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0C8" w:rsidRDefault="00C360C8"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bookmarkStart w:id="0" w:name="_GoBack"/>
      <w:bookmarkEnd w:id="0"/>
    </w:p>
    <w:p w:rsidR="00CB3BA7" w:rsidRDefault="00CB3BA7"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p>
    <w:p w:rsidR="00CB3BA7" w:rsidRDefault="00CB3BA7" w:rsidP="00CB3BA7">
      <w:pPr>
        <w:pStyle w:val="Style4"/>
        <w:widowControl/>
        <w:spacing w:line="240" w:lineRule="auto"/>
        <w:ind w:firstLine="0"/>
        <w:jc w:val="center"/>
        <w:rPr>
          <w:rStyle w:val="FontStyle12"/>
          <w:b/>
          <w:sz w:val="28"/>
          <w:szCs w:val="28"/>
        </w:rPr>
      </w:pPr>
    </w:p>
    <w:p w:rsidR="0065296F" w:rsidRPr="00B93FBD" w:rsidRDefault="0065296F" w:rsidP="00CB3BA7">
      <w:pPr>
        <w:pStyle w:val="Style4"/>
        <w:widowControl/>
        <w:spacing w:line="240" w:lineRule="exact"/>
        <w:ind w:firstLine="0"/>
        <w:jc w:val="center"/>
        <w:rPr>
          <w:rStyle w:val="FontStyle12"/>
          <w:b/>
          <w:sz w:val="28"/>
          <w:szCs w:val="28"/>
        </w:rPr>
      </w:pPr>
      <w:r w:rsidRPr="00B93FBD">
        <w:rPr>
          <w:rStyle w:val="FontStyle12"/>
          <w:b/>
          <w:sz w:val="28"/>
          <w:szCs w:val="28"/>
        </w:rPr>
        <w:t>О внесении изменени</w:t>
      </w:r>
      <w:r w:rsidR="00131398" w:rsidRPr="00B93FBD">
        <w:rPr>
          <w:rStyle w:val="FontStyle12"/>
          <w:b/>
          <w:sz w:val="28"/>
          <w:szCs w:val="28"/>
        </w:rPr>
        <w:t>й в постановление Правительства</w:t>
      </w:r>
    </w:p>
    <w:p w:rsidR="0065296F" w:rsidRPr="00B93FBD" w:rsidRDefault="0065296F" w:rsidP="00CB3BA7">
      <w:pPr>
        <w:pStyle w:val="Style4"/>
        <w:widowControl/>
        <w:spacing w:line="240" w:lineRule="exact"/>
        <w:ind w:firstLine="0"/>
        <w:jc w:val="center"/>
        <w:rPr>
          <w:rStyle w:val="FontStyle12"/>
          <w:b/>
          <w:sz w:val="28"/>
          <w:szCs w:val="28"/>
        </w:rPr>
      </w:pPr>
      <w:r w:rsidRPr="00B93FBD">
        <w:rPr>
          <w:rStyle w:val="FontStyle12"/>
          <w:b/>
          <w:sz w:val="28"/>
          <w:szCs w:val="28"/>
        </w:rPr>
        <w:t>Чеченской Республики от 19 декабр</w:t>
      </w:r>
      <w:r w:rsidR="00D9264E" w:rsidRPr="00B93FBD">
        <w:rPr>
          <w:rStyle w:val="FontStyle12"/>
          <w:b/>
          <w:sz w:val="28"/>
          <w:szCs w:val="28"/>
        </w:rPr>
        <w:t>я</w:t>
      </w:r>
      <w:r w:rsidRPr="00B93FBD">
        <w:rPr>
          <w:rStyle w:val="FontStyle12"/>
          <w:b/>
          <w:sz w:val="28"/>
          <w:szCs w:val="28"/>
        </w:rPr>
        <w:t xml:space="preserve"> 2013 года № 354</w:t>
      </w:r>
    </w:p>
    <w:p w:rsidR="00131398" w:rsidRPr="00B93FBD" w:rsidRDefault="00131398" w:rsidP="00CB3BA7">
      <w:pPr>
        <w:pStyle w:val="Style5"/>
        <w:widowControl/>
        <w:spacing w:line="240" w:lineRule="auto"/>
        <w:rPr>
          <w:sz w:val="28"/>
          <w:szCs w:val="28"/>
        </w:rPr>
      </w:pPr>
    </w:p>
    <w:p w:rsidR="001E6142" w:rsidRPr="00B93FBD" w:rsidRDefault="001E6142" w:rsidP="00CB3BA7">
      <w:pPr>
        <w:pStyle w:val="Style5"/>
        <w:widowControl/>
        <w:spacing w:line="240" w:lineRule="auto"/>
        <w:ind w:firstLine="709"/>
        <w:rPr>
          <w:rStyle w:val="FontStyle13"/>
          <w:sz w:val="28"/>
          <w:szCs w:val="28"/>
        </w:rPr>
      </w:pPr>
    </w:p>
    <w:p w:rsidR="0065296F" w:rsidRPr="00CB3BA7" w:rsidRDefault="0065296F" w:rsidP="00CB3BA7">
      <w:pPr>
        <w:pStyle w:val="Style5"/>
        <w:widowControl/>
        <w:spacing w:line="240" w:lineRule="auto"/>
        <w:ind w:firstLine="709"/>
        <w:rPr>
          <w:rStyle w:val="FontStyle13"/>
          <w:sz w:val="28"/>
          <w:szCs w:val="28"/>
        </w:rPr>
      </w:pPr>
      <w:r w:rsidRPr="00CB3BA7">
        <w:rPr>
          <w:rStyle w:val="FontStyle13"/>
          <w:sz w:val="28"/>
          <w:szCs w:val="28"/>
        </w:rPr>
        <w:t xml:space="preserve">В соответствии с постановлением Правительства Чеченской Республики </w:t>
      </w:r>
      <w:r w:rsidRPr="00CB3BA7">
        <w:rPr>
          <w:rStyle w:val="FontStyle13"/>
          <w:spacing w:val="-4"/>
          <w:sz w:val="28"/>
          <w:szCs w:val="28"/>
        </w:rPr>
        <w:t>от 3 сентября 2013 года № 217 «О Порядке разработки, утверждения, реализации</w:t>
      </w:r>
      <w:r w:rsidRPr="00CB3BA7">
        <w:rPr>
          <w:rStyle w:val="FontStyle13"/>
          <w:sz w:val="28"/>
          <w:szCs w:val="28"/>
        </w:rPr>
        <w:t xml:space="preserve"> и оценки эффективности государственных программ Чеченской Республики» Правительство Чеченской Республики</w:t>
      </w:r>
      <w:r w:rsidR="00F1600A" w:rsidRPr="00CB3BA7">
        <w:rPr>
          <w:rStyle w:val="FontStyle13"/>
          <w:sz w:val="28"/>
          <w:szCs w:val="28"/>
        </w:rPr>
        <w:t xml:space="preserve"> </w:t>
      </w:r>
      <w:r w:rsidR="008010FE" w:rsidRPr="00CB3BA7">
        <w:rPr>
          <w:rStyle w:val="FontStyle13"/>
          <w:sz w:val="28"/>
          <w:szCs w:val="28"/>
        </w:rPr>
        <w:t>п</w:t>
      </w:r>
      <w:r w:rsidR="00B93FBD" w:rsidRPr="00CB3BA7">
        <w:rPr>
          <w:rStyle w:val="FontStyle13"/>
          <w:sz w:val="28"/>
          <w:szCs w:val="28"/>
        </w:rPr>
        <w:t xml:space="preserve"> </w:t>
      </w:r>
      <w:r w:rsidR="008010FE" w:rsidRPr="00CB3BA7">
        <w:rPr>
          <w:rStyle w:val="FontStyle13"/>
          <w:sz w:val="28"/>
          <w:szCs w:val="28"/>
        </w:rPr>
        <w:t>о</w:t>
      </w:r>
      <w:r w:rsidR="00B93FBD" w:rsidRPr="00CB3BA7">
        <w:rPr>
          <w:rStyle w:val="FontStyle13"/>
          <w:sz w:val="28"/>
          <w:szCs w:val="28"/>
        </w:rPr>
        <w:t xml:space="preserve"> </w:t>
      </w:r>
      <w:r w:rsidR="008010FE" w:rsidRPr="00CB3BA7">
        <w:rPr>
          <w:rStyle w:val="FontStyle13"/>
          <w:sz w:val="28"/>
          <w:szCs w:val="28"/>
        </w:rPr>
        <w:t>с</w:t>
      </w:r>
      <w:r w:rsidR="00B93FBD" w:rsidRPr="00CB3BA7">
        <w:rPr>
          <w:rStyle w:val="FontStyle13"/>
          <w:sz w:val="28"/>
          <w:szCs w:val="28"/>
        </w:rPr>
        <w:t xml:space="preserve"> </w:t>
      </w:r>
      <w:proofErr w:type="gramStart"/>
      <w:r w:rsidR="008010FE" w:rsidRPr="00CB3BA7">
        <w:rPr>
          <w:rStyle w:val="FontStyle13"/>
          <w:sz w:val="28"/>
          <w:szCs w:val="28"/>
        </w:rPr>
        <w:t>т</w:t>
      </w:r>
      <w:proofErr w:type="gramEnd"/>
      <w:r w:rsidR="00B93FBD" w:rsidRPr="00CB3BA7">
        <w:rPr>
          <w:rStyle w:val="FontStyle13"/>
          <w:sz w:val="28"/>
          <w:szCs w:val="28"/>
        </w:rPr>
        <w:t xml:space="preserve"> </w:t>
      </w:r>
      <w:r w:rsidR="008010FE" w:rsidRPr="00CB3BA7">
        <w:rPr>
          <w:rStyle w:val="FontStyle13"/>
          <w:sz w:val="28"/>
          <w:szCs w:val="28"/>
        </w:rPr>
        <w:t>а</w:t>
      </w:r>
      <w:r w:rsidR="00B93FBD" w:rsidRPr="00CB3BA7">
        <w:rPr>
          <w:rStyle w:val="FontStyle13"/>
          <w:sz w:val="28"/>
          <w:szCs w:val="28"/>
        </w:rPr>
        <w:t xml:space="preserve"> </w:t>
      </w:r>
      <w:r w:rsidR="008010FE" w:rsidRPr="00CB3BA7">
        <w:rPr>
          <w:rStyle w:val="FontStyle13"/>
          <w:sz w:val="28"/>
          <w:szCs w:val="28"/>
        </w:rPr>
        <w:t>н</w:t>
      </w:r>
      <w:r w:rsidR="00B93FBD" w:rsidRPr="00CB3BA7">
        <w:rPr>
          <w:rStyle w:val="FontStyle13"/>
          <w:sz w:val="28"/>
          <w:szCs w:val="28"/>
        </w:rPr>
        <w:t xml:space="preserve"> </w:t>
      </w:r>
      <w:r w:rsidR="008010FE" w:rsidRPr="00CB3BA7">
        <w:rPr>
          <w:rStyle w:val="FontStyle13"/>
          <w:sz w:val="28"/>
          <w:szCs w:val="28"/>
        </w:rPr>
        <w:t>о</w:t>
      </w:r>
      <w:r w:rsidR="00B93FBD" w:rsidRPr="00CB3BA7">
        <w:rPr>
          <w:rStyle w:val="FontStyle13"/>
          <w:sz w:val="28"/>
          <w:szCs w:val="28"/>
        </w:rPr>
        <w:t xml:space="preserve"> </w:t>
      </w:r>
      <w:r w:rsidR="008010FE" w:rsidRPr="00CB3BA7">
        <w:rPr>
          <w:rStyle w:val="FontStyle13"/>
          <w:sz w:val="28"/>
          <w:szCs w:val="28"/>
        </w:rPr>
        <w:t>в</w:t>
      </w:r>
      <w:r w:rsidR="00B93FBD" w:rsidRPr="00CB3BA7">
        <w:rPr>
          <w:rStyle w:val="FontStyle13"/>
          <w:sz w:val="28"/>
          <w:szCs w:val="28"/>
        </w:rPr>
        <w:t xml:space="preserve"> </w:t>
      </w:r>
      <w:r w:rsidR="008010FE" w:rsidRPr="00CB3BA7">
        <w:rPr>
          <w:rStyle w:val="FontStyle13"/>
          <w:sz w:val="28"/>
          <w:szCs w:val="28"/>
        </w:rPr>
        <w:t>л</w:t>
      </w:r>
      <w:r w:rsidR="00B93FBD" w:rsidRPr="00CB3BA7">
        <w:rPr>
          <w:rStyle w:val="FontStyle13"/>
          <w:sz w:val="28"/>
          <w:szCs w:val="28"/>
        </w:rPr>
        <w:t xml:space="preserve"> </w:t>
      </w:r>
      <w:r w:rsidR="008010FE" w:rsidRPr="00CB3BA7">
        <w:rPr>
          <w:rStyle w:val="FontStyle13"/>
          <w:sz w:val="28"/>
          <w:szCs w:val="28"/>
        </w:rPr>
        <w:t>я</w:t>
      </w:r>
      <w:r w:rsidR="00B93FBD" w:rsidRPr="00CB3BA7">
        <w:rPr>
          <w:rStyle w:val="FontStyle13"/>
          <w:sz w:val="28"/>
          <w:szCs w:val="28"/>
        </w:rPr>
        <w:t xml:space="preserve"> </w:t>
      </w:r>
      <w:r w:rsidR="008010FE" w:rsidRPr="00CB3BA7">
        <w:rPr>
          <w:rStyle w:val="FontStyle13"/>
          <w:sz w:val="28"/>
          <w:szCs w:val="28"/>
        </w:rPr>
        <w:t>е</w:t>
      </w:r>
      <w:r w:rsidR="00B93FBD" w:rsidRPr="00CB3BA7">
        <w:rPr>
          <w:rStyle w:val="FontStyle13"/>
          <w:sz w:val="28"/>
          <w:szCs w:val="28"/>
        </w:rPr>
        <w:t xml:space="preserve"> </w:t>
      </w:r>
      <w:r w:rsidR="008010FE" w:rsidRPr="00CB3BA7">
        <w:rPr>
          <w:rStyle w:val="FontStyle13"/>
          <w:sz w:val="28"/>
          <w:szCs w:val="28"/>
        </w:rPr>
        <w:t>т</w:t>
      </w:r>
      <w:r w:rsidRPr="00CB3BA7">
        <w:rPr>
          <w:rStyle w:val="FontStyle13"/>
          <w:sz w:val="28"/>
          <w:szCs w:val="28"/>
        </w:rPr>
        <w:t>:</w:t>
      </w:r>
    </w:p>
    <w:p w:rsidR="0065296F" w:rsidRPr="00CB3BA7" w:rsidRDefault="0065296F" w:rsidP="00CB3BA7">
      <w:pPr>
        <w:pStyle w:val="Style7"/>
        <w:numPr>
          <w:ilvl w:val="0"/>
          <w:numId w:val="5"/>
        </w:numPr>
        <w:tabs>
          <w:tab w:val="left" w:pos="2294"/>
        </w:tabs>
        <w:autoSpaceDE w:val="0"/>
        <w:autoSpaceDN w:val="0"/>
        <w:adjustRightInd w:val="0"/>
        <w:spacing w:before="120" w:line="240" w:lineRule="auto"/>
        <w:ind w:left="0" w:firstLine="709"/>
        <w:jc w:val="both"/>
        <w:rPr>
          <w:rStyle w:val="FontStyle13"/>
          <w:sz w:val="28"/>
          <w:szCs w:val="28"/>
        </w:rPr>
      </w:pPr>
      <w:r w:rsidRPr="00CB3BA7">
        <w:rPr>
          <w:rStyle w:val="FontStyle13"/>
          <w:sz w:val="28"/>
          <w:szCs w:val="28"/>
        </w:rPr>
        <w:t xml:space="preserve">Государственную </w:t>
      </w:r>
      <w:r w:rsidRPr="00CB3BA7">
        <w:rPr>
          <w:rStyle w:val="FontStyle14"/>
          <w:sz w:val="28"/>
          <w:szCs w:val="28"/>
        </w:rPr>
        <w:t xml:space="preserve">программу </w:t>
      </w:r>
      <w:r w:rsidRPr="00CB3BA7">
        <w:rPr>
          <w:rStyle w:val="FontStyle13"/>
          <w:sz w:val="28"/>
          <w:szCs w:val="28"/>
        </w:rPr>
        <w:t>Чеченской Республики «Развитие транспортной системы и связи Чеченской Республик</w:t>
      </w:r>
      <w:r w:rsidR="00C32957" w:rsidRPr="00CB3BA7">
        <w:rPr>
          <w:rStyle w:val="FontStyle13"/>
          <w:sz w:val="28"/>
          <w:szCs w:val="28"/>
        </w:rPr>
        <w:t>и</w:t>
      </w:r>
      <w:r w:rsidRPr="00CB3BA7">
        <w:rPr>
          <w:rStyle w:val="FontStyle13"/>
          <w:sz w:val="28"/>
          <w:szCs w:val="28"/>
        </w:rPr>
        <w:t xml:space="preserve">», утвержденную </w:t>
      </w:r>
      <w:r w:rsidRPr="00CB3BA7">
        <w:rPr>
          <w:rStyle w:val="FontStyle13"/>
          <w:spacing w:val="-4"/>
          <w:sz w:val="28"/>
          <w:szCs w:val="28"/>
        </w:rPr>
        <w:t>постановлением Правительства Чеченской Республики от 19 декабря 2013 года</w:t>
      </w:r>
      <w:r w:rsidRPr="00CB3BA7">
        <w:rPr>
          <w:rStyle w:val="FontStyle13"/>
          <w:sz w:val="28"/>
          <w:szCs w:val="28"/>
        </w:rPr>
        <w:t xml:space="preserve"> № 354 (в редакции постановлени</w:t>
      </w:r>
      <w:r w:rsidR="005F2A79" w:rsidRPr="00CB3BA7">
        <w:rPr>
          <w:rStyle w:val="FontStyle13"/>
          <w:sz w:val="28"/>
          <w:szCs w:val="28"/>
        </w:rPr>
        <w:t>й</w:t>
      </w:r>
      <w:r w:rsidRPr="00CB3BA7">
        <w:rPr>
          <w:rStyle w:val="FontStyle13"/>
          <w:sz w:val="28"/>
          <w:szCs w:val="28"/>
        </w:rPr>
        <w:t xml:space="preserve"> Правительства Чеченской Республики</w:t>
      </w:r>
      <w:r w:rsidR="00133D40" w:rsidRPr="00CB3BA7">
        <w:rPr>
          <w:rStyle w:val="FontStyle13"/>
          <w:sz w:val="28"/>
          <w:szCs w:val="28"/>
        </w:rPr>
        <w:t xml:space="preserve"> </w:t>
      </w:r>
      <w:r w:rsidR="00BA747C" w:rsidRPr="00CB3BA7">
        <w:rPr>
          <w:rStyle w:val="FontStyle13"/>
          <w:sz w:val="28"/>
          <w:szCs w:val="28"/>
        </w:rPr>
        <w:t xml:space="preserve">                </w:t>
      </w:r>
      <w:r w:rsidRPr="00CB3BA7">
        <w:rPr>
          <w:rStyle w:val="FontStyle13"/>
          <w:sz w:val="28"/>
          <w:szCs w:val="28"/>
        </w:rPr>
        <w:t>от 1 апреля 2014 года № 55, от 30 января 2015 года № 12, от 4 июня 2015</w:t>
      </w:r>
      <w:r w:rsidR="00DE5F4E" w:rsidRPr="00CB3BA7">
        <w:rPr>
          <w:rStyle w:val="FontStyle13"/>
          <w:sz w:val="28"/>
          <w:szCs w:val="28"/>
        </w:rPr>
        <w:t xml:space="preserve"> </w:t>
      </w:r>
      <w:r w:rsidRPr="00CB3BA7">
        <w:rPr>
          <w:rStyle w:val="FontStyle13"/>
          <w:sz w:val="28"/>
          <w:szCs w:val="28"/>
        </w:rPr>
        <w:t>года</w:t>
      </w:r>
      <w:r w:rsidR="00BA747C" w:rsidRPr="00CB3BA7">
        <w:rPr>
          <w:rStyle w:val="FontStyle13"/>
          <w:sz w:val="28"/>
          <w:szCs w:val="28"/>
        </w:rPr>
        <w:t xml:space="preserve"> </w:t>
      </w:r>
      <w:r w:rsidRPr="00CB3BA7">
        <w:rPr>
          <w:rStyle w:val="FontStyle13"/>
          <w:sz w:val="28"/>
          <w:szCs w:val="28"/>
        </w:rPr>
        <w:t>№ 96, от</w:t>
      </w:r>
      <w:r w:rsidR="00100A91" w:rsidRPr="00CB3BA7">
        <w:rPr>
          <w:rStyle w:val="FontStyle13"/>
          <w:sz w:val="28"/>
          <w:szCs w:val="28"/>
        </w:rPr>
        <w:t xml:space="preserve"> </w:t>
      </w:r>
      <w:r w:rsidRPr="00CB3BA7">
        <w:rPr>
          <w:rStyle w:val="FontStyle13"/>
          <w:sz w:val="28"/>
          <w:szCs w:val="28"/>
        </w:rPr>
        <w:t>29 декабря 2015 года № 270, о</w:t>
      </w:r>
      <w:r w:rsidR="00466EF9" w:rsidRPr="00CB3BA7">
        <w:rPr>
          <w:rStyle w:val="FontStyle13"/>
          <w:sz w:val="28"/>
          <w:szCs w:val="28"/>
        </w:rPr>
        <w:t>т 9 марта 2016 года</w:t>
      </w:r>
      <w:r w:rsidRPr="00CB3BA7">
        <w:rPr>
          <w:rStyle w:val="FontStyle13"/>
          <w:sz w:val="28"/>
          <w:szCs w:val="28"/>
        </w:rPr>
        <w:t xml:space="preserve"> № 27, от 7 февраля</w:t>
      </w:r>
      <w:r w:rsidR="00423BFD" w:rsidRPr="00CB3BA7">
        <w:rPr>
          <w:rStyle w:val="FontStyle13"/>
          <w:sz w:val="28"/>
          <w:szCs w:val="28"/>
        </w:rPr>
        <w:t xml:space="preserve"> </w:t>
      </w:r>
      <w:r w:rsidRPr="00CB3BA7">
        <w:rPr>
          <w:rStyle w:val="FontStyle13"/>
          <w:sz w:val="28"/>
          <w:szCs w:val="28"/>
        </w:rPr>
        <w:t>2017 года № 8, от 2 мая 2017 года № 98, от 9 октября 2017 года №</w:t>
      </w:r>
      <w:r w:rsidR="00100A91" w:rsidRPr="00CB3BA7">
        <w:rPr>
          <w:rStyle w:val="FontStyle13"/>
          <w:sz w:val="28"/>
          <w:szCs w:val="28"/>
        </w:rPr>
        <w:t xml:space="preserve"> </w:t>
      </w:r>
      <w:r w:rsidRPr="00CB3BA7">
        <w:rPr>
          <w:rStyle w:val="FontStyle13"/>
          <w:sz w:val="28"/>
          <w:szCs w:val="28"/>
        </w:rPr>
        <w:t>227</w:t>
      </w:r>
      <w:r w:rsidR="0030476E" w:rsidRPr="00CB3BA7">
        <w:rPr>
          <w:rStyle w:val="FontStyle13"/>
          <w:sz w:val="28"/>
          <w:szCs w:val="28"/>
        </w:rPr>
        <w:t xml:space="preserve">, </w:t>
      </w:r>
      <w:r w:rsidR="00CB3BA7">
        <w:rPr>
          <w:rStyle w:val="FontStyle13"/>
          <w:sz w:val="28"/>
          <w:szCs w:val="28"/>
        </w:rPr>
        <w:t xml:space="preserve">                               </w:t>
      </w:r>
      <w:r w:rsidR="0030476E" w:rsidRPr="00CB3BA7">
        <w:rPr>
          <w:rStyle w:val="FontStyle13"/>
          <w:spacing w:val="-4"/>
          <w:sz w:val="28"/>
          <w:szCs w:val="28"/>
        </w:rPr>
        <w:t>от 6 февраля 2018 года №</w:t>
      </w:r>
      <w:r w:rsidR="00100A91" w:rsidRPr="00CB3BA7">
        <w:rPr>
          <w:rStyle w:val="FontStyle13"/>
          <w:spacing w:val="-4"/>
          <w:sz w:val="28"/>
          <w:szCs w:val="28"/>
        </w:rPr>
        <w:t xml:space="preserve"> </w:t>
      </w:r>
      <w:r w:rsidR="0030476E" w:rsidRPr="00CB3BA7">
        <w:rPr>
          <w:rStyle w:val="FontStyle13"/>
          <w:spacing w:val="-4"/>
          <w:sz w:val="28"/>
          <w:szCs w:val="28"/>
        </w:rPr>
        <w:t>7</w:t>
      </w:r>
      <w:r w:rsidR="005F2A79" w:rsidRPr="00CB3BA7">
        <w:rPr>
          <w:rStyle w:val="FontStyle13"/>
          <w:spacing w:val="-4"/>
          <w:sz w:val="28"/>
          <w:szCs w:val="28"/>
        </w:rPr>
        <w:t xml:space="preserve">, от 9 июля </w:t>
      </w:r>
      <w:r w:rsidR="004C2326" w:rsidRPr="00CB3BA7">
        <w:rPr>
          <w:rStyle w:val="FontStyle13"/>
          <w:spacing w:val="-4"/>
          <w:sz w:val="28"/>
          <w:szCs w:val="28"/>
        </w:rPr>
        <w:t>2018 года №</w:t>
      </w:r>
      <w:r w:rsidR="00100A91" w:rsidRPr="00CB3BA7">
        <w:rPr>
          <w:rStyle w:val="FontStyle13"/>
          <w:spacing w:val="-4"/>
          <w:sz w:val="28"/>
          <w:szCs w:val="28"/>
        </w:rPr>
        <w:t xml:space="preserve"> </w:t>
      </w:r>
      <w:r w:rsidR="004C2326" w:rsidRPr="00CB3BA7">
        <w:rPr>
          <w:rStyle w:val="FontStyle13"/>
          <w:spacing w:val="-4"/>
          <w:sz w:val="28"/>
          <w:szCs w:val="28"/>
        </w:rPr>
        <w:t>129</w:t>
      </w:r>
      <w:r w:rsidR="00284EA7" w:rsidRPr="00CB3BA7">
        <w:rPr>
          <w:rStyle w:val="FontStyle13"/>
          <w:spacing w:val="-4"/>
          <w:sz w:val="28"/>
          <w:szCs w:val="28"/>
        </w:rPr>
        <w:t>,</w:t>
      </w:r>
      <w:r w:rsidR="006A67A4" w:rsidRPr="00CB3BA7">
        <w:rPr>
          <w:rStyle w:val="FontStyle13"/>
          <w:spacing w:val="-4"/>
          <w:sz w:val="28"/>
          <w:szCs w:val="28"/>
        </w:rPr>
        <w:t xml:space="preserve"> от 10 декабря</w:t>
      </w:r>
      <w:r w:rsidR="00100A91" w:rsidRPr="00CB3BA7">
        <w:rPr>
          <w:rStyle w:val="FontStyle13"/>
          <w:spacing w:val="-4"/>
          <w:sz w:val="28"/>
          <w:szCs w:val="28"/>
        </w:rPr>
        <w:t xml:space="preserve"> </w:t>
      </w:r>
      <w:r w:rsidR="006A67A4" w:rsidRPr="00CB3BA7">
        <w:rPr>
          <w:rStyle w:val="FontStyle13"/>
          <w:spacing w:val="-4"/>
          <w:sz w:val="28"/>
          <w:szCs w:val="28"/>
        </w:rPr>
        <w:t>2018</w:t>
      </w:r>
      <w:r w:rsidR="00D228BC" w:rsidRPr="00CB3BA7">
        <w:rPr>
          <w:rStyle w:val="FontStyle13"/>
          <w:spacing w:val="-4"/>
          <w:sz w:val="28"/>
          <w:szCs w:val="28"/>
        </w:rPr>
        <w:t xml:space="preserve"> года</w:t>
      </w:r>
      <w:r w:rsidR="00D228BC" w:rsidRPr="00CB3BA7">
        <w:rPr>
          <w:rStyle w:val="FontStyle13"/>
          <w:sz w:val="28"/>
          <w:szCs w:val="28"/>
        </w:rPr>
        <w:t xml:space="preserve"> № 27</w:t>
      </w:r>
      <w:r w:rsidR="006A67A4" w:rsidRPr="00CB3BA7">
        <w:rPr>
          <w:rStyle w:val="FontStyle13"/>
          <w:sz w:val="28"/>
          <w:szCs w:val="28"/>
        </w:rPr>
        <w:t>7</w:t>
      </w:r>
      <w:r w:rsidR="00254224" w:rsidRPr="00CB3BA7">
        <w:rPr>
          <w:rStyle w:val="FontStyle13"/>
          <w:sz w:val="28"/>
          <w:szCs w:val="28"/>
        </w:rPr>
        <w:t>, от 25 января 2019 года №</w:t>
      </w:r>
      <w:r w:rsidR="00100A91" w:rsidRPr="00CB3BA7">
        <w:rPr>
          <w:rStyle w:val="FontStyle13"/>
          <w:sz w:val="28"/>
          <w:szCs w:val="28"/>
        </w:rPr>
        <w:t xml:space="preserve"> </w:t>
      </w:r>
      <w:r w:rsidR="00254224" w:rsidRPr="00CB3BA7">
        <w:rPr>
          <w:rStyle w:val="FontStyle13"/>
          <w:sz w:val="28"/>
          <w:szCs w:val="28"/>
        </w:rPr>
        <w:t>1</w:t>
      </w:r>
      <w:r w:rsidR="005E2888" w:rsidRPr="00CB3BA7">
        <w:rPr>
          <w:rStyle w:val="FontStyle13"/>
          <w:sz w:val="28"/>
          <w:szCs w:val="28"/>
        </w:rPr>
        <w:t>,</w:t>
      </w:r>
      <w:r w:rsidR="00284EA7" w:rsidRPr="00CB3BA7">
        <w:rPr>
          <w:rStyle w:val="FontStyle13"/>
          <w:sz w:val="28"/>
          <w:szCs w:val="28"/>
        </w:rPr>
        <w:t xml:space="preserve"> от 2 июля 2019 </w:t>
      </w:r>
      <w:r w:rsidR="00420280" w:rsidRPr="00CB3BA7">
        <w:rPr>
          <w:rStyle w:val="FontStyle13"/>
          <w:sz w:val="28"/>
          <w:szCs w:val="28"/>
        </w:rPr>
        <w:t>года № 102</w:t>
      </w:r>
      <w:r w:rsidR="00494C95" w:rsidRPr="00CB3BA7">
        <w:rPr>
          <w:rStyle w:val="FontStyle13"/>
          <w:sz w:val="28"/>
          <w:szCs w:val="28"/>
        </w:rPr>
        <w:t xml:space="preserve">, </w:t>
      </w:r>
      <w:r w:rsidR="00F0718D" w:rsidRPr="00CB3BA7">
        <w:rPr>
          <w:rStyle w:val="FontStyle13"/>
          <w:sz w:val="28"/>
          <w:szCs w:val="28"/>
        </w:rPr>
        <w:t xml:space="preserve">от </w:t>
      </w:r>
      <w:r w:rsidR="00494C95" w:rsidRPr="00CB3BA7">
        <w:rPr>
          <w:rStyle w:val="FontStyle13"/>
          <w:sz w:val="28"/>
          <w:szCs w:val="28"/>
        </w:rPr>
        <w:t>10</w:t>
      </w:r>
      <w:r w:rsidR="005E2888" w:rsidRPr="00CB3BA7">
        <w:rPr>
          <w:rStyle w:val="FontStyle13"/>
          <w:sz w:val="28"/>
          <w:szCs w:val="28"/>
        </w:rPr>
        <w:t xml:space="preserve"> декабря </w:t>
      </w:r>
      <w:r w:rsidR="00494C95" w:rsidRPr="00CB3BA7">
        <w:rPr>
          <w:rStyle w:val="FontStyle13"/>
          <w:sz w:val="28"/>
          <w:szCs w:val="28"/>
        </w:rPr>
        <w:t>2019 года № 239</w:t>
      </w:r>
      <w:r w:rsidR="005E2888" w:rsidRPr="00CB3BA7">
        <w:rPr>
          <w:rStyle w:val="FontStyle13"/>
          <w:sz w:val="28"/>
          <w:szCs w:val="28"/>
        </w:rPr>
        <w:t>, от 26 декабря 2019 года № 286</w:t>
      </w:r>
      <w:r w:rsidR="00BB3960" w:rsidRPr="00CB3BA7">
        <w:rPr>
          <w:rStyle w:val="FontStyle13"/>
          <w:sz w:val="28"/>
          <w:szCs w:val="28"/>
        </w:rPr>
        <w:t xml:space="preserve">, </w:t>
      </w:r>
      <w:r w:rsidR="00791ABD" w:rsidRPr="00CB3BA7">
        <w:rPr>
          <w:rStyle w:val="FontStyle13"/>
          <w:sz w:val="28"/>
          <w:szCs w:val="28"/>
        </w:rPr>
        <w:t xml:space="preserve">от 3 марта 2020 года № 40, </w:t>
      </w:r>
      <w:r w:rsidR="00CB3BA7">
        <w:rPr>
          <w:rStyle w:val="FontStyle13"/>
          <w:sz w:val="28"/>
          <w:szCs w:val="28"/>
        </w:rPr>
        <w:t xml:space="preserve">    </w:t>
      </w:r>
      <w:r w:rsidR="00791ABD" w:rsidRPr="00CB3BA7">
        <w:rPr>
          <w:rStyle w:val="FontStyle13"/>
          <w:sz w:val="28"/>
          <w:szCs w:val="28"/>
        </w:rPr>
        <w:t>от 3 июня 2020 года № 120, от 2 сентября 2020 года № 253</w:t>
      </w:r>
      <w:r w:rsidR="00100A91" w:rsidRPr="00CB3BA7">
        <w:rPr>
          <w:rStyle w:val="FontStyle13"/>
          <w:sz w:val="28"/>
          <w:szCs w:val="28"/>
        </w:rPr>
        <w:t xml:space="preserve">, от </w:t>
      </w:r>
      <w:r w:rsidR="00423BFD" w:rsidRPr="00CB3BA7">
        <w:rPr>
          <w:rStyle w:val="FontStyle13"/>
          <w:sz w:val="28"/>
          <w:szCs w:val="28"/>
        </w:rPr>
        <w:t xml:space="preserve">8 декабря </w:t>
      </w:r>
      <w:r w:rsidR="00CB3BA7">
        <w:rPr>
          <w:rStyle w:val="FontStyle13"/>
          <w:sz w:val="28"/>
          <w:szCs w:val="28"/>
        </w:rPr>
        <w:t xml:space="preserve">                            </w:t>
      </w:r>
      <w:r w:rsidR="00423BFD" w:rsidRPr="00CB3BA7">
        <w:rPr>
          <w:rStyle w:val="FontStyle13"/>
          <w:spacing w:val="-4"/>
          <w:sz w:val="28"/>
          <w:szCs w:val="28"/>
        </w:rPr>
        <w:t>2020 года № 346, от 17 февраля 2021 года № 21</w:t>
      </w:r>
      <w:r w:rsidR="007D57E0" w:rsidRPr="00CB3BA7">
        <w:rPr>
          <w:rStyle w:val="FontStyle13"/>
          <w:spacing w:val="-4"/>
          <w:sz w:val="28"/>
          <w:szCs w:val="28"/>
        </w:rPr>
        <w:t>, от 29 октября 2021 года № 269</w:t>
      </w:r>
      <w:r w:rsidR="002C597C" w:rsidRPr="00CB3BA7">
        <w:rPr>
          <w:rStyle w:val="FontStyle13"/>
          <w:sz w:val="28"/>
          <w:szCs w:val="28"/>
        </w:rPr>
        <w:t>, от 21 декабря</w:t>
      </w:r>
      <w:r w:rsidR="006D7F2F" w:rsidRPr="00CB3BA7">
        <w:rPr>
          <w:rStyle w:val="FontStyle13"/>
          <w:sz w:val="28"/>
          <w:szCs w:val="28"/>
        </w:rPr>
        <w:t xml:space="preserve"> 2021 года </w:t>
      </w:r>
      <w:r w:rsidR="002C597C" w:rsidRPr="00CB3BA7">
        <w:rPr>
          <w:rStyle w:val="FontStyle13"/>
          <w:sz w:val="28"/>
          <w:szCs w:val="28"/>
        </w:rPr>
        <w:t>№ 333</w:t>
      </w:r>
      <w:r w:rsidR="003B6B75" w:rsidRPr="00CB3BA7">
        <w:rPr>
          <w:rStyle w:val="FontStyle13"/>
          <w:sz w:val="28"/>
          <w:szCs w:val="28"/>
        </w:rPr>
        <w:t>, от 15 февраля 2022 года № 34</w:t>
      </w:r>
      <w:r w:rsidR="00791ABD" w:rsidRPr="00CB3BA7">
        <w:rPr>
          <w:rStyle w:val="FontStyle13"/>
          <w:sz w:val="28"/>
          <w:szCs w:val="28"/>
        </w:rPr>
        <w:t xml:space="preserve">), изложить </w:t>
      </w:r>
      <w:r w:rsidR="00CB3BA7">
        <w:rPr>
          <w:rStyle w:val="FontStyle13"/>
          <w:sz w:val="28"/>
          <w:szCs w:val="28"/>
        </w:rPr>
        <w:t xml:space="preserve">                              </w:t>
      </w:r>
      <w:r w:rsidR="00791ABD" w:rsidRPr="00CB3BA7">
        <w:rPr>
          <w:rStyle w:val="FontStyle13"/>
          <w:sz w:val="28"/>
          <w:szCs w:val="28"/>
        </w:rPr>
        <w:t>в новой редакции согласно приложению.</w:t>
      </w:r>
    </w:p>
    <w:p w:rsidR="0065296F" w:rsidRPr="00CB3BA7" w:rsidRDefault="0065296F" w:rsidP="00CB3BA7">
      <w:pPr>
        <w:pStyle w:val="a9"/>
        <w:numPr>
          <w:ilvl w:val="0"/>
          <w:numId w:val="5"/>
        </w:numPr>
        <w:tabs>
          <w:tab w:val="left" w:pos="426"/>
        </w:tabs>
        <w:suppressAutoHyphens/>
        <w:spacing w:before="120"/>
        <w:ind w:left="0" w:firstLine="709"/>
        <w:contextualSpacing w:val="0"/>
        <w:jc w:val="both"/>
        <w:rPr>
          <w:rStyle w:val="FontStyle13"/>
          <w:sz w:val="28"/>
          <w:szCs w:val="28"/>
        </w:rPr>
      </w:pPr>
      <w:r w:rsidRPr="00CB3BA7">
        <w:rPr>
          <w:rStyle w:val="FontStyle13"/>
          <w:sz w:val="28"/>
          <w:szCs w:val="28"/>
        </w:rPr>
        <w:t xml:space="preserve">Настоящее постановление вступает в силу </w:t>
      </w:r>
      <w:r w:rsidR="004105CA" w:rsidRPr="00CB3BA7">
        <w:rPr>
          <w:rStyle w:val="FontStyle13"/>
          <w:sz w:val="28"/>
          <w:szCs w:val="28"/>
        </w:rPr>
        <w:t xml:space="preserve">со </w:t>
      </w:r>
      <w:r w:rsidRPr="00CB3BA7">
        <w:rPr>
          <w:rStyle w:val="FontStyle13"/>
          <w:sz w:val="28"/>
          <w:szCs w:val="28"/>
        </w:rPr>
        <w:t>дня его официально</w:t>
      </w:r>
      <w:r w:rsidR="00815C98" w:rsidRPr="00CB3BA7">
        <w:rPr>
          <w:rStyle w:val="FontStyle13"/>
          <w:sz w:val="28"/>
          <w:szCs w:val="28"/>
        </w:rPr>
        <w:t>го</w:t>
      </w:r>
      <w:r w:rsidRPr="00CB3BA7">
        <w:rPr>
          <w:rStyle w:val="FontStyle13"/>
          <w:sz w:val="28"/>
          <w:szCs w:val="28"/>
        </w:rPr>
        <w:t xml:space="preserve"> опубликовани</w:t>
      </w:r>
      <w:r w:rsidR="00C14450" w:rsidRPr="00CB3BA7">
        <w:rPr>
          <w:rStyle w:val="FontStyle13"/>
          <w:sz w:val="28"/>
          <w:szCs w:val="28"/>
        </w:rPr>
        <w:t>я</w:t>
      </w:r>
      <w:r w:rsidRPr="00CB3BA7">
        <w:rPr>
          <w:rStyle w:val="FontStyle13"/>
          <w:sz w:val="28"/>
          <w:szCs w:val="28"/>
        </w:rPr>
        <w:t>.</w:t>
      </w:r>
    </w:p>
    <w:p w:rsidR="0065296F" w:rsidRPr="00B93FBD" w:rsidRDefault="0065296F" w:rsidP="00CB3BA7">
      <w:pPr>
        <w:tabs>
          <w:tab w:val="left" w:pos="426"/>
        </w:tabs>
        <w:ind w:firstLine="709"/>
        <w:jc w:val="both"/>
        <w:rPr>
          <w:sz w:val="28"/>
          <w:szCs w:val="28"/>
        </w:rPr>
      </w:pPr>
    </w:p>
    <w:p w:rsidR="0065296F" w:rsidRPr="00B93FBD" w:rsidRDefault="0065296F" w:rsidP="00CB3BA7">
      <w:pPr>
        <w:tabs>
          <w:tab w:val="left" w:pos="426"/>
        </w:tabs>
        <w:ind w:firstLine="709"/>
        <w:jc w:val="both"/>
        <w:rPr>
          <w:sz w:val="28"/>
          <w:szCs w:val="28"/>
        </w:rPr>
      </w:pPr>
    </w:p>
    <w:p w:rsidR="004C2326" w:rsidRPr="00B93FBD" w:rsidRDefault="004C2326" w:rsidP="00CB3BA7">
      <w:pPr>
        <w:tabs>
          <w:tab w:val="left" w:pos="426"/>
        </w:tabs>
        <w:ind w:firstLine="709"/>
        <w:jc w:val="both"/>
        <w:rPr>
          <w:sz w:val="28"/>
          <w:szCs w:val="28"/>
        </w:rPr>
      </w:pPr>
    </w:p>
    <w:p w:rsidR="00CB3BA7" w:rsidRDefault="00CB3BA7" w:rsidP="00CB3BA7">
      <w:pPr>
        <w:spacing w:line="240" w:lineRule="exact"/>
        <w:rPr>
          <w:sz w:val="28"/>
          <w:szCs w:val="28"/>
        </w:rPr>
      </w:pPr>
      <w:r>
        <w:rPr>
          <w:sz w:val="28"/>
          <w:szCs w:val="28"/>
        </w:rPr>
        <w:t xml:space="preserve">Исполняющий </w:t>
      </w:r>
    </w:p>
    <w:p w:rsidR="00CB3BA7" w:rsidRDefault="00CB3BA7" w:rsidP="00CB3BA7">
      <w:pPr>
        <w:spacing w:line="240" w:lineRule="exact"/>
        <w:rPr>
          <w:sz w:val="28"/>
          <w:szCs w:val="28"/>
        </w:rPr>
      </w:pPr>
      <w:r>
        <w:rPr>
          <w:sz w:val="28"/>
          <w:szCs w:val="28"/>
        </w:rPr>
        <w:t xml:space="preserve">обязанности Председателя                                                         И.А. </w:t>
      </w:r>
      <w:proofErr w:type="spellStart"/>
      <w:r>
        <w:rPr>
          <w:sz w:val="28"/>
          <w:szCs w:val="28"/>
        </w:rPr>
        <w:t>Тумхаджиев</w:t>
      </w:r>
      <w:proofErr w:type="spellEnd"/>
    </w:p>
    <w:p w:rsidR="00100A91" w:rsidRDefault="00100A91" w:rsidP="00CB3BA7">
      <w:pPr>
        <w:ind w:left="5387"/>
        <w:rPr>
          <w:sz w:val="28"/>
          <w:szCs w:val="28"/>
        </w:rPr>
      </w:pPr>
    </w:p>
    <w:p w:rsidR="002E7366" w:rsidRDefault="002E7366" w:rsidP="00CB3BA7">
      <w:pPr>
        <w:ind w:left="5387"/>
        <w:rPr>
          <w:sz w:val="28"/>
          <w:szCs w:val="28"/>
        </w:rPr>
      </w:pPr>
    </w:p>
    <w:p w:rsidR="00CB3BA7" w:rsidRDefault="00CB3BA7" w:rsidP="00CB3BA7">
      <w:pPr>
        <w:ind w:left="5387"/>
        <w:rPr>
          <w:sz w:val="28"/>
          <w:szCs w:val="28"/>
        </w:rPr>
      </w:pPr>
    </w:p>
    <w:p w:rsidR="00E71526" w:rsidRPr="00B93FBD" w:rsidRDefault="00E71526" w:rsidP="00CB3BA7">
      <w:pPr>
        <w:spacing w:after="120" w:line="240" w:lineRule="exact"/>
        <w:ind w:left="5387"/>
        <w:rPr>
          <w:sz w:val="28"/>
          <w:szCs w:val="28"/>
        </w:rPr>
      </w:pPr>
      <w:r w:rsidRPr="00B93FBD">
        <w:rPr>
          <w:sz w:val="28"/>
          <w:szCs w:val="28"/>
        </w:rPr>
        <w:lastRenderedPageBreak/>
        <w:t>Приложение</w:t>
      </w:r>
    </w:p>
    <w:p w:rsidR="00E71526" w:rsidRPr="00B93FBD" w:rsidRDefault="00E71526" w:rsidP="00CB3BA7">
      <w:pPr>
        <w:spacing w:line="240" w:lineRule="exact"/>
        <w:ind w:left="5387"/>
        <w:rPr>
          <w:sz w:val="28"/>
          <w:szCs w:val="28"/>
        </w:rPr>
      </w:pPr>
      <w:r w:rsidRPr="00B93FBD">
        <w:rPr>
          <w:sz w:val="28"/>
          <w:szCs w:val="28"/>
        </w:rPr>
        <w:t>к постановлению Правительства</w:t>
      </w:r>
    </w:p>
    <w:p w:rsidR="00E71526" w:rsidRPr="00B93FBD" w:rsidRDefault="00E71526" w:rsidP="00CB3BA7">
      <w:pPr>
        <w:spacing w:after="120" w:line="240" w:lineRule="exact"/>
        <w:ind w:left="5387"/>
        <w:rPr>
          <w:sz w:val="28"/>
          <w:szCs w:val="28"/>
        </w:rPr>
      </w:pPr>
      <w:r w:rsidRPr="00B93FBD">
        <w:rPr>
          <w:sz w:val="28"/>
          <w:szCs w:val="28"/>
        </w:rPr>
        <w:t>Чеченской Республики</w:t>
      </w:r>
    </w:p>
    <w:p w:rsidR="00E71526" w:rsidRDefault="00E71526" w:rsidP="00CB3BA7">
      <w:pPr>
        <w:spacing w:line="240" w:lineRule="exact"/>
        <w:ind w:left="5387"/>
        <w:rPr>
          <w:sz w:val="28"/>
          <w:szCs w:val="28"/>
        </w:rPr>
      </w:pPr>
      <w:r w:rsidRPr="00B93FBD">
        <w:rPr>
          <w:sz w:val="28"/>
          <w:szCs w:val="28"/>
        </w:rPr>
        <w:t>от ________________№ ______</w:t>
      </w:r>
    </w:p>
    <w:p w:rsidR="00D012EA" w:rsidRDefault="00D012EA" w:rsidP="00CB3BA7">
      <w:pPr>
        <w:ind w:left="5387"/>
        <w:rPr>
          <w:sz w:val="28"/>
          <w:szCs w:val="28"/>
        </w:rPr>
      </w:pPr>
    </w:p>
    <w:p w:rsidR="00D012EA" w:rsidRPr="00B93FBD" w:rsidRDefault="00D012EA" w:rsidP="00CB3BA7">
      <w:pPr>
        <w:ind w:left="5387"/>
        <w:rPr>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Default="00E71526" w:rsidP="00CB3BA7">
      <w:pPr>
        <w:jc w:val="center"/>
        <w:rPr>
          <w:bCs/>
          <w:sz w:val="28"/>
          <w:szCs w:val="28"/>
        </w:rPr>
      </w:pPr>
    </w:p>
    <w:p w:rsidR="004E5BC6" w:rsidRDefault="004E5BC6" w:rsidP="00CB3BA7">
      <w:pPr>
        <w:jc w:val="center"/>
        <w:rPr>
          <w:bCs/>
          <w:sz w:val="28"/>
          <w:szCs w:val="28"/>
        </w:rPr>
      </w:pPr>
    </w:p>
    <w:p w:rsidR="00100A91" w:rsidRDefault="00100A91" w:rsidP="00CB3BA7">
      <w:pPr>
        <w:jc w:val="center"/>
        <w:rPr>
          <w:bCs/>
          <w:sz w:val="28"/>
          <w:szCs w:val="28"/>
        </w:rPr>
      </w:pPr>
    </w:p>
    <w:p w:rsidR="004E5BC6" w:rsidRDefault="004E5BC6" w:rsidP="00CB3BA7">
      <w:pPr>
        <w:jc w:val="center"/>
        <w:rPr>
          <w:bCs/>
          <w:sz w:val="28"/>
          <w:szCs w:val="28"/>
        </w:rPr>
      </w:pPr>
    </w:p>
    <w:p w:rsidR="004E5BC6" w:rsidRDefault="004E5BC6" w:rsidP="00CB3BA7">
      <w:pPr>
        <w:jc w:val="center"/>
        <w:rPr>
          <w:bCs/>
          <w:sz w:val="28"/>
          <w:szCs w:val="28"/>
        </w:rPr>
      </w:pPr>
    </w:p>
    <w:p w:rsidR="004E5BC6" w:rsidRDefault="004E5BC6" w:rsidP="00CB3BA7">
      <w:pPr>
        <w:jc w:val="center"/>
        <w:rPr>
          <w:bCs/>
          <w:sz w:val="28"/>
          <w:szCs w:val="28"/>
        </w:rPr>
      </w:pPr>
    </w:p>
    <w:p w:rsidR="004E5BC6" w:rsidRDefault="004E5BC6" w:rsidP="00CB3BA7">
      <w:pPr>
        <w:jc w:val="center"/>
        <w:rPr>
          <w:bCs/>
          <w:sz w:val="28"/>
          <w:szCs w:val="28"/>
        </w:rPr>
      </w:pPr>
    </w:p>
    <w:p w:rsidR="004E5BC6" w:rsidRDefault="004E5BC6" w:rsidP="00CB3BA7">
      <w:pPr>
        <w:jc w:val="center"/>
        <w:rPr>
          <w:bCs/>
          <w:sz w:val="28"/>
          <w:szCs w:val="28"/>
        </w:rPr>
      </w:pPr>
    </w:p>
    <w:p w:rsidR="004E5BC6" w:rsidRDefault="004E5BC6" w:rsidP="00CB3BA7">
      <w:pPr>
        <w:jc w:val="center"/>
        <w:rPr>
          <w:bCs/>
          <w:sz w:val="28"/>
          <w:szCs w:val="28"/>
        </w:rPr>
      </w:pPr>
    </w:p>
    <w:p w:rsidR="00E71526" w:rsidRPr="00B93FBD" w:rsidRDefault="00E71526" w:rsidP="00CB3BA7">
      <w:pPr>
        <w:jc w:val="center"/>
        <w:rPr>
          <w:bCs/>
          <w:sz w:val="28"/>
          <w:szCs w:val="28"/>
        </w:rPr>
      </w:pPr>
    </w:p>
    <w:p w:rsidR="00100A91" w:rsidRPr="00882345" w:rsidRDefault="00E71526" w:rsidP="00CB3BA7">
      <w:pPr>
        <w:jc w:val="center"/>
        <w:rPr>
          <w:b/>
          <w:bCs/>
          <w:sz w:val="28"/>
          <w:szCs w:val="28"/>
        </w:rPr>
      </w:pPr>
      <w:r w:rsidRPr="00882345">
        <w:rPr>
          <w:b/>
          <w:bCs/>
          <w:sz w:val="28"/>
          <w:szCs w:val="28"/>
        </w:rPr>
        <w:t>ГОСУДАРСТВЕННАЯ ПРОГРАММА</w:t>
      </w:r>
      <w:r w:rsidR="00926890" w:rsidRPr="00882345">
        <w:rPr>
          <w:b/>
          <w:bCs/>
          <w:sz w:val="28"/>
          <w:szCs w:val="28"/>
        </w:rPr>
        <w:t xml:space="preserve"> </w:t>
      </w:r>
      <w:r w:rsidR="00183C14" w:rsidRPr="00882345">
        <w:rPr>
          <w:b/>
          <w:bCs/>
          <w:sz w:val="28"/>
          <w:szCs w:val="28"/>
        </w:rPr>
        <w:t xml:space="preserve">ЧЕЧЕНСКОЙ </w:t>
      </w:r>
      <w:r w:rsidRPr="00882345">
        <w:rPr>
          <w:b/>
          <w:bCs/>
          <w:sz w:val="28"/>
          <w:szCs w:val="28"/>
        </w:rPr>
        <w:t>РЕСПУБЛИКИ</w:t>
      </w:r>
    </w:p>
    <w:p w:rsidR="00100A91" w:rsidRPr="00882345" w:rsidRDefault="00100A91" w:rsidP="00CB3BA7">
      <w:pPr>
        <w:jc w:val="center"/>
        <w:rPr>
          <w:b/>
          <w:bCs/>
          <w:sz w:val="28"/>
          <w:szCs w:val="28"/>
        </w:rPr>
      </w:pPr>
    </w:p>
    <w:p w:rsidR="00E71526" w:rsidRPr="00882345" w:rsidRDefault="00E71526" w:rsidP="00CB3BA7">
      <w:pPr>
        <w:jc w:val="center"/>
        <w:rPr>
          <w:b/>
          <w:bCs/>
          <w:sz w:val="28"/>
          <w:szCs w:val="28"/>
        </w:rPr>
      </w:pPr>
      <w:r w:rsidRPr="00882345">
        <w:rPr>
          <w:b/>
          <w:bCs/>
          <w:sz w:val="28"/>
          <w:szCs w:val="28"/>
        </w:rPr>
        <w:t>«</w:t>
      </w:r>
      <w:r w:rsidRPr="00882345">
        <w:rPr>
          <w:b/>
          <w:sz w:val="28"/>
          <w:szCs w:val="28"/>
        </w:rPr>
        <w:t>РАЗВИТИЕ ТРАНСПОРТНО</w:t>
      </w:r>
      <w:r w:rsidR="00183C14" w:rsidRPr="00882345">
        <w:rPr>
          <w:b/>
          <w:bCs/>
          <w:sz w:val="28"/>
          <w:szCs w:val="28"/>
        </w:rPr>
        <w:t>Й</w:t>
      </w:r>
      <w:r w:rsidRPr="00882345">
        <w:rPr>
          <w:b/>
          <w:sz w:val="28"/>
          <w:szCs w:val="28"/>
        </w:rPr>
        <w:t xml:space="preserve"> СИСТЕМЫ И СВЯЗИ</w:t>
      </w:r>
    </w:p>
    <w:p w:rsidR="00E71526" w:rsidRPr="00882345" w:rsidRDefault="00E71526" w:rsidP="00CB3BA7">
      <w:pPr>
        <w:jc w:val="center"/>
        <w:rPr>
          <w:b/>
          <w:bCs/>
          <w:sz w:val="28"/>
          <w:szCs w:val="28"/>
        </w:rPr>
      </w:pPr>
      <w:r w:rsidRPr="00882345">
        <w:rPr>
          <w:b/>
          <w:sz w:val="28"/>
          <w:szCs w:val="28"/>
        </w:rPr>
        <w:t>ЧЕЧЕНСКО</w:t>
      </w:r>
      <w:r w:rsidR="00183C14" w:rsidRPr="00882345">
        <w:rPr>
          <w:b/>
          <w:bCs/>
          <w:sz w:val="28"/>
          <w:szCs w:val="28"/>
        </w:rPr>
        <w:t xml:space="preserve">Й </w:t>
      </w:r>
      <w:r w:rsidRPr="00882345">
        <w:rPr>
          <w:b/>
          <w:sz w:val="28"/>
          <w:szCs w:val="28"/>
        </w:rPr>
        <w:t>РЕСПУБЛИК</w:t>
      </w:r>
      <w:r w:rsidR="00E11F98" w:rsidRPr="00882345">
        <w:rPr>
          <w:b/>
          <w:sz w:val="28"/>
          <w:szCs w:val="28"/>
        </w:rPr>
        <w:t>И</w:t>
      </w:r>
      <w:r w:rsidRPr="00882345">
        <w:rPr>
          <w:b/>
          <w:bCs/>
          <w:sz w:val="28"/>
          <w:szCs w:val="28"/>
        </w:rPr>
        <w:t>»</w:t>
      </w: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E71526" w:rsidRDefault="00E71526" w:rsidP="00CB3BA7">
      <w:pPr>
        <w:jc w:val="center"/>
        <w:rPr>
          <w:bCs/>
          <w:sz w:val="28"/>
          <w:szCs w:val="28"/>
        </w:rPr>
      </w:pPr>
    </w:p>
    <w:p w:rsidR="0067461A" w:rsidRDefault="0067461A" w:rsidP="00CB3BA7">
      <w:pPr>
        <w:jc w:val="center"/>
        <w:rPr>
          <w:bCs/>
          <w:sz w:val="28"/>
          <w:szCs w:val="28"/>
        </w:rPr>
      </w:pPr>
    </w:p>
    <w:p w:rsidR="0067461A" w:rsidRDefault="0067461A" w:rsidP="00CB3BA7">
      <w:pPr>
        <w:jc w:val="center"/>
        <w:rPr>
          <w:bCs/>
          <w:sz w:val="28"/>
          <w:szCs w:val="28"/>
        </w:rPr>
      </w:pPr>
    </w:p>
    <w:p w:rsidR="0067461A" w:rsidRDefault="0067461A" w:rsidP="00CB3BA7">
      <w:pPr>
        <w:jc w:val="center"/>
        <w:rPr>
          <w:bCs/>
          <w:sz w:val="28"/>
          <w:szCs w:val="28"/>
        </w:rPr>
      </w:pPr>
    </w:p>
    <w:p w:rsidR="00E71526" w:rsidRPr="00B93FBD" w:rsidRDefault="00E71526" w:rsidP="00CB3BA7">
      <w:pPr>
        <w:jc w:val="center"/>
        <w:rPr>
          <w:bCs/>
          <w:sz w:val="28"/>
          <w:szCs w:val="28"/>
        </w:rPr>
      </w:pPr>
    </w:p>
    <w:p w:rsidR="00E71526" w:rsidRPr="00B93FBD" w:rsidRDefault="00E71526" w:rsidP="00CB3BA7">
      <w:pPr>
        <w:jc w:val="center"/>
        <w:rPr>
          <w:bCs/>
          <w:sz w:val="28"/>
          <w:szCs w:val="28"/>
        </w:rPr>
      </w:pPr>
    </w:p>
    <w:p w:rsidR="0039710D" w:rsidRDefault="0039710D" w:rsidP="00CB3BA7">
      <w:pPr>
        <w:jc w:val="center"/>
        <w:rPr>
          <w:b/>
          <w:bCs/>
          <w:sz w:val="28"/>
          <w:szCs w:val="28"/>
        </w:rPr>
      </w:pPr>
    </w:p>
    <w:p w:rsidR="00E71526" w:rsidRPr="00B93FBD" w:rsidRDefault="00E71526" w:rsidP="00CB3BA7">
      <w:pPr>
        <w:spacing w:after="120" w:line="240" w:lineRule="exact"/>
        <w:jc w:val="center"/>
        <w:rPr>
          <w:b/>
          <w:bCs/>
          <w:sz w:val="28"/>
          <w:szCs w:val="28"/>
        </w:rPr>
      </w:pPr>
      <w:r w:rsidRPr="00B93FBD">
        <w:rPr>
          <w:b/>
          <w:bCs/>
          <w:sz w:val="28"/>
          <w:szCs w:val="28"/>
        </w:rPr>
        <w:lastRenderedPageBreak/>
        <w:t>ПАСПОРТ</w:t>
      </w:r>
    </w:p>
    <w:p w:rsidR="00E71526" w:rsidRPr="00B93FBD" w:rsidRDefault="00E71526" w:rsidP="00CB3BA7">
      <w:pPr>
        <w:spacing w:line="240" w:lineRule="exact"/>
        <w:jc w:val="center"/>
        <w:rPr>
          <w:b/>
          <w:bCs/>
          <w:sz w:val="28"/>
          <w:szCs w:val="28"/>
        </w:rPr>
      </w:pPr>
      <w:r w:rsidRPr="00B93FBD">
        <w:rPr>
          <w:b/>
          <w:bCs/>
          <w:sz w:val="28"/>
          <w:szCs w:val="28"/>
        </w:rPr>
        <w:t>государственной программы Чеченской Республики</w:t>
      </w:r>
    </w:p>
    <w:p w:rsidR="00E71526" w:rsidRPr="00B93FBD" w:rsidRDefault="00E71526" w:rsidP="00CB3BA7">
      <w:pPr>
        <w:spacing w:line="240" w:lineRule="exact"/>
        <w:jc w:val="center"/>
        <w:rPr>
          <w:b/>
          <w:bCs/>
          <w:sz w:val="28"/>
          <w:szCs w:val="28"/>
        </w:rPr>
      </w:pPr>
      <w:bookmarkStart w:id="1" w:name="OLE_LINK6"/>
      <w:bookmarkStart w:id="2" w:name="OLE_LINK5"/>
      <w:bookmarkStart w:id="3" w:name="OLE_LINK4"/>
      <w:r w:rsidRPr="00B93FBD">
        <w:rPr>
          <w:b/>
          <w:bCs/>
          <w:sz w:val="28"/>
          <w:szCs w:val="28"/>
        </w:rPr>
        <w:t>«</w:t>
      </w:r>
      <w:r w:rsidRPr="00B93FBD">
        <w:rPr>
          <w:b/>
          <w:sz w:val="28"/>
          <w:szCs w:val="28"/>
        </w:rPr>
        <w:t>Развитие транспортной системы и связи Чеченской Республик</w:t>
      </w:r>
      <w:r w:rsidR="00E11F98" w:rsidRPr="00B93FBD">
        <w:rPr>
          <w:b/>
          <w:sz w:val="28"/>
          <w:szCs w:val="28"/>
        </w:rPr>
        <w:t>и</w:t>
      </w:r>
      <w:r w:rsidRPr="00B93FBD">
        <w:rPr>
          <w:b/>
          <w:sz w:val="28"/>
          <w:szCs w:val="28"/>
        </w:rPr>
        <w:t>»</w:t>
      </w:r>
      <w:bookmarkEnd w:id="1"/>
      <w:bookmarkEnd w:id="2"/>
      <w:bookmarkEnd w:id="3"/>
    </w:p>
    <w:p w:rsidR="00E71526" w:rsidRPr="00B93FBD" w:rsidRDefault="00E71526" w:rsidP="00CB3BA7">
      <w:pPr>
        <w:jc w:val="center"/>
        <w:rPr>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1"/>
        <w:gridCol w:w="2091"/>
        <w:gridCol w:w="5322"/>
      </w:tblGrid>
      <w:tr w:rsidR="00E71526" w:rsidRPr="00EF1FDC" w:rsidTr="008027EE">
        <w:trPr>
          <w:trHeight w:val="57"/>
        </w:trPr>
        <w:tc>
          <w:tcPr>
            <w:tcW w:w="1033" w:type="pct"/>
            <w:hideMark/>
          </w:tcPr>
          <w:p w:rsidR="00E71526" w:rsidRPr="00EF1FDC" w:rsidRDefault="00E71526" w:rsidP="00EF1FDC">
            <w:pPr>
              <w:spacing w:line="240" w:lineRule="exact"/>
              <w:ind w:left="57"/>
            </w:pPr>
            <w:r w:rsidRPr="00EF1FDC">
              <w:t>Ответственный исполнитель программы</w:t>
            </w:r>
          </w:p>
        </w:tc>
        <w:tc>
          <w:tcPr>
            <w:tcW w:w="3967" w:type="pct"/>
            <w:gridSpan w:val="2"/>
            <w:hideMark/>
          </w:tcPr>
          <w:p w:rsidR="00E71526" w:rsidRPr="00EF1FDC" w:rsidRDefault="00E71526" w:rsidP="00EF1FDC">
            <w:pPr>
              <w:spacing w:line="240" w:lineRule="exact"/>
              <w:ind w:left="57"/>
            </w:pPr>
            <w:r w:rsidRPr="00EF1FDC">
              <w:t>Министерство транспорта и связи Чеченской Республики</w:t>
            </w:r>
          </w:p>
        </w:tc>
      </w:tr>
      <w:tr w:rsidR="00E71526" w:rsidRPr="00EF1FDC" w:rsidTr="008027EE">
        <w:trPr>
          <w:trHeight w:val="57"/>
        </w:trPr>
        <w:tc>
          <w:tcPr>
            <w:tcW w:w="1033" w:type="pct"/>
            <w:hideMark/>
          </w:tcPr>
          <w:p w:rsidR="00E71526" w:rsidRPr="00EF1FDC" w:rsidRDefault="00E71526" w:rsidP="00EF1FDC">
            <w:pPr>
              <w:spacing w:line="240" w:lineRule="exact"/>
              <w:ind w:left="57"/>
            </w:pPr>
            <w:r w:rsidRPr="00EF1FDC">
              <w:t>Соисполнители программы</w:t>
            </w:r>
          </w:p>
        </w:tc>
        <w:tc>
          <w:tcPr>
            <w:tcW w:w="3967" w:type="pct"/>
            <w:gridSpan w:val="2"/>
            <w:hideMark/>
          </w:tcPr>
          <w:p w:rsidR="00E71526" w:rsidRPr="00EF1FDC" w:rsidRDefault="00E71526" w:rsidP="00EF1FDC">
            <w:pPr>
              <w:spacing w:line="240" w:lineRule="exact"/>
              <w:ind w:left="57"/>
            </w:pPr>
            <w:r w:rsidRPr="00EF1FDC">
              <w:t>-</w:t>
            </w:r>
          </w:p>
        </w:tc>
      </w:tr>
      <w:tr w:rsidR="00E71526" w:rsidRPr="00EF1FDC" w:rsidTr="008027EE">
        <w:trPr>
          <w:trHeight w:val="57"/>
        </w:trPr>
        <w:tc>
          <w:tcPr>
            <w:tcW w:w="1033" w:type="pct"/>
            <w:hideMark/>
          </w:tcPr>
          <w:p w:rsidR="00E71526" w:rsidRPr="00EF1FDC" w:rsidRDefault="00E71526" w:rsidP="00EF1FDC">
            <w:pPr>
              <w:spacing w:line="240" w:lineRule="exact"/>
              <w:ind w:left="57"/>
            </w:pPr>
            <w:r w:rsidRPr="00EF1FDC">
              <w:t>Участники программы</w:t>
            </w:r>
          </w:p>
        </w:tc>
        <w:tc>
          <w:tcPr>
            <w:tcW w:w="3967" w:type="pct"/>
            <w:gridSpan w:val="2"/>
            <w:noWrap/>
            <w:hideMark/>
          </w:tcPr>
          <w:p w:rsidR="00E71526" w:rsidRPr="00EF1FDC" w:rsidRDefault="00E71526" w:rsidP="00EF1FDC">
            <w:pPr>
              <w:snapToGrid w:val="0"/>
              <w:spacing w:line="240" w:lineRule="exact"/>
              <w:ind w:left="57" w:right="-68"/>
            </w:pPr>
            <w:r w:rsidRPr="00EF1FDC">
              <w:t xml:space="preserve">Министерство финансов Чеченской Республики, Министерство Чеченской Республики по национальной политике, внешним связям, печати и информации, Главное Управление МЧС по Чеченской </w:t>
            </w:r>
            <w:r w:rsidRPr="00EF1FDC">
              <w:rPr>
                <w:spacing w:val="-8"/>
              </w:rPr>
              <w:t>Республике, Министерство внутренних дел по Чеченской Республике</w:t>
            </w:r>
            <w:r w:rsidRPr="00EF1FDC">
              <w:t>, Министерство образования и науки Чеченской Республики,</w:t>
            </w:r>
          </w:p>
          <w:p w:rsidR="00E71526" w:rsidRPr="00EF1FDC" w:rsidRDefault="00E71526" w:rsidP="00EF1FDC">
            <w:pPr>
              <w:snapToGrid w:val="0"/>
              <w:spacing w:line="240" w:lineRule="exact"/>
              <w:ind w:left="57" w:right="-68"/>
            </w:pPr>
            <w:r w:rsidRPr="00EF1FDC">
              <w:t xml:space="preserve">Министерство экономического, территориального развития </w:t>
            </w:r>
            <w:r w:rsidR="00C516B2" w:rsidRPr="00EF1FDC">
              <w:t xml:space="preserve">и торговли </w:t>
            </w:r>
            <w:r w:rsidRPr="00EF1FDC">
              <w:t>Чеченской Республики</w:t>
            </w:r>
            <w:r w:rsidR="008E6BCF" w:rsidRPr="00EF1FDC">
              <w:t>, Министерство здравоохранения Чеченской Республики.</w:t>
            </w:r>
          </w:p>
        </w:tc>
      </w:tr>
      <w:tr w:rsidR="00E71526" w:rsidRPr="00EF1FDC" w:rsidTr="008027EE">
        <w:trPr>
          <w:trHeight w:val="57"/>
        </w:trPr>
        <w:tc>
          <w:tcPr>
            <w:tcW w:w="1033" w:type="pct"/>
            <w:vMerge w:val="restart"/>
            <w:hideMark/>
          </w:tcPr>
          <w:p w:rsidR="00E71526" w:rsidRPr="00EF1FDC" w:rsidRDefault="00E71526" w:rsidP="00EF1FDC">
            <w:pPr>
              <w:spacing w:line="240" w:lineRule="exact"/>
              <w:ind w:left="57"/>
            </w:pPr>
            <w:r w:rsidRPr="00EF1FDC">
              <w:t>Подпрограммы программы</w:t>
            </w:r>
          </w:p>
        </w:tc>
        <w:tc>
          <w:tcPr>
            <w:tcW w:w="3967" w:type="pct"/>
            <w:gridSpan w:val="2"/>
            <w:hideMark/>
          </w:tcPr>
          <w:p w:rsidR="00E71526" w:rsidRPr="00EF1FDC" w:rsidRDefault="00E71526" w:rsidP="00EF1FDC">
            <w:pPr>
              <w:spacing w:line="240" w:lineRule="exact"/>
              <w:ind w:left="57"/>
            </w:pPr>
            <w:r w:rsidRPr="00EF1FDC">
              <w:t>Подпрограмма 1 «Обеспечение реализации государственной программы «Развитие транспортной системы и связи Чеченской Республик</w:t>
            </w:r>
            <w:r w:rsidR="00E11F98" w:rsidRPr="00EF1FDC">
              <w:t>и</w:t>
            </w:r>
            <w:r w:rsidRPr="00EF1FDC">
              <w:t>»</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Подпрограмма 2 «Создание системы обеспечения вызова экстренных оперативных служб по единому номеру «112» в Чеченской Республике»</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Подпрограмма 3 «Комплексная программа обеспечения безопасности населения на транспорте»</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Подпрограмма 4 «Использование результатов космической деятельности в интересах социально-экономического и инновационного развития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Подпрограмма 5 «Информационное общество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Подпрограмма 6 «Повышение безопасности дорожного движения в Чеченской Республике»</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Подпрограмма 7 «Построение и развитие аппаратно-программного комплекса «Безопасный город» на территории пилотных муниципальных образований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widowControl w:val="0"/>
              <w:tabs>
                <w:tab w:val="left" w:pos="993"/>
              </w:tabs>
              <w:spacing w:line="240" w:lineRule="exact"/>
            </w:pPr>
            <w:r w:rsidRPr="00EF1FDC">
              <w:t>Подпрограмма 8 «Гражданская авиация и аэронавигационное обслуживание»</w:t>
            </w:r>
          </w:p>
        </w:tc>
      </w:tr>
      <w:tr w:rsidR="00E71526" w:rsidRPr="00EF1FDC" w:rsidTr="008027EE">
        <w:trPr>
          <w:trHeight w:val="57"/>
        </w:trPr>
        <w:tc>
          <w:tcPr>
            <w:tcW w:w="1033" w:type="pct"/>
            <w:hideMark/>
          </w:tcPr>
          <w:p w:rsidR="00E71526" w:rsidRPr="00EF1FDC" w:rsidRDefault="00E71526" w:rsidP="00EF1FDC">
            <w:pPr>
              <w:spacing w:line="240" w:lineRule="exact"/>
              <w:ind w:left="57"/>
            </w:pPr>
            <w:r w:rsidRPr="00EF1FDC">
              <w:t>Программно-целевые инструменты программы</w:t>
            </w:r>
          </w:p>
        </w:tc>
        <w:tc>
          <w:tcPr>
            <w:tcW w:w="3967" w:type="pct"/>
            <w:gridSpan w:val="2"/>
            <w:hideMark/>
          </w:tcPr>
          <w:p w:rsidR="00E71526" w:rsidRPr="00EF1FDC" w:rsidRDefault="00E71526" w:rsidP="00EF1FDC">
            <w:pPr>
              <w:spacing w:line="240" w:lineRule="exact"/>
              <w:ind w:left="57"/>
            </w:pPr>
            <w:r w:rsidRPr="00EF1FDC">
              <w:t>-</w:t>
            </w:r>
          </w:p>
        </w:tc>
      </w:tr>
      <w:tr w:rsidR="00E71526" w:rsidRPr="00EF1FDC" w:rsidTr="008027EE">
        <w:trPr>
          <w:trHeight w:val="57"/>
        </w:trPr>
        <w:tc>
          <w:tcPr>
            <w:tcW w:w="1033" w:type="pct"/>
            <w:vMerge w:val="restart"/>
            <w:hideMark/>
          </w:tcPr>
          <w:p w:rsidR="00E71526" w:rsidRPr="00EF1FDC" w:rsidRDefault="00E71526" w:rsidP="00EF1FDC">
            <w:pPr>
              <w:spacing w:line="240" w:lineRule="exact"/>
              <w:ind w:left="57"/>
            </w:pPr>
            <w:r w:rsidRPr="00EF1FDC">
              <w:t>Цели программы</w:t>
            </w:r>
          </w:p>
        </w:tc>
        <w:tc>
          <w:tcPr>
            <w:tcW w:w="3967" w:type="pct"/>
            <w:gridSpan w:val="2"/>
            <w:hideMark/>
          </w:tcPr>
          <w:p w:rsidR="00E71526" w:rsidRPr="00EF1FDC" w:rsidRDefault="00E71526" w:rsidP="00EF1FDC">
            <w:pPr>
              <w:spacing w:line="240" w:lineRule="exact"/>
              <w:ind w:left="57"/>
            </w:pPr>
            <w:r w:rsidRPr="00EF1FDC">
              <w:t>Повышение качества и доступности транспортных услуг, обеспечение устойчивости и комплексной безопасности транспортной системы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Повышение эффективности государственного управления взаимодействия населения и органов государственной власти Чеченской Республики с использованием современных информационно-коммуникационных технологий</w:t>
            </w:r>
          </w:p>
        </w:tc>
      </w:tr>
      <w:tr w:rsidR="00E71526" w:rsidRPr="00EF1FDC" w:rsidTr="008027EE">
        <w:trPr>
          <w:trHeight w:val="57"/>
        </w:trPr>
        <w:tc>
          <w:tcPr>
            <w:tcW w:w="1033" w:type="pct"/>
            <w:vMerge w:val="restart"/>
            <w:hideMark/>
          </w:tcPr>
          <w:p w:rsidR="00E71526" w:rsidRPr="00EF1FDC" w:rsidRDefault="00E71526" w:rsidP="00EF1FDC">
            <w:pPr>
              <w:spacing w:line="240" w:lineRule="exact"/>
              <w:ind w:left="57"/>
            </w:pPr>
            <w:r w:rsidRPr="00EF1FDC">
              <w:t>Задачи программы</w:t>
            </w:r>
          </w:p>
        </w:tc>
        <w:tc>
          <w:tcPr>
            <w:tcW w:w="3967" w:type="pct"/>
            <w:gridSpan w:val="2"/>
            <w:hideMark/>
          </w:tcPr>
          <w:p w:rsidR="00E71526" w:rsidRPr="00EF1FDC" w:rsidRDefault="00E71526" w:rsidP="00EF1FDC">
            <w:pPr>
              <w:spacing w:line="240" w:lineRule="exact"/>
              <w:ind w:left="57"/>
            </w:pPr>
            <w:r w:rsidRPr="00EF1FDC">
              <w:t>Совершенствование организации транспорта и связи на территории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 xml:space="preserve">Повышение эффективности управления реализацией Государственной программы </w:t>
            </w:r>
            <w:r w:rsidR="00BF0172" w:rsidRPr="00EF1FDC">
              <w:t>«Развитие</w:t>
            </w:r>
            <w:r w:rsidR="00E11F98" w:rsidRPr="00EF1FDC">
              <w:t xml:space="preserve"> транспортной системы и связи Чеченской Республики</w:t>
            </w:r>
            <w:r w:rsidR="00BF0172" w:rsidRPr="00EF1FDC">
              <w:t>»</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Повышение оперативности и качества оказания экстренной помощи населению, уменьшение социально-экономического ущерба при возникновении происшествий, предупреждение чрезвычайных ситуаций природного и техногенного характера путем координации деятельности органов государственной власти, органов местного самоуправления и организаций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Повышение степени защищенности жизни и здоровья населения Чеченской Республики на транспорте от актов незаконного вмешательства, в том числе террористической направленности, а также от чрезвычайных ситуаций природного и техногенного характера</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Повышение эффективности использования результатов космической деятельности в интересах социально-экономического и инновационного развития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Повышение качества взаимоотношений государства и общества путем расширения возможности доступа граждан к информации о деятельности органов государственной власти Чеченской Республики, повышения оперативности предоставления государственных и муниципальных услуг, внедрения единых стандартов обслуживания населения</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Повышение эффективности межведомственного взаимодействия и внутренней организации деятельности органов государственной власти Чеченской Республики на основе организации межведомственного информационного обмена и обеспечения эффективного использования органами государственной власти информационных и телекоммуникационных технологий, повышения эффективности управления внедрением информационных</w:t>
            </w:r>
            <w:r w:rsidR="00926890" w:rsidRPr="00EF1FDC">
              <w:t xml:space="preserve"> </w:t>
            </w:r>
            <w:r w:rsidRPr="00EF1FDC">
              <w:t>и телекоммуникационных технологий в деятельность органов государственной власти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Повышение эффективности систем информационно-аналитического обеспечения государственного управления, обеспечения оперативности и полноты контроля за деятельностью органов государственной власти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Повышение уровня безопасности транспортной системы, сокращение темпов роста количества дорожно-транспортных происшествий, снижение тяжести их последствий</w:t>
            </w:r>
          </w:p>
        </w:tc>
      </w:tr>
      <w:tr w:rsidR="00E71526" w:rsidRPr="00EF1FDC" w:rsidTr="008027EE">
        <w:trPr>
          <w:trHeight w:val="57"/>
        </w:trPr>
        <w:tc>
          <w:tcPr>
            <w:tcW w:w="1033" w:type="pct"/>
            <w:vMerge w:val="restart"/>
          </w:tcPr>
          <w:p w:rsidR="00E71526" w:rsidRPr="00EF1FDC" w:rsidRDefault="00E71526" w:rsidP="00EF1FDC">
            <w:pPr>
              <w:spacing w:line="240" w:lineRule="exact"/>
              <w:ind w:left="57"/>
            </w:pPr>
            <w:r w:rsidRPr="00EF1FDC">
              <w:t>Целевые индикаторы и показатели программы</w:t>
            </w:r>
          </w:p>
        </w:tc>
        <w:tc>
          <w:tcPr>
            <w:tcW w:w="3967" w:type="pct"/>
            <w:gridSpan w:val="2"/>
            <w:hideMark/>
          </w:tcPr>
          <w:p w:rsidR="00E71526" w:rsidRPr="00EF1FDC" w:rsidRDefault="00E71526" w:rsidP="00EF1FDC">
            <w:pPr>
              <w:spacing w:line="240" w:lineRule="exact"/>
              <w:ind w:left="57"/>
            </w:pPr>
            <w:r w:rsidRPr="00EF1FDC">
              <w:t>Количество перевезенных пассажиров автомобильным транспортом</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rPr>
                <w:spacing w:val="-8"/>
              </w:rPr>
            </w:pPr>
            <w:r w:rsidRPr="00EF1FDC">
              <w:rPr>
                <w:spacing w:val="-8"/>
              </w:rPr>
              <w:t>Количество перевезенных пассажиров железнодорожным транспортом</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rPr>
                <w:spacing w:val="-6"/>
              </w:rPr>
            </w:pPr>
            <w:r w:rsidRPr="00EF1FDC">
              <w:rPr>
                <w:spacing w:val="-6"/>
              </w:rPr>
              <w:t>Доля муниципальных образований, в которых развернута система - 112</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Доля населения Чеченской Республики, проживающего на территориях муниципальных образований, в которых развернута система - 112</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Доля объектов транспортной инфраструктуры и транспортных средств, соответствующих требованиям обеспечения транспортной безопасности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Доля пассажиров, удовлетворенных уровнем безопасности на транспорте, в процентах от общего числа опрошенных субъектами транспортной инфраструктуры</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Наличие в Чеченской Республике региональной информационно-навигационной системы (далее РНИС ЧР), введенной в постоянную эксплуатацию и используемой при информационно-навигационном обеспечении автомобильных маршрутов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Наличие в Чеченской Республике регионального навигационно-информационного центра</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 xml:space="preserve">Доля органов государственной власти Чеченской Республики, включенных в единое </w:t>
            </w:r>
            <w:proofErr w:type="spellStart"/>
            <w:r w:rsidRPr="00EF1FDC">
              <w:t>телематическое</w:t>
            </w:r>
            <w:proofErr w:type="spellEnd"/>
            <w:r w:rsidRPr="00EF1FDC">
              <w:t xml:space="preserve"> пространство транспортного комплекса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Доля органов государственной власти и местного самоуправления, имеющих абонентские пункты доступа к информационной системе межведомственного электронного взаимодействия</w:t>
            </w:r>
          </w:p>
        </w:tc>
      </w:tr>
      <w:tr w:rsidR="00E71526" w:rsidRPr="00EF1FDC" w:rsidTr="008027EE">
        <w:trPr>
          <w:trHeight w:val="57"/>
        </w:trPr>
        <w:tc>
          <w:tcPr>
            <w:tcW w:w="1033" w:type="pct"/>
            <w:vMerge/>
          </w:tcPr>
          <w:p w:rsidR="00E71526" w:rsidRPr="00EF1FDC" w:rsidRDefault="00E71526" w:rsidP="00EF1FDC">
            <w:pPr>
              <w:spacing w:line="240" w:lineRule="exact"/>
              <w:ind w:left="57"/>
            </w:pPr>
          </w:p>
        </w:tc>
        <w:tc>
          <w:tcPr>
            <w:tcW w:w="3967" w:type="pct"/>
            <w:gridSpan w:val="2"/>
          </w:tcPr>
          <w:p w:rsidR="00E71526" w:rsidRPr="00EF1FDC" w:rsidRDefault="00E71526" w:rsidP="00EF1FDC">
            <w:pPr>
              <w:spacing w:line="240" w:lineRule="exact"/>
              <w:ind w:left="57"/>
              <w:rPr>
                <w:highlight w:val="yellow"/>
              </w:rPr>
            </w:pPr>
            <w:r w:rsidRPr="00EF1FDC">
              <w:t>Наличие в Чеченской Республике республиканской системы электронного документооборота между органами исполнительной власти и органами местного самоуправления Чеченской Республики</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Количество созданных региональных информационно-аналитических систем, (не менее)</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Количество государственных и муниципальных услуг, автоматизированных на базе регионального портала государственных и муниципальных услуг</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Количество государственных и муниципальных услуг, автоматизированных на базе Единого портала государственных и муниципальных услуг</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Количество пострадавших, в дорожно-транспортных происшествиях (на 100 тысяч населения) (не более)</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Количество детей, пострадавших в дорожно-транспортных происшествиях (на 100 тысяч населения) (не более)</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Социальный риск (количество погибших в результате дорожно-транспортных происшествий на 100 тысяч населения), (не более)</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Транспортный риск (количество погибших в результате дорожно-транспортных происшествий на 10 тысяч транспортных средств)</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Тяжесть последствий (количество погибших в дорожно-транспортных происшествий на 100 пострадавших)</w:t>
            </w:r>
          </w:p>
        </w:tc>
      </w:tr>
      <w:tr w:rsidR="00E71526" w:rsidRPr="00EF1FDC" w:rsidTr="008027EE">
        <w:trPr>
          <w:trHeight w:val="57"/>
        </w:trPr>
        <w:tc>
          <w:tcPr>
            <w:tcW w:w="1033" w:type="pct"/>
            <w:hideMark/>
          </w:tcPr>
          <w:p w:rsidR="00E71526" w:rsidRPr="00EF1FDC" w:rsidRDefault="00E71526" w:rsidP="00EF1FDC">
            <w:pPr>
              <w:spacing w:line="240" w:lineRule="exact"/>
              <w:ind w:left="57"/>
            </w:pPr>
            <w:r w:rsidRPr="00EF1FDC">
              <w:t>Этапы и сроки реализации программы</w:t>
            </w:r>
          </w:p>
        </w:tc>
        <w:tc>
          <w:tcPr>
            <w:tcW w:w="3967" w:type="pct"/>
            <w:gridSpan w:val="2"/>
            <w:shd w:val="clear" w:color="auto" w:fill="FFFFFF" w:themeFill="background1"/>
            <w:hideMark/>
          </w:tcPr>
          <w:p w:rsidR="00E71526" w:rsidRPr="00EF1FDC" w:rsidRDefault="008027EE" w:rsidP="00EF1FDC">
            <w:pPr>
              <w:spacing w:line="240" w:lineRule="exact"/>
              <w:ind w:left="57"/>
            </w:pPr>
            <w:r>
              <w:t>2014-2025</w:t>
            </w:r>
            <w:r w:rsidR="00E71526" w:rsidRPr="00EF1FDC">
              <w:t xml:space="preserve"> годы</w:t>
            </w:r>
          </w:p>
        </w:tc>
      </w:tr>
      <w:tr w:rsidR="00E71526" w:rsidRPr="00EF1FDC" w:rsidTr="008027EE">
        <w:trPr>
          <w:trHeight w:val="57"/>
        </w:trPr>
        <w:tc>
          <w:tcPr>
            <w:tcW w:w="1033" w:type="pct"/>
            <w:hideMark/>
          </w:tcPr>
          <w:p w:rsidR="00E71526" w:rsidRPr="00EF1FDC" w:rsidRDefault="00E71526" w:rsidP="00EF1FDC">
            <w:pPr>
              <w:spacing w:line="240" w:lineRule="exact"/>
              <w:ind w:left="57"/>
            </w:pPr>
            <w:r w:rsidRPr="00EF1FDC">
              <w:t>Объемы бюджетных ассигнований программы</w:t>
            </w:r>
          </w:p>
        </w:tc>
        <w:tc>
          <w:tcPr>
            <w:tcW w:w="1119" w:type="pct"/>
            <w:hideMark/>
          </w:tcPr>
          <w:p w:rsidR="00E71526" w:rsidRPr="00EF1FDC" w:rsidRDefault="00E71526" w:rsidP="00EF1FDC">
            <w:pPr>
              <w:spacing w:line="240" w:lineRule="exact"/>
              <w:ind w:left="57"/>
            </w:pPr>
            <w:r w:rsidRPr="00EF1FDC">
              <w:t xml:space="preserve">Общий объем финансирования программы - </w:t>
            </w:r>
          </w:p>
        </w:tc>
        <w:tc>
          <w:tcPr>
            <w:tcW w:w="2848" w:type="pct"/>
            <w:hideMark/>
          </w:tcPr>
          <w:p w:rsidR="00E71526" w:rsidRPr="00EF1FDC" w:rsidRDefault="006B0797" w:rsidP="00EF1FDC">
            <w:pPr>
              <w:spacing w:line="240" w:lineRule="exact"/>
            </w:pPr>
            <w:bookmarkStart w:id="4" w:name="OLE_LINK172"/>
            <w:bookmarkStart w:id="5" w:name="OLE_LINK173"/>
            <w:bookmarkStart w:id="6" w:name="OLE_LINK174"/>
            <w:bookmarkStart w:id="7" w:name="OLE_LINK175"/>
            <w:bookmarkStart w:id="8" w:name="OLE_LINK176"/>
            <w:bookmarkStart w:id="9" w:name="OLE_LINK177"/>
            <w:bookmarkStart w:id="10" w:name="OLE_LINK178"/>
            <w:bookmarkStart w:id="11" w:name="OLE_LINK179"/>
            <w:bookmarkStart w:id="12" w:name="OLE_LINK180"/>
            <w:bookmarkStart w:id="13" w:name="OLE_LINK181"/>
            <w:bookmarkStart w:id="14" w:name="OLE_LINK182"/>
            <w:bookmarkStart w:id="15" w:name="OLE_LINK183"/>
            <w:bookmarkStart w:id="16" w:name="OLE_LINK184"/>
            <w:bookmarkStart w:id="17" w:name="OLE_LINK185"/>
            <w:bookmarkStart w:id="18" w:name="OLE_LINK186"/>
            <w:bookmarkStart w:id="19" w:name="OLE_LINK187"/>
            <w:bookmarkStart w:id="20" w:name="OLE_LINK188"/>
            <w:bookmarkStart w:id="21" w:name="OLE_LINK189"/>
            <w:bookmarkStart w:id="22" w:name="OLE_LINK190"/>
            <w:bookmarkStart w:id="23" w:name="OLE_LINK191"/>
            <w:bookmarkStart w:id="24" w:name="OLE_LINK192"/>
            <w:bookmarkStart w:id="25" w:name="OLE_LINK193"/>
            <w:bookmarkStart w:id="26" w:name="OLE_LINK194"/>
            <w:bookmarkStart w:id="27" w:name="OLE_LINK195"/>
            <w:bookmarkStart w:id="28" w:name="OLE_LINK196"/>
            <w:bookmarkStart w:id="29" w:name="OLE_LINK197"/>
            <w:bookmarkStart w:id="30" w:name="OLE_LINK198"/>
            <w:bookmarkStart w:id="31" w:name="OLE_LINK199"/>
            <w:bookmarkStart w:id="32" w:name="OLE_LINK200"/>
            <w:bookmarkStart w:id="33" w:name="OLE_LINK201"/>
            <w:bookmarkStart w:id="34" w:name="OLE_LINK202"/>
            <w:bookmarkStart w:id="35" w:name="OLE_LINK203"/>
            <w:bookmarkStart w:id="36" w:name="OLE_LINK204"/>
            <w:bookmarkStart w:id="37" w:name="OLE_LINK205"/>
            <w:bookmarkStart w:id="38" w:name="OLE_LINK206"/>
            <w:bookmarkStart w:id="39" w:name="OLE_LINK207"/>
            <w:bookmarkStart w:id="40" w:name="OLE_LINK208"/>
            <w:bookmarkStart w:id="41" w:name="OLE_LINK209"/>
            <w:bookmarkStart w:id="42" w:name="OLE_LINK210"/>
            <w:bookmarkStart w:id="43" w:name="OLE_LINK211"/>
            <w:bookmarkStart w:id="44" w:name="OLE_LINK212"/>
            <w:bookmarkStart w:id="45" w:name="OLE_LINK213"/>
            <w:bookmarkStart w:id="46" w:name="OLE_LINK214"/>
            <w:bookmarkStart w:id="47" w:name="OLE_LINK215"/>
            <w:bookmarkStart w:id="48" w:name="OLE_LINK216"/>
            <w:bookmarkStart w:id="49" w:name="OLE_LINK217"/>
            <w:bookmarkStart w:id="50" w:name="OLE_LINK218"/>
            <w:bookmarkStart w:id="51" w:name="OLE_LINK219"/>
            <w:bookmarkStart w:id="52" w:name="OLE_LINK220"/>
            <w:bookmarkStart w:id="53" w:name="OLE_LINK221"/>
            <w:bookmarkStart w:id="54" w:name="OLE_LINK222"/>
            <w:bookmarkStart w:id="55" w:name="OLE_LINK223"/>
            <w:bookmarkStart w:id="56" w:name="OLE_LINK224"/>
            <w:bookmarkStart w:id="57" w:name="OLE_LINK225"/>
            <w:bookmarkStart w:id="58" w:name="OLE_LINK226"/>
            <w:bookmarkStart w:id="59" w:name="OLE_LINK227"/>
            <w:bookmarkStart w:id="60" w:name="OLE_LINK228"/>
            <w:bookmarkStart w:id="61" w:name="OLE_LINK229"/>
            <w:bookmarkStart w:id="62" w:name="OLE_LINK230"/>
            <w:bookmarkStart w:id="63" w:name="OLE_LINK231"/>
            <w:bookmarkStart w:id="64" w:name="OLE_LINK232"/>
            <w:bookmarkStart w:id="65" w:name="OLE_LINK233"/>
            <w:bookmarkStart w:id="66" w:name="OLE_LINK234"/>
            <w:bookmarkStart w:id="67" w:name="OLE_LINK235"/>
            <w:bookmarkStart w:id="68" w:name="OLE_LINK236"/>
            <w:bookmarkStart w:id="69" w:name="OLE_LINK237"/>
            <w:bookmarkStart w:id="70" w:name="OLE_LINK238"/>
            <w:bookmarkStart w:id="71" w:name="OLE_LINK239"/>
            <w:bookmarkStart w:id="72" w:name="OLE_LINK240"/>
            <w:bookmarkStart w:id="73" w:name="OLE_LINK241"/>
            <w:bookmarkStart w:id="74" w:name="OLE_LINK242"/>
            <w:bookmarkStart w:id="75" w:name="OLE_LINK243"/>
            <w:bookmarkStart w:id="76" w:name="OLE_LINK244"/>
            <w:bookmarkStart w:id="77" w:name="OLE_LINK245"/>
            <w:bookmarkStart w:id="78" w:name="OLE_LINK246"/>
            <w:bookmarkStart w:id="79" w:name="OLE_LINK247"/>
            <w:bookmarkStart w:id="80" w:name="OLE_LINK248"/>
            <w:bookmarkStart w:id="81" w:name="OLE_LINK249"/>
            <w:bookmarkStart w:id="82" w:name="OLE_LINK250"/>
            <w:bookmarkStart w:id="83" w:name="OLE_LINK251"/>
            <w:bookmarkStart w:id="84" w:name="OLE_LINK252"/>
            <w:bookmarkStart w:id="85" w:name="OLE_LINK253"/>
            <w:bookmarkStart w:id="86" w:name="OLE_LINK254"/>
            <w:bookmarkStart w:id="87" w:name="OLE_LINK255"/>
            <w:bookmarkStart w:id="88" w:name="OLE_LINK256"/>
            <w:bookmarkStart w:id="89" w:name="OLE_LINK257"/>
            <w:bookmarkStart w:id="90" w:name="OLE_LINK258"/>
            <w:bookmarkStart w:id="91" w:name="OLE_LINK259"/>
            <w:bookmarkStart w:id="92" w:name="OLE_LINK260"/>
            <w:bookmarkStart w:id="93" w:name="OLE_LINK261"/>
            <w:bookmarkStart w:id="94" w:name="OLE_LINK262"/>
            <w:bookmarkStart w:id="95" w:name="OLE_LINK263"/>
            <w:bookmarkStart w:id="96" w:name="OLE_LINK264"/>
            <w:bookmarkStart w:id="97" w:name="OLE_LINK265"/>
            <w:bookmarkStart w:id="98" w:name="OLE_LINK266"/>
            <w:bookmarkStart w:id="99" w:name="OLE_LINK267"/>
            <w:bookmarkStart w:id="100" w:name="OLE_LINK268"/>
            <w:bookmarkStart w:id="101" w:name="OLE_LINK269"/>
            <w:bookmarkStart w:id="102" w:name="OLE_LINK270"/>
            <w:bookmarkStart w:id="103" w:name="OLE_LINK271"/>
            <w:bookmarkStart w:id="104" w:name="OLE_LINK272"/>
            <w:bookmarkStart w:id="105" w:name="OLE_LINK273"/>
            <w:bookmarkStart w:id="106" w:name="OLE_LINK274"/>
            <w:bookmarkStart w:id="107" w:name="OLE_LINK275"/>
            <w:bookmarkStart w:id="108" w:name="OLE_LINK276"/>
            <w:bookmarkStart w:id="109" w:name="OLE_LINK277"/>
            <w:bookmarkStart w:id="110" w:name="OLE_LINK278"/>
            <w:bookmarkStart w:id="111" w:name="OLE_LINK279"/>
            <w:bookmarkStart w:id="112" w:name="OLE_LINK280"/>
            <w:bookmarkStart w:id="113" w:name="OLE_LINK281"/>
            <w:bookmarkStart w:id="114" w:name="OLE_LINK282"/>
            <w:bookmarkStart w:id="115" w:name="OLE_LINK283"/>
            <w:bookmarkStart w:id="116" w:name="OLE_LINK284"/>
            <w:bookmarkStart w:id="117" w:name="OLE_LINK285"/>
            <w:bookmarkStart w:id="118" w:name="OLE_LINK286"/>
            <w:bookmarkStart w:id="119" w:name="OLE_LINK287"/>
            <w:bookmarkStart w:id="120" w:name="OLE_LINK288"/>
            <w:bookmarkStart w:id="121" w:name="OLE_LINK289"/>
            <w:bookmarkStart w:id="122" w:name="OLE_LINK290"/>
            <w:bookmarkStart w:id="123" w:name="OLE_LINK291"/>
            <w:bookmarkStart w:id="124" w:name="OLE_LINK292"/>
            <w:bookmarkStart w:id="125" w:name="OLE_LINK293"/>
            <w:r>
              <w:t>13 843 483,513</w:t>
            </w:r>
            <w:r w:rsidR="00401884" w:rsidRPr="00EF1FDC">
              <w:t xml:space="preserve"> </w:t>
            </w:r>
            <w:r w:rsidR="00E71526" w:rsidRPr="00EF1FDC">
              <w:t>тыс. руб.</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tc>
      </w:tr>
      <w:tr w:rsidR="00E71526" w:rsidRPr="00EF1FDC" w:rsidTr="008027EE">
        <w:trPr>
          <w:trHeight w:val="57"/>
        </w:trPr>
        <w:tc>
          <w:tcPr>
            <w:tcW w:w="1033" w:type="pct"/>
            <w:vMerge w:val="restart"/>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в том числе по источникам:</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федеральный бюджет:</w:t>
            </w:r>
          </w:p>
        </w:tc>
        <w:tc>
          <w:tcPr>
            <w:tcW w:w="2848" w:type="pct"/>
            <w:hideMark/>
          </w:tcPr>
          <w:p w:rsidR="00E71526" w:rsidRPr="00EF1FDC" w:rsidRDefault="00F009AA" w:rsidP="00EF1FDC">
            <w:pPr>
              <w:spacing w:line="240" w:lineRule="exact"/>
            </w:pPr>
            <w:r w:rsidRPr="00EF1FDC">
              <w:t>5 245 870,031</w:t>
            </w:r>
            <w:r w:rsidR="0042013A" w:rsidRPr="00EF1FDC">
              <w:t xml:space="preserve"> </w:t>
            </w:r>
            <w:r w:rsidR="00E71526" w:rsidRPr="00EF1FDC">
              <w:t>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республиканский бюджет:</w:t>
            </w:r>
          </w:p>
        </w:tc>
        <w:tc>
          <w:tcPr>
            <w:tcW w:w="2848" w:type="pct"/>
            <w:hideMark/>
          </w:tcPr>
          <w:p w:rsidR="00E71526" w:rsidRPr="00EF1FDC" w:rsidRDefault="006B0797" w:rsidP="00EF1FDC">
            <w:pPr>
              <w:spacing w:line="240" w:lineRule="exact"/>
            </w:pPr>
            <w:r>
              <w:t>4 797 613,482</w:t>
            </w:r>
            <w:r w:rsidR="00AB4B42" w:rsidRPr="00EF1FDC">
              <w:t xml:space="preserve"> </w:t>
            </w:r>
            <w:r w:rsidR="00E71526" w:rsidRPr="00EF1FDC">
              <w:t>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внебюджетные источники:</w:t>
            </w:r>
          </w:p>
        </w:tc>
        <w:tc>
          <w:tcPr>
            <w:tcW w:w="2848" w:type="pct"/>
            <w:hideMark/>
          </w:tcPr>
          <w:p w:rsidR="00E71526" w:rsidRPr="00EF1FDC" w:rsidRDefault="006B0797" w:rsidP="006B0797">
            <w:pPr>
              <w:spacing w:line="240" w:lineRule="exact"/>
            </w:pPr>
            <w:r>
              <w:t>3 800 000,000</w:t>
            </w:r>
            <w:r w:rsidR="00E71526" w:rsidRPr="00EF1FDC">
              <w:t xml:space="preserve">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Общий объем финансирования программы по годам:</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 2014 году -</w:t>
            </w:r>
          </w:p>
        </w:tc>
        <w:tc>
          <w:tcPr>
            <w:tcW w:w="2848" w:type="pct"/>
            <w:hideMark/>
          </w:tcPr>
          <w:p w:rsidR="00E71526" w:rsidRPr="00EF1FDC" w:rsidRDefault="00E71526" w:rsidP="00EF1FDC">
            <w:pPr>
              <w:spacing w:line="240" w:lineRule="exact"/>
              <w:ind w:left="57"/>
            </w:pPr>
            <w:r w:rsidRPr="00EF1FDC">
              <w:t>476 254,605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в том числе по источникам:</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федеральный бюджет:</w:t>
            </w:r>
          </w:p>
        </w:tc>
        <w:tc>
          <w:tcPr>
            <w:tcW w:w="2848" w:type="pct"/>
            <w:hideMark/>
          </w:tcPr>
          <w:p w:rsidR="00E71526" w:rsidRPr="00EF1FDC" w:rsidRDefault="00E71526" w:rsidP="00EF1FDC">
            <w:pPr>
              <w:spacing w:line="240" w:lineRule="exact"/>
              <w:ind w:left="57"/>
            </w:pPr>
            <w:r w:rsidRPr="00EF1FDC">
              <w:t>0,000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республиканский бюджет:</w:t>
            </w:r>
          </w:p>
        </w:tc>
        <w:tc>
          <w:tcPr>
            <w:tcW w:w="2848" w:type="pct"/>
            <w:hideMark/>
          </w:tcPr>
          <w:p w:rsidR="00E71526" w:rsidRPr="00EF1FDC" w:rsidRDefault="00E71526" w:rsidP="00EF1FDC">
            <w:pPr>
              <w:spacing w:line="240" w:lineRule="exact"/>
              <w:ind w:left="57"/>
            </w:pPr>
            <w:r w:rsidRPr="00EF1FDC">
              <w:t>476 254,605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внебюджетные источники:</w:t>
            </w:r>
          </w:p>
        </w:tc>
        <w:tc>
          <w:tcPr>
            <w:tcW w:w="2848" w:type="pct"/>
            <w:hideMark/>
          </w:tcPr>
          <w:p w:rsidR="00E71526" w:rsidRPr="00EF1FDC" w:rsidRDefault="00E71526" w:rsidP="00EF1FDC">
            <w:pPr>
              <w:spacing w:line="240" w:lineRule="exact"/>
              <w:ind w:left="57"/>
            </w:pPr>
            <w:r w:rsidRPr="00EF1FDC">
              <w:t>0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 2015 году -</w:t>
            </w:r>
          </w:p>
        </w:tc>
        <w:tc>
          <w:tcPr>
            <w:tcW w:w="2848" w:type="pct"/>
            <w:hideMark/>
          </w:tcPr>
          <w:p w:rsidR="00E71526" w:rsidRPr="00EF1FDC" w:rsidRDefault="00E71526" w:rsidP="00EF1FDC">
            <w:pPr>
              <w:spacing w:line="240" w:lineRule="exact"/>
              <w:ind w:left="57"/>
            </w:pPr>
            <w:r w:rsidRPr="00EF1FDC">
              <w:t>344 772,561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в том числе по источникам:</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федеральный бюджет:</w:t>
            </w:r>
          </w:p>
        </w:tc>
        <w:tc>
          <w:tcPr>
            <w:tcW w:w="2848" w:type="pct"/>
            <w:hideMark/>
          </w:tcPr>
          <w:p w:rsidR="00E71526" w:rsidRPr="00EF1FDC" w:rsidRDefault="00E71526" w:rsidP="00EF1FDC">
            <w:pPr>
              <w:spacing w:line="240" w:lineRule="exact"/>
              <w:ind w:left="57"/>
            </w:pPr>
            <w:r w:rsidRPr="00EF1FDC">
              <w:t>22 090,200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республиканский бюджет:</w:t>
            </w:r>
          </w:p>
        </w:tc>
        <w:tc>
          <w:tcPr>
            <w:tcW w:w="2848" w:type="pct"/>
            <w:hideMark/>
          </w:tcPr>
          <w:p w:rsidR="00E71526" w:rsidRPr="00EF1FDC" w:rsidRDefault="00E71526" w:rsidP="00EF1FDC">
            <w:pPr>
              <w:spacing w:line="240" w:lineRule="exact"/>
              <w:ind w:left="57"/>
            </w:pPr>
            <w:r w:rsidRPr="00EF1FDC">
              <w:t>322 682,361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внебюджетные источники:</w:t>
            </w:r>
          </w:p>
        </w:tc>
        <w:tc>
          <w:tcPr>
            <w:tcW w:w="2848" w:type="pct"/>
            <w:hideMark/>
          </w:tcPr>
          <w:p w:rsidR="00E71526" w:rsidRPr="00EF1FDC" w:rsidRDefault="00E71526" w:rsidP="00EF1FDC">
            <w:pPr>
              <w:spacing w:line="240" w:lineRule="exact"/>
              <w:ind w:left="57"/>
            </w:pPr>
            <w:r w:rsidRPr="00EF1FDC">
              <w:t>0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 2016 году -</w:t>
            </w:r>
          </w:p>
        </w:tc>
        <w:tc>
          <w:tcPr>
            <w:tcW w:w="2848" w:type="pct"/>
            <w:hideMark/>
          </w:tcPr>
          <w:p w:rsidR="00E71526" w:rsidRPr="00EF1FDC" w:rsidRDefault="00E71526" w:rsidP="00EF1FDC">
            <w:pPr>
              <w:spacing w:line="240" w:lineRule="exact"/>
              <w:ind w:left="57"/>
            </w:pPr>
            <w:r w:rsidRPr="00EF1FDC">
              <w:t>363 486,304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в том числе по источникам:</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федеральный бюджет:</w:t>
            </w:r>
          </w:p>
        </w:tc>
        <w:tc>
          <w:tcPr>
            <w:tcW w:w="2848" w:type="pct"/>
            <w:hideMark/>
          </w:tcPr>
          <w:p w:rsidR="00E71526" w:rsidRPr="00EF1FDC" w:rsidRDefault="00E71526" w:rsidP="00EF1FDC">
            <w:pPr>
              <w:spacing w:line="240" w:lineRule="exact"/>
              <w:ind w:left="57"/>
            </w:pPr>
            <w:r w:rsidRPr="00EF1FDC">
              <w:t>0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республиканский бюджет:</w:t>
            </w:r>
          </w:p>
        </w:tc>
        <w:tc>
          <w:tcPr>
            <w:tcW w:w="2848" w:type="pct"/>
            <w:hideMark/>
          </w:tcPr>
          <w:p w:rsidR="00E71526" w:rsidRPr="00EF1FDC" w:rsidRDefault="00E71526" w:rsidP="00EF1FDC">
            <w:pPr>
              <w:spacing w:line="240" w:lineRule="exact"/>
              <w:ind w:left="57"/>
            </w:pPr>
            <w:r w:rsidRPr="00EF1FDC">
              <w:t>363 486,304</w:t>
            </w:r>
            <w:r w:rsidR="00950321" w:rsidRPr="00EF1FDC">
              <w:t xml:space="preserve"> </w:t>
            </w:r>
            <w:r w:rsidRPr="00EF1FDC">
              <w:t>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внебюджетные источники:</w:t>
            </w:r>
          </w:p>
        </w:tc>
        <w:tc>
          <w:tcPr>
            <w:tcW w:w="2848" w:type="pct"/>
            <w:hideMark/>
          </w:tcPr>
          <w:p w:rsidR="00E71526" w:rsidRPr="00EF1FDC" w:rsidRDefault="00E71526" w:rsidP="00EF1FDC">
            <w:pPr>
              <w:spacing w:line="240" w:lineRule="exact"/>
              <w:ind w:left="57"/>
            </w:pPr>
            <w:r w:rsidRPr="00EF1FDC">
              <w:t>0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 2017 году -</w:t>
            </w:r>
          </w:p>
        </w:tc>
        <w:tc>
          <w:tcPr>
            <w:tcW w:w="2848" w:type="pct"/>
            <w:hideMark/>
          </w:tcPr>
          <w:p w:rsidR="00E71526" w:rsidRPr="00EF1FDC" w:rsidRDefault="00E71526" w:rsidP="00EF1FDC">
            <w:pPr>
              <w:spacing w:line="240" w:lineRule="exact"/>
              <w:ind w:left="57"/>
              <w:rPr>
                <w:bCs/>
              </w:rPr>
            </w:pPr>
            <w:r w:rsidRPr="00EF1FDC">
              <w:rPr>
                <w:bCs/>
              </w:rPr>
              <w:t>385 712,138</w:t>
            </w:r>
            <w:r w:rsidRPr="00EF1FDC">
              <w:t xml:space="preserve">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в том числе по источникам:</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федеральный бюджет:</w:t>
            </w:r>
          </w:p>
        </w:tc>
        <w:tc>
          <w:tcPr>
            <w:tcW w:w="2848" w:type="pct"/>
            <w:hideMark/>
          </w:tcPr>
          <w:p w:rsidR="00E71526" w:rsidRPr="00EF1FDC" w:rsidRDefault="00E71526" w:rsidP="00EF1FDC">
            <w:pPr>
              <w:spacing w:line="240" w:lineRule="exact"/>
              <w:ind w:left="57"/>
              <w:rPr>
                <w:bCs/>
              </w:rPr>
            </w:pPr>
            <w:r w:rsidRPr="00EF1FDC">
              <w:rPr>
                <w:bCs/>
              </w:rPr>
              <w:t>10 204,900</w:t>
            </w:r>
            <w:r w:rsidR="00950321" w:rsidRPr="00EF1FDC">
              <w:rPr>
                <w:bCs/>
              </w:rPr>
              <w:t xml:space="preserve"> </w:t>
            </w:r>
            <w:r w:rsidRPr="00EF1FDC">
              <w:t xml:space="preserve">тыс. руб. </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республиканский бюджет:</w:t>
            </w:r>
          </w:p>
        </w:tc>
        <w:tc>
          <w:tcPr>
            <w:tcW w:w="2848" w:type="pct"/>
            <w:hideMark/>
          </w:tcPr>
          <w:p w:rsidR="00E71526" w:rsidRPr="00EF1FDC" w:rsidRDefault="00E71526" w:rsidP="00EF1FDC">
            <w:pPr>
              <w:spacing w:line="240" w:lineRule="exact"/>
              <w:ind w:left="57"/>
              <w:rPr>
                <w:bCs/>
              </w:rPr>
            </w:pPr>
            <w:r w:rsidRPr="00EF1FDC">
              <w:rPr>
                <w:bCs/>
              </w:rPr>
              <w:t xml:space="preserve">375 507,238 </w:t>
            </w:r>
            <w:r w:rsidRPr="00EF1FDC">
              <w:t>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внебюджетные источники:</w:t>
            </w:r>
          </w:p>
        </w:tc>
        <w:tc>
          <w:tcPr>
            <w:tcW w:w="2848" w:type="pct"/>
            <w:hideMark/>
          </w:tcPr>
          <w:p w:rsidR="00E71526" w:rsidRPr="00EF1FDC" w:rsidRDefault="00E71526" w:rsidP="00EF1FDC">
            <w:pPr>
              <w:spacing w:line="240" w:lineRule="exact"/>
              <w:ind w:left="57"/>
            </w:pPr>
            <w:r w:rsidRPr="00EF1FDC">
              <w:t>0,000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 2018 году -</w:t>
            </w:r>
          </w:p>
        </w:tc>
        <w:tc>
          <w:tcPr>
            <w:tcW w:w="2848" w:type="pct"/>
            <w:hideMark/>
          </w:tcPr>
          <w:p w:rsidR="00E71526" w:rsidRPr="00EF1FDC" w:rsidRDefault="00E71526" w:rsidP="00EF1FDC">
            <w:pPr>
              <w:spacing w:line="240" w:lineRule="exact"/>
              <w:ind w:left="57"/>
              <w:rPr>
                <w:b/>
                <w:bCs/>
              </w:rPr>
            </w:pPr>
            <w:r w:rsidRPr="00EF1FDC">
              <w:rPr>
                <w:bCs/>
              </w:rPr>
              <w:t>585 852,543</w:t>
            </w:r>
            <w:r w:rsidR="00C85F7B" w:rsidRPr="00EF1FDC">
              <w:rPr>
                <w:bCs/>
              </w:rPr>
              <w:t xml:space="preserve"> </w:t>
            </w:r>
            <w:r w:rsidRPr="00EF1FDC">
              <w:t>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в том числе по источникам:</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федеральный бюджет:</w:t>
            </w:r>
          </w:p>
        </w:tc>
        <w:tc>
          <w:tcPr>
            <w:tcW w:w="2848" w:type="pct"/>
            <w:hideMark/>
          </w:tcPr>
          <w:p w:rsidR="00E71526" w:rsidRPr="00EF1FDC" w:rsidRDefault="00E71526" w:rsidP="00EF1FDC">
            <w:pPr>
              <w:spacing w:line="240" w:lineRule="exact"/>
              <w:ind w:left="57"/>
            </w:pPr>
            <w:r w:rsidRPr="00EF1FDC">
              <w:t>0,000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республиканский бюджет:</w:t>
            </w:r>
          </w:p>
        </w:tc>
        <w:tc>
          <w:tcPr>
            <w:tcW w:w="2848" w:type="pct"/>
            <w:hideMark/>
          </w:tcPr>
          <w:p w:rsidR="00E71526" w:rsidRPr="00EF1FDC" w:rsidRDefault="00E71526" w:rsidP="00EF1FDC">
            <w:pPr>
              <w:spacing w:line="240" w:lineRule="exact"/>
              <w:ind w:left="57"/>
            </w:pPr>
            <w:r w:rsidRPr="00EF1FDC">
              <w:rPr>
                <w:bCs/>
              </w:rPr>
              <w:t xml:space="preserve">585 852,543 </w:t>
            </w:r>
            <w:r w:rsidRPr="00EF1FDC">
              <w:t>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внебюджетные источники:</w:t>
            </w:r>
          </w:p>
        </w:tc>
        <w:tc>
          <w:tcPr>
            <w:tcW w:w="2848" w:type="pct"/>
            <w:hideMark/>
          </w:tcPr>
          <w:p w:rsidR="00E71526" w:rsidRPr="00EF1FDC" w:rsidRDefault="00E71526" w:rsidP="00EF1FDC">
            <w:pPr>
              <w:spacing w:line="240" w:lineRule="exact"/>
              <w:ind w:left="57"/>
            </w:pPr>
            <w:r w:rsidRPr="00EF1FDC">
              <w:t>0,000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 2019 году -</w:t>
            </w:r>
          </w:p>
        </w:tc>
        <w:tc>
          <w:tcPr>
            <w:tcW w:w="2848" w:type="pct"/>
            <w:hideMark/>
          </w:tcPr>
          <w:p w:rsidR="00E71526" w:rsidRPr="00EF1FDC" w:rsidRDefault="00E71526" w:rsidP="00EF1FDC">
            <w:pPr>
              <w:spacing w:line="240" w:lineRule="exact"/>
              <w:ind w:left="57"/>
            </w:pPr>
            <w:r w:rsidRPr="00EF1FDC">
              <w:rPr>
                <w:bCs/>
              </w:rPr>
              <w:t>402 375,758</w:t>
            </w:r>
            <w:r w:rsidR="00C85F7B" w:rsidRPr="00EF1FDC">
              <w:rPr>
                <w:bCs/>
              </w:rPr>
              <w:t xml:space="preserve"> </w:t>
            </w:r>
            <w:r w:rsidRPr="00EF1FDC">
              <w:t>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3967" w:type="pct"/>
            <w:gridSpan w:val="2"/>
            <w:hideMark/>
          </w:tcPr>
          <w:p w:rsidR="00E71526" w:rsidRPr="00EF1FDC" w:rsidRDefault="00E71526" w:rsidP="00EF1FDC">
            <w:pPr>
              <w:spacing w:line="240" w:lineRule="exact"/>
              <w:ind w:left="57"/>
            </w:pPr>
            <w:r w:rsidRPr="00EF1FDC">
              <w:t>в том числе по источникам:</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федеральный бюджет:</w:t>
            </w:r>
          </w:p>
        </w:tc>
        <w:tc>
          <w:tcPr>
            <w:tcW w:w="2848" w:type="pct"/>
            <w:hideMark/>
          </w:tcPr>
          <w:p w:rsidR="00E71526" w:rsidRPr="00EF1FDC" w:rsidRDefault="00E71526" w:rsidP="00EF1FDC">
            <w:pPr>
              <w:spacing w:line="240" w:lineRule="exact"/>
              <w:ind w:left="57"/>
            </w:pPr>
            <w:r w:rsidRPr="00EF1FDC">
              <w:t>9 426,700 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республиканский бюджет:</w:t>
            </w:r>
          </w:p>
        </w:tc>
        <w:tc>
          <w:tcPr>
            <w:tcW w:w="2848" w:type="pct"/>
            <w:hideMark/>
          </w:tcPr>
          <w:p w:rsidR="00E71526" w:rsidRPr="00EF1FDC" w:rsidRDefault="00E71526" w:rsidP="00EF1FDC">
            <w:pPr>
              <w:spacing w:line="240" w:lineRule="exact"/>
              <w:ind w:left="57"/>
            </w:pPr>
            <w:r w:rsidRPr="00EF1FDC">
              <w:rPr>
                <w:bCs/>
              </w:rPr>
              <w:t>392 949,058</w:t>
            </w:r>
            <w:r w:rsidR="00C85F7B" w:rsidRPr="00EF1FDC">
              <w:rPr>
                <w:bCs/>
              </w:rPr>
              <w:t xml:space="preserve"> </w:t>
            </w:r>
            <w:r w:rsidRPr="00EF1FDC">
              <w:t>тыс. руб.</w:t>
            </w:r>
          </w:p>
        </w:tc>
      </w:tr>
      <w:tr w:rsidR="00E71526" w:rsidRPr="00EF1FDC" w:rsidTr="008027EE">
        <w:trPr>
          <w:trHeight w:val="57"/>
        </w:trPr>
        <w:tc>
          <w:tcPr>
            <w:tcW w:w="1033" w:type="pct"/>
            <w:vMerge/>
            <w:hideMark/>
          </w:tcPr>
          <w:p w:rsidR="00E71526" w:rsidRPr="00EF1FDC" w:rsidRDefault="00E71526" w:rsidP="00EF1FDC">
            <w:pPr>
              <w:spacing w:line="240" w:lineRule="exact"/>
              <w:ind w:left="57"/>
            </w:pPr>
          </w:p>
        </w:tc>
        <w:tc>
          <w:tcPr>
            <w:tcW w:w="1119" w:type="pct"/>
            <w:hideMark/>
          </w:tcPr>
          <w:p w:rsidR="00E71526" w:rsidRPr="00EF1FDC" w:rsidRDefault="00E71526" w:rsidP="00EF1FDC">
            <w:pPr>
              <w:spacing w:line="240" w:lineRule="exact"/>
              <w:ind w:left="57"/>
            </w:pPr>
            <w:r w:rsidRPr="00EF1FDC">
              <w:t>внебюджетные источники:</w:t>
            </w:r>
          </w:p>
        </w:tc>
        <w:tc>
          <w:tcPr>
            <w:tcW w:w="2848" w:type="pct"/>
            <w:hideMark/>
          </w:tcPr>
          <w:p w:rsidR="00E71526" w:rsidRPr="00EF1FDC" w:rsidRDefault="00E71526" w:rsidP="00EF1FDC">
            <w:pPr>
              <w:spacing w:line="240" w:lineRule="exact"/>
              <w:ind w:left="57"/>
            </w:pPr>
            <w:r w:rsidRPr="00EF1FDC">
              <w:t>0 тыс. руб.</w:t>
            </w:r>
          </w:p>
        </w:tc>
      </w:tr>
      <w:tr w:rsidR="008027EE" w:rsidRPr="00EF1FDC" w:rsidTr="008027EE">
        <w:trPr>
          <w:trHeight w:val="57"/>
        </w:trPr>
        <w:tc>
          <w:tcPr>
            <w:tcW w:w="1033" w:type="pct"/>
            <w:vMerge w:val="restart"/>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в 2020 году -</w:t>
            </w:r>
          </w:p>
        </w:tc>
        <w:tc>
          <w:tcPr>
            <w:tcW w:w="2848" w:type="pct"/>
            <w:hideMark/>
          </w:tcPr>
          <w:p w:rsidR="008027EE" w:rsidRPr="00EF1FDC" w:rsidRDefault="008027EE" w:rsidP="00EF1FDC">
            <w:pPr>
              <w:spacing w:line="240" w:lineRule="exact"/>
              <w:rPr>
                <w:bCs/>
                <w:color w:val="000000"/>
              </w:rPr>
            </w:pPr>
            <w:r w:rsidRPr="00EF1FDC">
              <w:rPr>
                <w:bCs/>
                <w:color w:val="000000"/>
              </w:rPr>
              <w:t xml:space="preserve">422 425,858 </w:t>
            </w:r>
            <w:r w:rsidRPr="00EF1FDC">
              <w:t>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3967" w:type="pct"/>
            <w:gridSpan w:val="2"/>
            <w:hideMark/>
          </w:tcPr>
          <w:p w:rsidR="008027EE" w:rsidRPr="00EF1FDC" w:rsidRDefault="008027EE" w:rsidP="00EF1FDC">
            <w:pPr>
              <w:spacing w:line="240" w:lineRule="exact"/>
              <w:ind w:left="57"/>
            </w:pPr>
            <w:r w:rsidRPr="00EF1FDC">
              <w:t>в том числе по источникам:</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федеральный бюджет:</w:t>
            </w:r>
          </w:p>
        </w:tc>
        <w:tc>
          <w:tcPr>
            <w:tcW w:w="2848" w:type="pct"/>
            <w:hideMark/>
          </w:tcPr>
          <w:p w:rsidR="008027EE" w:rsidRPr="00EF1FDC" w:rsidRDefault="008027EE" w:rsidP="00EF1FDC">
            <w:pPr>
              <w:spacing w:line="240" w:lineRule="exact"/>
              <w:rPr>
                <w:bCs/>
                <w:color w:val="000000"/>
              </w:rPr>
            </w:pPr>
            <w:r w:rsidRPr="00EF1FDC">
              <w:rPr>
                <w:bCs/>
                <w:color w:val="000000"/>
              </w:rPr>
              <w:t xml:space="preserve">33 815,731 </w:t>
            </w:r>
            <w:r w:rsidRPr="00EF1FDC">
              <w:t>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республиканский бюджет:</w:t>
            </w:r>
          </w:p>
        </w:tc>
        <w:tc>
          <w:tcPr>
            <w:tcW w:w="2848" w:type="pct"/>
            <w:hideMark/>
          </w:tcPr>
          <w:p w:rsidR="008027EE" w:rsidRPr="00EF1FDC" w:rsidRDefault="008027EE" w:rsidP="00EF1FDC">
            <w:pPr>
              <w:spacing w:line="240" w:lineRule="exact"/>
              <w:rPr>
                <w:bCs/>
                <w:color w:val="000000"/>
              </w:rPr>
            </w:pPr>
            <w:r w:rsidRPr="00EF1FDC">
              <w:rPr>
                <w:bCs/>
                <w:color w:val="000000"/>
              </w:rPr>
              <w:t xml:space="preserve">388 610,127 </w:t>
            </w:r>
            <w:r w:rsidRPr="00EF1FDC">
              <w:t>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внебюджетные источники:</w:t>
            </w:r>
          </w:p>
        </w:tc>
        <w:tc>
          <w:tcPr>
            <w:tcW w:w="2848" w:type="pct"/>
            <w:hideMark/>
          </w:tcPr>
          <w:p w:rsidR="008027EE" w:rsidRPr="00EF1FDC" w:rsidRDefault="008027EE" w:rsidP="00EF1FDC">
            <w:pPr>
              <w:spacing w:line="240" w:lineRule="exact"/>
              <w:ind w:left="57"/>
            </w:pPr>
            <w:r w:rsidRPr="00EF1FDC">
              <w:t>0 тыс. руб.</w:t>
            </w:r>
          </w:p>
        </w:tc>
      </w:tr>
      <w:tr w:rsidR="008027EE" w:rsidRPr="00EF1FDC" w:rsidTr="008027EE">
        <w:trPr>
          <w:trHeight w:val="57"/>
        </w:trPr>
        <w:tc>
          <w:tcPr>
            <w:tcW w:w="1033" w:type="pct"/>
            <w:vMerge w:val="restart"/>
            <w:tcBorders>
              <w:top w:val="nil"/>
            </w:tcBorders>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В 2021 году -</w:t>
            </w:r>
          </w:p>
        </w:tc>
        <w:tc>
          <w:tcPr>
            <w:tcW w:w="2848" w:type="pct"/>
            <w:hideMark/>
          </w:tcPr>
          <w:p w:rsidR="008027EE" w:rsidRPr="00EF1FDC" w:rsidRDefault="008027EE" w:rsidP="00EF1FDC">
            <w:pPr>
              <w:spacing w:line="240" w:lineRule="exact"/>
              <w:ind w:left="57"/>
            </w:pPr>
            <w:r w:rsidRPr="00EF1FDC">
              <w:t>526 990,647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3967" w:type="pct"/>
            <w:gridSpan w:val="2"/>
            <w:hideMark/>
          </w:tcPr>
          <w:p w:rsidR="008027EE" w:rsidRPr="00EF1FDC" w:rsidRDefault="008027EE" w:rsidP="00EF1FDC">
            <w:pPr>
              <w:spacing w:line="240" w:lineRule="exact"/>
              <w:ind w:left="57"/>
            </w:pPr>
            <w:r w:rsidRPr="00EF1FDC">
              <w:t>в том числе по источникам:</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федеральный бюджет:</w:t>
            </w:r>
          </w:p>
        </w:tc>
        <w:tc>
          <w:tcPr>
            <w:tcW w:w="2848" w:type="pct"/>
            <w:hideMark/>
          </w:tcPr>
          <w:p w:rsidR="008027EE" w:rsidRPr="00EF1FDC" w:rsidRDefault="008027EE" w:rsidP="00EF1FDC">
            <w:pPr>
              <w:spacing w:line="240" w:lineRule="exact"/>
              <w:ind w:left="57"/>
            </w:pPr>
            <w:r w:rsidRPr="00EF1FDC">
              <w:t>94 354,700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республиканский бюджет:</w:t>
            </w:r>
          </w:p>
        </w:tc>
        <w:tc>
          <w:tcPr>
            <w:tcW w:w="2848" w:type="pct"/>
            <w:hideMark/>
          </w:tcPr>
          <w:p w:rsidR="008027EE" w:rsidRPr="00EF1FDC" w:rsidRDefault="008027EE" w:rsidP="00EF1FDC">
            <w:pPr>
              <w:spacing w:line="240" w:lineRule="exact"/>
              <w:ind w:left="57"/>
            </w:pPr>
            <w:r w:rsidRPr="00EF1FDC">
              <w:t>432 635,947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внебюджетные источники:</w:t>
            </w:r>
          </w:p>
        </w:tc>
        <w:tc>
          <w:tcPr>
            <w:tcW w:w="2848" w:type="pct"/>
            <w:hideMark/>
          </w:tcPr>
          <w:p w:rsidR="008027EE" w:rsidRPr="00EF1FDC" w:rsidRDefault="008027EE" w:rsidP="00EF1FDC">
            <w:pPr>
              <w:spacing w:line="240" w:lineRule="exact"/>
              <w:ind w:left="57"/>
            </w:pPr>
            <w:r w:rsidRPr="00EF1FDC">
              <w:t>0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В 2022 году -</w:t>
            </w:r>
          </w:p>
        </w:tc>
        <w:tc>
          <w:tcPr>
            <w:tcW w:w="2848" w:type="pct"/>
            <w:hideMark/>
          </w:tcPr>
          <w:p w:rsidR="008027EE" w:rsidRPr="00EF1FDC" w:rsidRDefault="008027EE" w:rsidP="00EF1FDC">
            <w:pPr>
              <w:spacing w:line="240" w:lineRule="exact"/>
              <w:ind w:left="57"/>
            </w:pPr>
            <w:r w:rsidRPr="00EF1FDC">
              <w:t>1 323 506,844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3967" w:type="pct"/>
            <w:gridSpan w:val="2"/>
            <w:hideMark/>
          </w:tcPr>
          <w:p w:rsidR="008027EE" w:rsidRPr="00EF1FDC" w:rsidRDefault="008027EE" w:rsidP="00EF1FDC">
            <w:pPr>
              <w:spacing w:line="240" w:lineRule="exact"/>
              <w:ind w:left="57"/>
            </w:pPr>
            <w:r w:rsidRPr="00EF1FDC">
              <w:t>в том числе по источникам:</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федеральный бюджет:</w:t>
            </w:r>
          </w:p>
        </w:tc>
        <w:tc>
          <w:tcPr>
            <w:tcW w:w="2848" w:type="pct"/>
            <w:hideMark/>
          </w:tcPr>
          <w:p w:rsidR="008027EE" w:rsidRPr="00EF1FDC" w:rsidRDefault="008027EE" w:rsidP="00EF1FDC">
            <w:pPr>
              <w:spacing w:line="240" w:lineRule="exact"/>
              <w:ind w:left="57"/>
            </w:pPr>
            <w:r w:rsidRPr="00EF1FDC">
              <w:t>809 804,800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республиканский бюджет:</w:t>
            </w:r>
          </w:p>
        </w:tc>
        <w:tc>
          <w:tcPr>
            <w:tcW w:w="2848" w:type="pct"/>
            <w:hideMark/>
          </w:tcPr>
          <w:p w:rsidR="008027EE" w:rsidRPr="00EF1FDC" w:rsidRDefault="008027EE" w:rsidP="00EF1FDC">
            <w:pPr>
              <w:spacing w:line="240" w:lineRule="exact"/>
              <w:ind w:left="57"/>
            </w:pPr>
            <w:r w:rsidRPr="00EF1FDC">
              <w:t>513 702,044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внебюджетные источники:</w:t>
            </w:r>
          </w:p>
        </w:tc>
        <w:tc>
          <w:tcPr>
            <w:tcW w:w="2848" w:type="pct"/>
            <w:hideMark/>
          </w:tcPr>
          <w:p w:rsidR="008027EE" w:rsidRPr="00EF1FDC" w:rsidRDefault="008027EE" w:rsidP="00EF1FDC">
            <w:pPr>
              <w:spacing w:line="240" w:lineRule="exact"/>
              <w:ind w:left="57"/>
            </w:pPr>
            <w:r w:rsidRPr="00EF1FDC">
              <w:t>0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В 2023 году -</w:t>
            </w:r>
          </w:p>
        </w:tc>
        <w:tc>
          <w:tcPr>
            <w:tcW w:w="2848" w:type="pct"/>
            <w:hideMark/>
          </w:tcPr>
          <w:p w:rsidR="008027EE" w:rsidRPr="00EF1FDC" w:rsidRDefault="008027EE" w:rsidP="00EF1FDC">
            <w:pPr>
              <w:spacing w:line="240" w:lineRule="exact"/>
              <w:ind w:left="57"/>
            </w:pPr>
            <w:r w:rsidRPr="00EF1FDC">
              <w:t>1 704 572,854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3967" w:type="pct"/>
            <w:gridSpan w:val="2"/>
            <w:hideMark/>
          </w:tcPr>
          <w:p w:rsidR="008027EE" w:rsidRPr="00EF1FDC" w:rsidRDefault="008027EE" w:rsidP="00EF1FDC">
            <w:pPr>
              <w:spacing w:line="240" w:lineRule="exact"/>
              <w:ind w:left="57"/>
            </w:pPr>
            <w:r w:rsidRPr="00EF1FDC">
              <w:t>в том числе по источникам:</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федеральный бюджет:</w:t>
            </w:r>
          </w:p>
        </w:tc>
        <w:tc>
          <w:tcPr>
            <w:tcW w:w="2848" w:type="pct"/>
            <w:hideMark/>
          </w:tcPr>
          <w:p w:rsidR="008027EE" w:rsidRPr="00EF1FDC" w:rsidRDefault="008027EE" w:rsidP="00EF1FDC">
            <w:pPr>
              <w:spacing w:line="240" w:lineRule="exact"/>
            </w:pPr>
            <w:r w:rsidRPr="00EF1FDC">
              <w:t>1 399 587,900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республиканский бюджет:</w:t>
            </w:r>
          </w:p>
        </w:tc>
        <w:tc>
          <w:tcPr>
            <w:tcW w:w="2848" w:type="pct"/>
            <w:hideMark/>
          </w:tcPr>
          <w:p w:rsidR="008027EE" w:rsidRPr="00EF1FDC" w:rsidRDefault="008027EE" w:rsidP="00EF1FDC">
            <w:pPr>
              <w:spacing w:line="240" w:lineRule="exact"/>
            </w:pPr>
            <w:r w:rsidRPr="00EF1FDC">
              <w:t>304 984,954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внебюджетные источники:</w:t>
            </w:r>
          </w:p>
        </w:tc>
        <w:tc>
          <w:tcPr>
            <w:tcW w:w="2848" w:type="pct"/>
            <w:hideMark/>
          </w:tcPr>
          <w:p w:rsidR="008027EE" w:rsidRPr="00EF1FDC" w:rsidRDefault="008027EE" w:rsidP="00EF1FDC">
            <w:pPr>
              <w:spacing w:line="240" w:lineRule="exact"/>
            </w:pPr>
            <w:r w:rsidRPr="00EF1FDC">
              <w:t>0,000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В 2024 году -</w:t>
            </w:r>
          </w:p>
        </w:tc>
        <w:tc>
          <w:tcPr>
            <w:tcW w:w="2848" w:type="pct"/>
            <w:hideMark/>
          </w:tcPr>
          <w:p w:rsidR="008027EE" w:rsidRPr="00EF1FDC" w:rsidRDefault="008027EE" w:rsidP="00EF1FDC">
            <w:pPr>
              <w:spacing w:line="240" w:lineRule="exact"/>
              <w:ind w:left="57"/>
            </w:pPr>
            <w:r w:rsidRPr="00EF1FDC">
              <w:t>3 145 023,129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3967" w:type="pct"/>
            <w:gridSpan w:val="2"/>
            <w:hideMark/>
          </w:tcPr>
          <w:p w:rsidR="008027EE" w:rsidRPr="00EF1FDC" w:rsidRDefault="008027EE" w:rsidP="00EF1FDC">
            <w:pPr>
              <w:spacing w:line="240" w:lineRule="exact"/>
            </w:pPr>
            <w:r w:rsidRPr="00EF1FDC">
              <w:t>в том числе по источникам:</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федеральный бюджет:</w:t>
            </w:r>
          </w:p>
        </w:tc>
        <w:tc>
          <w:tcPr>
            <w:tcW w:w="2848" w:type="pct"/>
            <w:hideMark/>
          </w:tcPr>
          <w:p w:rsidR="008027EE" w:rsidRPr="00EF1FDC" w:rsidRDefault="008027EE" w:rsidP="00EF1FDC">
            <w:pPr>
              <w:spacing w:line="240" w:lineRule="exact"/>
            </w:pPr>
            <w:r w:rsidRPr="00EF1FDC">
              <w:t>2 866 585,100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республиканский бюджет:</w:t>
            </w:r>
          </w:p>
        </w:tc>
        <w:tc>
          <w:tcPr>
            <w:tcW w:w="2848" w:type="pct"/>
            <w:hideMark/>
          </w:tcPr>
          <w:p w:rsidR="008027EE" w:rsidRPr="00EF1FDC" w:rsidRDefault="008027EE" w:rsidP="00EF1FDC">
            <w:pPr>
              <w:spacing w:line="240" w:lineRule="exact"/>
            </w:pPr>
            <w:r w:rsidRPr="00EF1FDC">
              <w:t>278 438,029 тыс. руб.</w:t>
            </w:r>
          </w:p>
        </w:tc>
      </w:tr>
      <w:tr w:rsidR="008027EE" w:rsidRPr="00EF1FDC" w:rsidTr="008027EE">
        <w:trPr>
          <w:trHeight w:val="57"/>
        </w:trPr>
        <w:tc>
          <w:tcPr>
            <w:tcW w:w="1033" w:type="pct"/>
            <w:vMerge/>
            <w:hideMark/>
          </w:tcPr>
          <w:p w:rsidR="008027EE" w:rsidRPr="00EF1FDC" w:rsidRDefault="008027EE" w:rsidP="00EF1FDC">
            <w:pPr>
              <w:spacing w:line="240" w:lineRule="exact"/>
              <w:ind w:left="57"/>
            </w:pPr>
          </w:p>
        </w:tc>
        <w:tc>
          <w:tcPr>
            <w:tcW w:w="1119" w:type="pct"/>
            <w:hideMark/>
          </w:tcPr>
          <w:p w:rsidR="008027EE" w:rsidRPr="00EF1FDC" w:rsidRDefault="008027EE" w:rsidP="00EF1FDC">
            <w:pPr>
              <w:spacing w:line="240" w:lineRule="exact"/>
              <w:ind w:left="57"/>
            </w:pPr>
            <w:r w:rsidRPr="00EF1FDC">
              <w:t>внебюджетные источники:</w:t>
            </w:r>
          </w:p>
        </w:tc>
        <w:tc>
          <w:tcPr>
            <w:tcW w:w="2848" w:type="pct"/>
            <w:hideMark/>
          </w:tcPr>
          <w:p w:rsidR="008027EE" w:rsidRPr="00EF1FDC" w:rsidRDefault="008027EE" w:rsidP="00EF1FDC">
            <w:pPr>
              <w:spacing w:line="240" w:lineRule="exact"/>
            </w:pPr>
            <w:r w:rsidRPr="00EF1FDC">
              <w:t>0,000 тыс. руб.</w:t>
            </w:r>
          </w:p>
        </w:tc>
      </w:tr>
      <w:tr w:rsidR="008027EE" w:rsidRPr="00EF1FDC" w:rsidTr="008027EE">
        <w:trPr>
          <w:trHeight w:val="57"/>
        </w:trPr>
        <w:tc>
          <w:tcPr>
            <w:tcW w:w="1033" w:type="pct"/>
            <w:vMerge/>
          </w:tcPr>
          <w:p w:rsidR="008027EE" w:rsidRPr="00EF1FDC" w:rsidRDefault="008027EE" w:rsidP="00EF1FDC">
            <w:pPr>
              <w:spacing w:line="240" w:lineRule="exact"/>
              <w:ind w:left="57"/>
            </w:pPr>
          </w:p>
        </w:tc>
        <w:tc>
          <w:tcPr>
            <w:tcW w:w="1119" w:type="pct"/>
          </w:tcPr>
          <w:p w:rsidR="008027EE" w:rsidRPr="00EF1FDC" w:rsidRDefault="008027EE" w:rsidP="00EF1FDC">
            <w:pPr>
              <w:spacing w:line="240" w:lineRule="exact"/>
              <w:ind w:left="57"/>
            </w:pPr>
            <w:r>
              <w:t>В 2025 году -</w:t>
            </w:r>
          </w:p>
        </w:tc>
        <w:tc>
          <w:tcPr>
            <w:tcW w:w="2848" w:type="pct"/>
          </w:tcPr>
          <w:p w:rsidR="008027EE" w:rsidRPr="00EF1FDC" w:rsidRDefault="006B0797" w:rsidP="00EF1FDC">
            <w:pPr>
              <w:spacing w:line="240" w:lineRule="exact"/>
            </w:pPr>
            <w:r>
              <w:t xml:space="preserve">4 162 510,272 </w:t>
            </w:r>
            <w:r w:rsidRPr="00EF1FDC">
              <w:t xml:space="preserve"> тыс. руб.</w:t>
            </w:r>
          </w:p>
        </w:tc>
      </w:tr>
      <w:tr w:rsidR="008027EE" w:rsidRPr="00EF1FDC" w:rsidTr="008027EE">
        <w:trPr>
          <w:trHeight w:val="57"/>
        </w:trPr>
        <w:tc>
          <w:tcPr>
            <w:tcW w:w="1033" w:type="pct"/>
            <w:vMerge/>
          </w:tcPr>
          <w:p w:rsidR="008027EE" w:rsidRPr="00EF1FDC" w:rsidRDefault="008027EE" w:rsidP="00EF1FDC">
            <w:pPr>
              <w:spacing w:line="240" w:lineRule="exact"/>
              <w:ind w:left="57"/>
            </w:pPr>
          </w:p>
        </w:tc>
        <w:tc>
          <w:tcPr>
            <w:tcW w:w="3967" w:type="pct"/>
            <w:gridSpan w:val="2"/>
          </w:tcPr>
          <w:p w:rsidR="008027EE" w:rsidRPr="00EF1FDC" w:rsidRDefault="008027EE" w:rsidP="00EF1FDC">
            <w:pPr>
              <w:spacing w:line="240" w:lineRule="exact"/>
            </w:pPr>
            <w:r w:rsidRPr="00EF1FDC">
              <w:t>в том числе по источникам:</w:t>
            </w:r>
          </w:p>
        </w:tc>
      </w:tr>
      <w:tr w:rsidR="008027EE" w:rsidRPr="00EF1FDC" w:rsidTr="008027EE">
        <w:trPr>
          <w:trHeight w:val="57"/>
        </w:trPr>
        <w:tc>
          <w:tcPr>
            <w:tcW w:w="1033" w:type="pct"/>
            <w:vMerge/>
          </w:tcPr>
          <w:p w:rsidR="008027EE" w:rsidRPr="00EF1FDC" w:rsidRDefault="008027EE" w:rsidP="008027EE">
            <w:pPr>
              <w:spacing w:line="240" w:lineRule="exact"/>
              <w:ind w:left="57"/>
            </w:pPr>
          </w:p>
        </w:tc>
        <w:tc>
          <w:tcPr>
            <w:tcW w:w="1119" w:type="pct"/>
          </w:tcPr>
          <w:p w:rsidR="008027EE" w:rsidRPr="00EF1FDC" w:rsidRDefault="008027EE" w:rsidP="008027EE">
            <w:pPr>
              <w:spacing w:line="240" w:lineRule="exact"/>
              <w:ind w:left="57"/>
            </w:pPr>
            <w:r w:rsidRPr="00EF1FDC">
              <w:t>федеральный бюджет:</w:t>
            </w:r>
          </w:p>
        </w:tc>
        <w:tc>
          <w:tcPr>
            <w:tcW w:w="2848" w:type="pct"/>
          </w:tcPr>
          <w:p w:rsidR="008027EE" w:rsidRPr="00EF1FDC" w:rsidRDefault="006B0797" w:rsidP="008027EE">
            <w:pPr>
              <w:spacing w:line="240" w:lineRule="exact"/>
            </w:pPr>
            <w:r>
              <w:t xml:space="preserve">0,000 </w:t>
            </w:r>
            <w:r w:rsidRPr="00EF1FDC">
              <w:t xml:space="preserve"> тыс. руб.</w:t>
            </w:r>
          </w:p>
        </w:tc>
      </w:tr>
      <w:tr w:rsidR="008027EE" w:rsidRPr="00EF1FDC" w:rsidTr="008027EE">
        <w:trPr>
          <w:trHeight w:val="57"/>
        </w:trPr>
        <w:tc>
          <w:tcPr>
            <w:tcW w:w="1033" w:type="pct"/>
            <w:vMerge/>
          </w:tcPr>
          <w:p w:rsidR="008027EE" w:rsidRPr="00EF1FDC" w:rsidRDefault="008027EE" w:rsidP="008027EE">
            <w:pPr>
              <w:spacing w:line="240" w:lineRule="exact"/>
              <w:ind w:left="57"/>
            </w:pPr>
          </w:p>
        </w:tc>
        <w:tc>
          <w:tcPr>
            <w:tcW w:w="1119" w:type="pct"/>
          </w:tcPr>
          <w:p w:rsidR="008027EE" w:rsidRPr="00EF1FDC" w:rsidRDefault="008027EE" w:rsidP="008027EE">
            <w:pPr>
              <w:spacing w:line="240" w:lineRule="exact"/>
              <w:ind w:left="57"/>
            </w:pPr>
            <w:r w:rsidRPr="00EF1FDC">
              <w:t>республиканский бюджет:</w:t>
            </w:r>
          </w:p>
        </w:tc>
        <w:tc>
          <w:tcPr>
            <w:tcW w:w="2848" w:type="pct"/>
          </w:tcPr>
          <w:p w:rsidR="008027EE" w:rsidRPr="00EF1FDC" w:rsidRDefault="006B0797" w:rsidP="008027EE">
            <w:pPr>
              <w:spacing w:line="240" w:lineRule="exact"/>
            </w:pPr>
            <w:r>
              <w:t xml:space="preserve">362 510,272 </w:t>
            </w:r>
            <w:r w:rsidRPr="00EF1FDC">
              <w:t xml:space="preserve"> тыс. руб.</w:t>
            </w:r>
          </w:p>
        </w:tc>
      </w:tr>
      <w:tr w:rsidR="008027EE" w:rsidRPr="00EF1FDC" w:rsidTr="008027EE">
        <w:trPr>
          <w:trHeight w:val="57"/>
        </w:trPr>
        <w:tc>
          <w:tcPr>
            <w:tcW w:w="1033" w:type="pct"/>
            <w:vMerge/>
          </w:tcPr>
          <w:p w:rsidR="008027EE" w:rsidRPr="00EF1FDC" w:rsidRDefault="008027EE" w:rsidP="008027EE">
            <w:pPr>
              <w:spacing w:line="240" w:lineRule="exact"/>
              <w:ind w:left="57"/>
            </w:pPr>
          </w:p>
        </w:tc>
        <w:tc>
          <w:tcPr>
            <w:tcW w:w="1119" w:type="pct"/>
          </w:tcPr>
          <w:p w:rsidR="008027EE" w:rsidRPr="00EF1FDC" w:rsidRDefault="008027EE" w:rsidP="008027EE">
            <w:pPr>
              <w:spacing w:line="240" w:lineRule="exact"/>
              <w:ind w:left="57"/>
            </w:pPr>
            <w:r w:rsidRPr="00EF1FDC">
              <w:t>внебюджетные источники:</w:t>
            </w:r>
          </w:p>
        </w:tc>
        <w:tc>
          <w:tcPr>
            <w:tcW w:w="2848" w:type="pct"/>
          </w:tcPr>
          <w:p w:rsidR="008027EE" w:rsidRPr="00EF1FDC" w:rsidRDefault="006B0797" w:rsidP="008027EE">
            <w:pPr>
              <w:spacing w:line="240" w:lineRule="exact"/>
            </w:pPr>
            <w:r>
              <w:t xml:space="preserve">3 800 000,000 </w:t>
            </w:r>
            <w:r w:rsidRPr="00EF1FDC">
              <w:t xml:space="preserve"> тыс. руб.</w:t>
            </w:r>
          </w:p>
        </w:tc>
      </w:tr>
      <w:tr w:rsidR="00BC3542" w:rsidRPr="00EF1FDC" w:rsidTr="008027EE">
        <w:trPr>
          <w:trHeight w:val="57"/>
        </w:trPr>
        <w:tc>
          <w:tcPr>
            <w:tcW w:w="1033" w:type="pct"/>
            <w:vMerge w:val="restart"/>
            <w:hideMark/>
          </w:tcPr>
          <w:p w:rsidR="00BC3542" w:rsidRPr="00EF1FDC" w:rsidRDefault="00BC3542" w:rsidP="00EF1FDC">
            <w:pPr>
              <w:spacing w:line="240" w:lineRule="exact"/>
              <w:ind w:left="57"/>
            </w:pPr>
            <w:r w:rsidRPr="00EF1FDC">
              <w:t>Ожидаемые результаты реализации программы</w:t>
            </w:r>
          </w:p>
        </w:tc>
        <w:tc>
          <w:tcPr>
            <w:tcW w:w="3967" w:type="pct"/>
            <w:gridSpan w:val="2"/>
            <w:hideMark/>
          </w:tcPr>
          <w:p w:rsidR="00BC3542" w:rsidRPr="00EF1FDC" w:rsidRDefault="00BC3542" w:rsidP="00EF1FDC">
            <w:pPr>
              <w:spacing w:line="240" w:lineRule="exact"/>
              <w:ind w:left="57"/>
            </w:pPr>
            <w:r w:rsidRPr="00EF1FDC">
              <w:t>Увеличение количества перевозок пассажиров автомобильным транспортом до 20 млн. чел</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Увеличение количества перевозок пассажиров железнодорожным транспортом до 0,2 млн. чел</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Повышение доли муниципальных образований, в которых развернута система-112, до 100%</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Повышение доли населения Чеченской Республики, проживающего на территориях муниципальных образований, в которых развернута система-112, до 100%</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Повышение доли объектов транспортной инфраструктуры и транспортных средств, соответствующих требованиям обеспечения транспортной безопасности, до 50%</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Повышение доли пассажиров, удовлетворенных уровнем безопасности на транспорте в процентах от общего числа опрошенных субъектами транспортной инфраструктуры, до 50%</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Наличие в Чеченской Республике действующей информационно-навигационной системы с 2015 года</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Наличие в Чеченской Республике действующего навигационно-информационного центра с 2015 года</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 xml:space="preserve">Повышение доли органов государственной власти Чеченской Республики, включенных в единое </w:t>
            </w:r>
            <w:proofErr w:type="spellStart"/>
            <w:r w:rsidRPr="00EF1FDC">
              <w:t>телематическое</w:t>
            </w:r>
            <w:proofErr w:type="spellEnd"/>
            <w:r w:rsidRPr="00EF1FDC">
              <w:t xml:space="preserve"> пространство транспортного комплекса Чеченской Республики, до 9%</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Повышение доли преподавательского персонала общеобразовательных и дошкольных учреждений, прошедшего повышение квалификации по теме безопасности дорожного движения, до 5%</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Создание 1 региональной информационно-аналитической системы</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 xml:space="preserve">Автоматизация 90 государственных и муниципальных услуг на базе регионального портала государственных и муниципальных услуг </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 xml:space="preserve">Автоматизация 90 государственных и муниципальных услуг на базе Единого портала государственных и муниципальных услуг </w:t>
            </w:r>
          </w:p>
        </w:tc>
      </w:tr>
      <w:tr w:rsidR="00BC3542" w:rsidRPr="00EF1FDC" w:rsidTr="008027EE">
        <w:trPr>
          <w:trHeight w:val="57"/>
        </w:trPr>
        <w:tc>
          <w:tcPr>
            <w:tcW w:w="1033" w:type="pct"/>
            <w:vMerge/>
          </w:tcPr>
          <w:p w:rsidR="00BC3542" w:rsidRPr="00EF1FDC" w:rsidRDefault="00BC3542" w:rsidP="00EF1FDC">
            <w:pPr>
              <w:spacing w:line="240" w:lineRule="exact"/>
              <w:ind w:left="57"/>
            </w:pPr>
          </w:p>
        </w:tc>
        <w:tc>
          <w:tcPr>
            <w:tcW w:w="3967" w:type="pct"/>
            <w:gridSpan w:val="2"/>
          </w:tcPr>
          <w:p w:rsidR="00BC3542" w:rsidRPr="00EF1FDC" w:rsidRDefault="00BC3542" w:rsidP="00EF1FDC">
            <w:pPr>
              <w:spacing w:line="240" w:lineRule="exact"/>
              <w:ind w:left="57"/>
            </w:pPr>
            <w:r w:rsidRPr="00EF1FDC">
              <w:t>Количество организаций и пользователей, работающих в республиканской системе электронного документооборота СМЭД «Дело»</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Снижение количества пострадавших в дорожно-транспортных происшествиях до 159 чел.</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Снижение количества детей, пострадавших в дорожно-транспортных происшествиях, до 19 чел.</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Снижение социального риска до 12,5%</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Снижение транспортного риска до 6,8%</w:t>
            </w:r>
          </w:p>
        </w:tc>
      </w:tr>
      <w:tr w:rsidR="00BC3542" w:rsidRPr="00EF1FDC" w:rsidTr="008027EE">
        <w:trPr>
          <w:trHeight w:val="57"/>
        </w:trPr>
        <w:tc>
          <w:tcPr>
            <w:tcW w:w="1033" w:type="pct"/>
            <w:vMerge/>
            <w:hideMark/>
          </w:tcPr>
          <w:p w:rsidR="00BC3542" w:rsidRPr="00EF1FDC" w:rsidRDefault="00BC3542" w:rsidP="00EF1FDC">
            <w:pPr>
              <w:spacing w:line="240" w:lineRule="exact"/>
              <w:ind w:left="57"/>
            </w:pPr>
          </w:p>
        </w:tc>
        <w:tc>
          <w:tcPr>
            <w:tcW w:w="3967" w:type="pct"/>
            <w:gridSpan w:val="2"/>
            <w:hideMark/>
          </w:tcPr>
          <w:p w:rsidR="00BC3542" w:rsidRPr="00EF1FDC" w:rsidRDefault="00BC3542" w:rsidP="00EF1FDC">
            <w:pPr>
              <w:spacing w:line="240" w:lineRule="exact"/>
              <w:ind w:left="57"/>
            </w:pPr>
            <w:r w:rsidRPr="00EF1FDC">
              <w:t>Снижение тяжести последствий до 20,3%</w:t>
            </w:r>
          </w:p>
        </w:tc>
      </w:tr>
    </w:tbl>
    <w:p w:rsidR="00E71526" w:rsidRPr="00B93FBD" w:rsidRDefault="00E71526" w:rsidP="00CB3BA7">
      <w:pPr>
        <w:pStyle w:val="af7"/>
        <w:spacing w:before="0"/>
        <w:ind w:left="0"/>
        <w:jc w:val="center"/>
        <w:rPr>
          <w:rFonts w:ascii="Times New Roman" w:hAnsi="Times New Roman"/>
          <w:b/>
          <w:color w:val="auto"/>
          <w:sz w:val="28"/>
          <w:szCs w:val="28"/>
        </w:rPr>
      </w:pPr>
    </w:p>
    <w:p w:rsidR="008E387A" w:rsidRPr="00F449E9" w:rsidRDefault="00E71526" w:rsidP="00CB3BA7">
      <w:pPr>
        <w:pStyle w:val="af7"/>
        <w:numPr>
          <w:ilvl w:val="0"/>
          <w:numId w:val="22"/>
        </w:numPr>
        <w:tabs>
          <w:tab w:val="left" w:pos="284"/>
          <w:tab w:val="left" w:pos="1134"/>
        </w:tabs>
        <w:spacing w:before="0" w:line="240" w:lineRule="exact"/>
        <w:ind w:left="0" w:firstLine="0"/>
        <w:jc w:val="center"/>
        <w:rPr>
          <w:rFonts w:ascii="Times New Roman" w:hAnsi="Times New Roman"/>
          <w:b/>
          <w:color w:val="auto"/>
          <w:sz w:val="28"/>
          <w:szCs w:val="28"/>
        </w:rPr>
      </w:pPr>
      <w:r w:rsidRPr="00B93FBD">
        <w:rPr>
          <w:rFonts w:ascii="Times New Roman" w:hAnsi="Times New Roman"/>
          <w:b/>
          <w:color w:val="auto"/>
          <w:sz w:val="28"/>
          <w:szCs w:val="28"/>
        </w:rPr>
        <w:t>Характеристика текущего состояния сферы реализации государственной программы и прогноз развития на перспективу</w:t>
      </w:r>
    </w:p>
    <w:p w:rsidR="00E71526" w:rsidRPr="00B93FBD" w:rsidRDefault="00E71526" w:rsidP="00F449E9">
      <w:pPr>
        <w:spacing w:before="120"/>
        <w:ind w:firstLine="709"/>
        <w:jc w:val="both"/>
        <w:rPr>
          <w:sz w:val="28"/>
          <w:szCs w:val="28"/>
        </w:rPr>
      </w:pPr>
      <w:r w:rsidRPr="00F449E9">
        <w:rPr>
          <w:spacing w:val="-10"/>
          <w:sz w:val="28"/>
          <w:szCs w:val="28"/>
        </w:rPr>
        <w:t>Транспортный комплекс, связь и информатизация, являясь одним из основных</w:t>
      </w:r>
      <w:r w:rsidRPr="00B93FBD">
        <w:rPr>
          <w:sz w:val="28"/>
          <w:szCs w:val="28"/>
        </w:rPr>
        <w:t xml:space="preserve"> </w:t>
      </w:r>
      <w:r w:rsidRPr="00F449E9">
        <w:rPr>
          <w:spacing w:val="-8"/>
          <w:sz w:val="28"/>
          <w:szCs w:val="28"/>
        </w:rPr>
        <w:t>условий социально-экономического развития, обеспечивают коммуникации между</w:t>
      </w:r>
      <w:r w:rsidRPr="00B93FBD">
        <w:rPr>
          <w:sz w:val="28"/>
          <w:szCs w:val="28"/>
        </w:rPr>
        <w:t xml:space="preserve"> </w:t>
      </w:r>
      <w:r w:rsidRPr="00F449E9">
        <w:rPr>
          <w:spacing w:val="-6"/>
          <w:sz w:val="28"/>
          <w:szCs w:val="28"/>
        </w:rPr>
        <w:lastRenderedPageBreak/>
        <w:t>людьми, во всех отраслях социальной жизни, экономики, между предприятиями</w:t>
      </w:r>
      <w:r w:rsidRPr="00B93FBD">
        <w:rPr>
          <w:sz w:val="28"/>
          <w:szCs w:val="28"/>
        </w:rPr>
        <w:t xml:space="preserve">, а также органами управления. </w:t>
      </w:r>
    </w:p>
    <w:p w:rsidR="00E71526" w:rsidRPr="00B93FBD" w:rsidRDefault="00E71526" w:rsidP="00CB3BA7">
      <w:pPr>
        <w:ind w:firstLine="709"/>
        <w:jc w:val="both"/>
        <w:rPr>
          <w:sz w:val="28"/>
          <w:szCs w:val="28"/>
        </w:rPr>
      </w:pPr>
      <w:r w:rsidRPr="00F449E9">
        <w:rPr>
          <w:spacing w:val="-10"/>
          <w:sz w:val="28"/>
          <w:szCs w:val="28"/>
        </w:rPr>
        <w:t>В настоящее время в транспортном комплексе, сфере связи и информатизации</w:t>
      </w:r>
      <w:r w:rsidRPr="00B93FBD">
        <w:rPr>
          <w:sz w:val="28"/>
          <w:szCs w:val="28"/>
        </w:rPr>
        <w:t xml:space="preserve"> функционируют предприятия Чеченской Республики: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государственное унитарное предприятие «Интерсеть»;</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государственное унитарное предприятие «</w:t>
      </w:r>
      <w:proofErr w:type="spellStart"/>
      <w:r w:rsidRPr="00B93FBD">
        <w:rPr>
          <w:rFonts w:ascii="Times New Roman" w:hAnsi="Times New Roman" w:cs="Times New Roman"/>
          <w:sz w:val="28"/>
          <w:szCs w:val="28"/>
        </w:rPr>
        <w:t>Чечавтотранс</w:t>
      </w:r>
      <w:proofErr w:type="spellEnd"/>
      <w:r w:rsidRPr="00B93FBD">
        <w:rPr>
          <w:rFonts w:ascii="Times New Roman" w:hAnsi="Times New Roman" w:cs="Times New Roman"/>
          <w:sz w:val="28"/>
          <w:szCs w:val="28"/>
        </w:rPr>
        <w:t>»;</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F449E9">
        <w:rPr>
          <w:rFonts w:ascii="Times New Roman" w:hAnsi="Times New Roman" w:cs="Times New Roman"/>
          <w:sz w:val="28"/>
          <w:szCs w:val="28"/>
        </w:rPr>
        <w:t>государственное унитарное предприятие «Центр информационных технологий</w:t>
      </w:r>
      <w:r w:rsidRPr="00B93FBD">
        <w:rPr>
          <w:rFonts w:ascii="Times New Roman" w:hAnsi="Times New Roman" w:cs="Times New Roman"/>
          <w:sz w:val="28"/>
          <w:szCs w:val="28"/>
        </w:rPr>
        <w:t>»;</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F449E9">
        <w:rPr>
          <w:rFonts w:ascii="Times New Roman" w:hAnsi="Times New Roman" w:cs="Times New Roman"/>
          <w:spacing w:val="-8"/>
          <w:sz w:val="28"/>
          <w:szCs w:val="28"/>
        </w:rPr>
        <w:t>государственное унитарное предприятие «Специализированное монтажно-</w:t>
      </w:r>
      <w:r w:rsidRPr="00B93FBD">
        <w:rPr>
          <w:rFonts w:ascii="Times New Roman" w:hAnsi="Times New Roman" w:cs="Times New Roman"/>
          <w:sz w:val="28"/>
          <w:szCs w:val="28"/>
        </w:rPr>
        <w:t>эксплуатационное предприятие»;</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государственное казенное учреждение «Управление по обеспечению деятельности Министерства транспорта и связи Чеченской Республики».</w:t>
      </w:r>
    </w:p>
    <w:p w:rsidR="00E71526" w:rsidRPr="00B93FBD" w:rsidRDefault="00E71526" w:rsidP="00CB3BA7">
      <w:pPr>
        <w:ind w:firstLine="709"/>
        <w:jc w:val="both"/>
        <w:rPr>
          <w:sz w:val="28"/>
          <w:szCs w:val="28"/>
        </w:rPr>
      </w:pPr>
      <w:r w:rsidRPr="00B93FBD">
        <w:rPr>
          <w:sz w:val="28"/>
          <w:szCs w:val="28"/>
        </w:rPr>
        <w:t xml:space="preserve">В республике функционируют 12 подразделений </w:t>
      </w:r>
      <w:r w:rsidR="00284C68">
        <w:rPr>
          <w:sz w:val="28"/>
          <w:szCs w:val="28"/>
        </w:rPr>
        <w:t>АО</w:t>
      </w:r>
      <w:r w:rsidRPr="00B93FBD">
        <w:rPr>
          <w:sz w:val="28"/>
          <w:szCs w:val="28"/>
        </w:rPr>
        <w:t xml:space="preserve"> «Электросвязь</w:t>
      </w:r>
      <w:r w:rsidR="00284C68">
        <w:rPr>
          <w:sz w:val="28"/>
          <w:szCs w:val="28"/>
        </w:rPr>
        <w:t xml:space="preserve"> </w:t>
      </w:r>
      <w:r w:rsidR="00F449E9">
        <w:rPr>
          <w:sz w:val="28"/>
          <w:szCs w:val="28"/>
        </w:rPr>
        <w:t xml:space="preserve">                    </w:t>
      </w:r>
      <w:r w:rsidR="00284C68">
        <w:rPr>
          <w:sz w:val="28"/>
          <w:szCs w:val="28"/>
        </w:rPr>
        <w:t>в ЧР</w:t>
      </w:r>
      <w:r w:rsidRPr="00B93FBD">
        <w:rPr>
          <w:sz w:val="28"/>
          <w:szCs w:val="28"/>
        </w:rPr>
        <w:t xml:space="preserve">» и 113 подразделений </w:t>
      </w:r>
      <w:r w:rsidR="00284C68">
        <w:rPr>
          <w:sz w:val="28"/>
          <w:szCs w:val="28"/>
        </w:rPr>
        <w:t>АО</w:t>
      </w:r>
      <w:r w:rsidRPr="00B93FBD">
        <w:rPr>
          <w:sz w:val="28"/>
          <w:szCs w:val="28"/>
        </w:rPr>
        <w:t xml:space="preserve"> «Почта России».</w:t>
      </w:r>
    </w:p>
    <w:p w:rsidR="00E71526" w:rsidRPr="00B93FBD" w:rsidRDefault="00E71526" w:rsidP="00CB3BA7">
      <w:pPr>
        <w:ind w:firstLine="709"/>
        <w:jc w:val="both"/>
        <w:rPr>
          <w:sz w:val="28"/>
          <w:szCs w:val="28"/>
        </w:rPr>
      </w:pPr>
      <w:r w:rsidRPr="00B93FBD">
        <w:rPr>
          <w:sz w:val="28"/>
          <w:szCs w:val="28"/>
        </w:rPr>
        <w:t xml:space="preserve">Наряду с этим функционирует значительное количество юридических </w:t>
      </w:r>
      <w:r w:rsidR="00F449E9">
        <w:rPr>
          <w:sz w:val="28"/>
          <w:szCs w:val="28"/>
        </w:rPr>
        <w:t xml:space="preserve">               </w:t>
      </w:r>
      <w:r w:rsidRPr="00B93FBD">
        <w:rPr>
          <w:sz w:val="28"/>
          <w:szCs w:val="28"/>
        </w:rPr>
        <w:t>и физических лиц, оказывающих транспортные услуги и услуги связи, в том числе 5 операторов мобильной связи.</w:t>
      </w:r>
    </w:p>
    <w:p w:rsidR="00E71526" w:rsidRPr="00B93FBD" w:rsidRDefault="00E71526" w:rsidP="00CB3BA7">
      <w:pPr>
        <w:ind w:firstLine="709"/>
        <w:jc w:val="both"/>
        <w:rPr>
          <w:sz w:val="28"/>
          <w:szCs w:val="28"/>
        </w:rPr>
      </w:pPr>
      <w:r w:rsidRPr="00B93FBD">
        <w:rPr>
          <w:sz w:val="28"/>
          <w:szCs w:val="28"/>
        </w:rPr>
        <w:t xml:space="preserve">Транспорт образно называют «кровеносной системой» страны, и тем самым подчеркивается его значение в экономической системе России. </w:t>
      </w:r>
    </w:p>
    <w:p w:rsidR="00E71526" w:rsidRPr="00B93FBD" w:rsidRDefault="00E71526" w:rsidP="00CB3BA7">
      <w:pPr>
        <w:ind w:firstLine="709"/>
        <w:jc w:val="both"/>
        <w:rPr>
          <w:sz w:val="28"/>
          <w:szCs w:val="28"/>
        </w:rPr>
      </w:pPr>
      <w:r w:rsidRPr="00B93FBD">
        <w:rPr>
          <w:sz w:val="28"/>
          <w:szCs w:val="28"/>
        </w:rPr>
        <w:t>Доля транспорта в валовом внутреннем продукте составляет 8,4</w:t>
      </w:r>
      <w:proofErr w:type="gramStart"/>
      <w:r w:rsidRPr="00B93FBD">
        <w:rPr>
          <w:sz w:val="28"/>
          <w:szCs w:val="28"/>
        </w:rPr>
        <w:t xml:space="preserve">%, </w:t>
      </w:r>
      <w:r w:rsidR="00F449E9">
        <w:rPr>
          <w:sz w:val="28"/>
          <w:szCs w:val="28"/>
        </w:rPr>
        <w:t xml:space="preserve">  </w:t>
      </w:r>
      <w:proofErr w:type="gramEnd"/>
      <w:r w:rsidR="00F449E9">
        <w:rPr>
          <w:sz w:val="28"/>
          <w:szCs w:val="28"/>
        </w:rPr>
        <w:t xml:space="preserve">                     </w:t>
      </w:r>
      <w:r w:rsidRPr="00B93FBD">
        <w:rPr>
          <w:sz w:val="28"/>
          <w:szCs w:val="28"/>
        </w:rPr>
        <w:t>в основных фондах – 11%. При этом ежегодно всеми видами транспорта общего пользования перевозится более 45 млрд. человек, а объем отправления грузов превышает 2,5 млрд. тонн. Кроме того, транспортировка продукции является составной частью производственного цикла предприятий.</w:t>
      </w:r>
    </w:p>
    <w:p w:rsidR="00E71526" w:rsidRPr="00B93FBD" w:rsidRDefault="00E71526" w:rsidP="00CB3BA7">
      <w:pPr>
        <w:ind w:firstLine="709"/>
        <w:jc w:val="both"/>
        <w:rPr>
          <w:sz w:val="28"/>
          <w:szCs w:val="28"/>
        </w:rPr>
      </w:pPr>
      <w:r w:rsidRPr="00B93FBD">
        <w:rPr>
          <w:sz w:val="28"/>
          <w:szCs w:val="28"/>
        </w:rPr>
        <w:t xml:space="preserve">Транспортная система является одной из базовых отраслей, важнейшей составной частью производственной и социальной инфраструктуры. </w:t>
      </w:r>
    </w:p>
    <w:p w:rsidR="00E71526" w:rsidRPr="00B93FBD" w:rsidRDefault="00E71526" w:rsidP="00CB3BA7">
      <w:pPr>
        <w:ind w:firstLine="709"/>
        <w:jc w:val="both"/>
        <w:rPr>
          <w:sz w:val="28"/>
          <w:szCs w:val="28"/>
        </w:rPr>
      </w:pPr>
      <w:r w:rsidRPr="006D7F2F">
        <w:rPr>
          <w:spacing w:val="-6"/>
          <w:sz w:val="28"/>
          <w:szCs w:val="28"/>
        </w:rPr>
        <w:t>Система транспортных коммуникаций является условием территориальной</w:t>
      </w:r>
      <w:r w:rsidRPr="00B93FBD">
        <w:rPr>
          <w:sz w:val="28"/>
          <w:szCs w:val="28"/>
        </w:rPr>
        <w:t xml:space="preserve"> </w:t>
      </w:r>
      <w:r w:rsidRPr="00F449E9">
        <w:rPr>
          <w:spacing w:val="-4"/>
          <w:sz w:val="28"/>
          <w:szCs w:val="28"/>
        </w:rPr>
        <w:t>целостности региона, единства его экономического пространства. Она связывает</w:t>
      </w:r>
      <w:r w:rsidRPr="00B93FBD">
        <w:rPr>
          <w:sz w:val="28"/>
          <w:szCs w:val="28"/>
        </w:rPr>
        <w:t xml:space="preserve"> </w:t>
      </w:r>
      <w:r w:rsidRPr="00F449E9">
        <w:rPr>
          <w:spacing w:val="-4"/>
          <w:sz w:val="28"/>
          <w:szCs w:val="28"/>
        </w:rPr>
        <w:t>Чеченскую Республику с другими регионами России, с мировым сообществом</w:t>
      </w:r>
      <w:r w:rsidRPr="00B93FBD">
        <w:rPr>
          <w:sz w:val="28"/>
          <w:szCs w:val="28"/>
        </w:rPr>
        <w:t xml:space="preserve">, </w:t>
      </w:r>
      <w:r w:rsidRPr="00296643">
        <w:rPr>
          <w:spacing w:val="-10"/>
          <w:sz w:val="28"/>
          <w:szCs w:val="28"/>
        </w:rPr>
        <w:t>являясь основой обеспечения интеграции региона в глобальную экономическую систему.</w:t>
      </w:r>
      <w:r w:rsidRPr="00B93FBD">
        <w:rPr>
          <w:sz w:val="28"/>
          <w:szCs w:val="28"/>
        </w:rPr>
        <w:t xml:space="preserve"> </w:t>
      </w:r>
    </w:p>
    <w:p w:rsidR="00E71526" w:rsidRPr="00B93FBD" w:rsidRDefault="00E71526" w:rsidP="00CB3BA7">
      <w:pPr>
        <w:ind w:firstLine="709"/>
        <w:jc w:val="both"/>
        <w:rPr>
          <w:sz w:val="28"/>
          <w:szCs w:val="28"/>
        </w:rPr>
      </w:pPr>
      <w:r w:rsidRPr="00F449E9">
        <w:rPr>
          <w:sz w:val="28"/>
          <w:szCs w:val="28"/>
        </w:rPr>
        <w:t xml:space="preserve">Транспортный комплекс Чеченской Республики включает в себя </w:t>
      </w:r>
      <w:r w:rsidRPr="00F449E9">
        <w:rPr>
          <w:spacing w:val="-6"/>
          <w:sz w:val="28"/>
          <w:szCs w:val="28"/>
        </w:rPr>
        <w:t>автомобильный транспорт, железнодорожный транспорт и воздушный транспорт</w:t>
      </w:r>
      <w:r w:rsidRPr="008E387A">
        <w:rPr>
          <w:spacing w:val="-6"/>
          <w:sz w:val="28"/>
          <w:szCs w:val="28"/>
        </w:rPr>
        <w:t>.</w:t>
      </w:r>
    </w:p>
    <w:p w:rsidR="00E71526" w:rsidRPr="00B93FBD" w:rsidRDefault="00E71526" w:rsidP="00CB3BA7">
      <w:pPr>
        <w:ind w:firstLine="709"/>
        <w:jc w:val="both"/>
        <w:rPr>
          <w:sz w:val="28"/>
          <w:szCs w:val="28"/>
        </w:rPr>
      </w:pPr>
      <w:r w:rsidRPr="00F449E9">
        <w:rPr>
          <w:spacing w:val="-4"/>
          <w:sz w:val="28"/>
          <w:szCs w:val="28"/>
        </w:rPr>
        <w:t>На балансе пассажирски</w:t>
      </w:r>
      <w:r w:rsidR="00C92E22" w:rsidRPr="00F449E9">
        <w:rPr>
          <w:spacing w:val="-4"/>
          <w:sz w:val="28"/>
          <w:szCs w:val="28"/>
        </w:rPr>
        <w:t>х предприятий числится более 213</w:t>
      </w:r>
      <w:r w:rsidRPr="00F449E9">
        <w:rPr>
          <w:spacing w:val="-4"/>
          <w:sz w:val="28"/>
          <w:szCs w:val="28"/>
        </w:rPr>
        <w:t xml:space="preserve"> ед. автобусов</w:t>
      </w:r>
      <w:r w:rsidRPr="00B93FBD">
        <w:rPr>
          <w:sz w:val="28"/>
          <w:szCs w:val="28"/>
        </w:rPr>
        <w:t>. Автобусы предприятий задействованы на городских, пригородных и междугородных маршрутах.</w:t>
      </w:r>
    </w:p>
    <w:p w:rsidR="00E71526" w:rsidRPr="00B93FBD" w:rsidRDefault="00E71526" w:rsidP="00CB3BA7">
      <w:pPr>
        <w:ind w:firstLine="709"/>
        <w:jc w:val="both"/>
        <w:rPr>
          <w:sz w:val="28"/>
          <w:szCs w:val="28"/>
        </w:rPr>
      </w:pPr>
      <w:r w:rsidRPr="00C70B15">
        <w:rPr>
          <w:sz w:val="28"/>
          <w:szCs w:val="28"/>
        </w:rPr>
        <w:t>За 20</w:t>
      </w:r>
      <w:r w:rsidR="001258AB" w:rsidRPr="00C70B15">
        <w:rPr>
          <w:sz w:val="28"/>
          <w:szCs w:val="28"/>
        </w:rPr>
        <w:t>2</w:t>
      </w:r>
      <w:r w:rsidR="00707689" w:rsidRPr="00C70B15">
        <w:rPr>
          <w:sz w:val="28"/>
          <w:szCs w:val="28"/>
        </w:rPr>
        <w:t>1</w:t>
      </w:r>
      <w:r w:rsidRPr="00C70B15">
        <w:rPr>
          <w:sz w:val="28"/>
          <w:szCs w:val="28"/>
        </w:rPr>
        <w:t xml:space="preserve"> год перевезено </w:t>
      </w:r>
      <w:r w:rsidR="00C92E22">
        <w:rPr>
          <w:rFonts w:eastAsia="Calibri"/>
          <w:sz w:val="28"/>
          <w:szCs w:val="28"/>
        </w:rPr>
        <w:t xml:space="preserve">3501,2 </w:t>
      </w:r>
      <w:r w:rsidRPr="00B93FBD">
        <w:rPr>
          <w:sz w:val="28"/>
          <w:szCs w:val="28"/>
        </w:rPr>
        <w:t xml:space="preserve">тыс. пассажиров, пассажирооборот составил </w:t>
      </w:r>
      <w:r w:rsidR="00C92E22">
        <w:rPr>
          <w:rFonts w:eastAsia="Calibri"/>
          <w:sz w:val="28"/>
          <w:szCs w:val="28"/>
        </w:rPr>
        <w:t xml:space="preserve">40013,2 </w:t>
      </w:r>
      <w:r w:rsidRPr="00B93FBD">
        <w:rPr>
          <w:sz w:val="28"/>
          <w:szCs w:val="28"/>
        </w:rPr>
        <w:t xml:space="preserve">тыс. </w:t>
      </w:r>
      <w:proofErr w:type="spellStart"/>
      <w:r w:rsidRPr="00B93FBD">
        <w:rPr>
          <w:sz w:val="28"/>
          <w:szCs w:val="28"/>
        </w:rPr>
        <w:t>пассажиро</w:t>
      </w:r>
      <w:proofErr w:type="spellEnd"/>
      <w:r w:rsidRPr="00B93FBD">
        <w:rPr>
          <w:sz w:val="28"/>
          <w:szCs w:val="28"/>
        </w:rPr>
        <w:t>/км.</w:t>
      </w:r>
    </w:p>
    <w:p w:rsidR="00E71526" w:rsidRPr="00B93FBD" w:rsidRDefault="00E71526" w:rsidP="00CB3BA7">
      <w:pPr>
        <w:ind w:firstLine="709"/>
        <w:jc w:val="both"/>
        <w:rPr>
          <w:sz w:val="28"/>
          <w:szCs w:val="28"/>
        </w:rPr>
      </w:pPr>
      <w:r w:rsidRPr="00B93FBD">
        <w:rPr>
          <w:sz w:val="28"/>
          <w:szCs w:val="28"/>
        </w:rPr>
        <w:t>Предприятиями обслуживается 91 автобусны</w:t>
      </w:r>
      <w:r w:rsidR="00C516B2" w:rsidRPr="00B93FBD">
        <w:rPr>
          <w:sz w:val="28"/>
          <w:szCs w:val="28"/>
        </w:rPr>
        <w:t>й</w:t>
      </w:r>
      <w:r w:rsidRPr="00B93FBD">
        <w:rPr>
          <w:sz w:val="28"/>
          <w:szCs w:val="28"/>
        </w:rPr>
        <w:t xml:space="preserve"> маршрут, в том числе </w:t>
      </w:r>
      <w:r w:rsidRPr="00296643">
        <w:rPr>
          <w:spacing w:val="-10"/>
          <w:sz w:val="28"/>
          <w:szCs w:val="28"/>
        </w:rPr>
        <w:t xml:space="preserve">7 междугородных, 23 внутригородских </w:t>
      </w:r>
      <w:r w:rsidR="00C516B2" w:rsidRPr="00296643">
        <w:rPr>
          <w:spacing w:val="-10"/>
          <w:sz w:val="28"/>
          <w:szCs w:val="28"/>
        </w:rPr>
        <w:t>(</w:t>
      </w:r>
      <w:r w:rsidRPr="00296643">
        <w:rPr>
          <w:spacing w:val="-10"/>
          <w:sz w:val="28"/>
          <w:szCs w:val="28"/>
        </w:rPr>
        <w:t>из них 11 в городе Грозном</w:t>
      </w:r>
      <w:r w:rsidR="00C516B2" w:rsidRPr="00296643">
        <w:rPr>
          <w:spacing w:val="-10"/>
          <w:sz w:val="28"/>
          <w:szCs w:val="28"/>
        </w:rPr>
        <w:t>)</w:t>
      </w:r>
      <w:r w:rsidRPr="00296643">
        <w:rPr>
          <w:spacing w:val="-10"/>
          <w:sz w:val="28"/>
          <w:szCs w:val="28"/>
        </w:rPr>
        <w:t>, 61 пригородны</w:t>
      </w:r>
      <w:r w:rsidR="00C516B2" w:rsidRPr="00296643">
        <w:rPr>
          <w:spacing w:val="-10"/>
          <w:sz w:val="28"/>
          <w:szCs w:val="28"/>
        </w:rPr>
        <w:t>й</w:t>
      </w:r>
      <w:r w:rsidRPr="00296643">
        <w:rPr>
          <w:spacing w:val="-10"/>
          <w:sz w:val="28"/>
          <w:szCs w:val="28"/>
        </w:rPr>
        <w:t>.</w:t>
      </w:r>
    </w:p>
    <w:p w:rsidR="00E71526" w:rsidRPr="00B93FBD" w:rsidRDefault="00E71526" w:rsidP="00CB3BA7">
      <w:pPr>
        <w:ind w:firstLine="709"/>
        <w:jc w:val="both"/>
        <w:rPr>
          <w:sz w:val="28"/>
          <w:szCs w:val="28"/>
        </w:rPr>
      </w:pPr>
      <w:r w:rsidRPr="00F449E9">
        <w:rPr>
          <w:spacing w:val="-6"/>
          <w:sz w:val="28"/>
          <w:szCs w:val="28"/>
        </w:rPr>
        <w:t>До начала военных событий в Чеченской Республике парк воздушных судов</w:t>
      </w:r>
      <w:r w:rsidRPr="00B93FBD">
        <w:rPr>
          <w:sz w:val="28"/>
          <w:szCs w:val="28"/>
        </w:rPr>
        <w:t xml:space="preserve"> состоял из 10 самолетов и 6 вертолетов гражданской авиации, что позволяло осуществлять регулярное воздушное сообщение с 16 городами России </w:t>
      </w:r>
      <w:r w:rsidR="00F449E9">
        <w:rPr>
          <w:sz w:val="28"/>
          <w:szCs w:val="28"/>
        </w:rPr>
        <w:t xml:space="preserve">                              </w:t>
      </w:r>
      <w:r w:rsidRPr="00B93FBD">
        <w:rPr>
          <w:sz w:val="28"/>
          <w:szCs w:val="28"/>
        </w:rPr>
        <w:t>и союзных республик, а также чартерные рейсы в Турцию и ОАЭ.</w:t>
      </w:r>
    </w:p>
    <w:p w:rsidR="00C92E22" w:rsidRPr="00223523" w:rsidRDefault="00C92E22" w:rsidP="00CB3BA7">
      <w:pPr>
        <w:ind w:firstLine="708"/>
        <w:jc w:val="both"/>
        <w:rPr>
          <w:sz w:val="28"/>
          <w:szCs w:val="28"/>
        </w:rPr>
      </w:pPr>
      <w:r>
        <w:rPr>
          <w:sz w:val="28"/>
          <w:szCs w:val="28"/>
        </w:rPr>
        <w:lastRenderedPageBreak/>
        <w:t xml:space="preserve">На конец 2021 года из международного аэропорта Грозны (Северный) </w:t>
      </w:r>
      <w:r w:rsidRPr="00F449E9">
        <w:rPr>
          <w:spacing w:val="-6"/>
          <w:sz w:val="28"/>
          <w:szCs w:val="28"/>
        </w:rPr>
        <w:t>им. А.А. Кадырова выполнялись регулярные рейсы по следующим направлениям</w:t>
      </w:r>
      <w:r w:rsidRPr="00223523">
        <w:rPr>
          <w:sz w:val="28"/>
          <w:szCs w:val="28"/>
        </w:rPr>
        <w:t xml:space="preserve">: </w:t>
      </w:r>
    </w:p>
    <w:p w:rsidR="00C92E22" w:rsidRPr="00CF6B37" w:rsidRDefault="00C92E22" w:rsidP="00CB3BA7">
      <w:pPr>
        <w:pStyle w:val="Default"/>
        <w:ind w:left="851" w:hanging="284"/>
        <w:rPr>
          <w:color w:val="auto"/>
          <w:sz w:val="28"/>
          <w:szCs w:val="28"/>
        </w:rPr>
      </w:pPr>
      <w:r w:rsidRPr="00CF6B37">
        <w:rPr>
          <w:color w:val="auto"/>
          <w:sz w:val="28"/>
          <w:szCs w:val="28"/>
        </w:rPr>
        <w:t xml:space="preserve">Внуково-Грозный-Внуково - </w:t>
      </w:r>
      <w:r>
        <w:rPr>
          <w:color w:val="auto"/>
          <w:sz w:val="28"/>
          <w:szCs w:val="28"/>
        </w:rPr>
        <w:t>21</w:t>
      </w:r>
      <w:r w:rsidRPr="00CF6B37">
        <w:rPr>
          <w:color w:val="auto"/>
          <w:sz w:val="28"/>
          <w:szCs w:val="28"/>
        </w:rPr>
        <w:t xml:space="preserve"> рейсов в неделю</w:t>
      </w:r>
      <w:r>
        <w:rPr>
          <w:color w:val="auto"/>
          <w:sz w:val="28"/>
          <w:szCs w:val="28"/>
        </w:rPr>
        <w:t>;</w:t>
      </w:r>
    </w:p>
    <w:p w:rsidR="00C92E22" w:rsidRPr="00CF6B37" w:rsidRDefault="00C92E22" w:rsidP="00CB3BA7">
      <w:pPr>
        <w:pStyle w:val="Default"/>
        <w:ind w:left="851" w:hanging="284"/>
        <w:rPr>
          <w:color w:val="auto"/>
          <w:sz w:val="28"/>
          <w:szCs w:val="28"/>
        </w:rPr>
      </w:pPr>
      <w:r w:rsidRPr="00CF6B37">
        <w:rPr>
          <w:color w:val="auto"/>
          <w:sz w:val="28"/>
          <w:szCs w:val="28"/>
        </w:rPr>
        <w:t xml:space="preserve">Шереметьево-Грозный-Шереметьево - </w:t>
      </w:r>
      <w:r>
        <w:rPr>
          <w:color w:val="auto"/>
          <w:sz w:val="28"/>
          <w:szCs w:val="28"/>
        </w:rPr>
        <w:t>8</w:t>
      </w:r>
      <w:r w:rsidRPr="00CF6B37">
        <w:rPr>
          <w:color w:val="auto"/>
          <w:sz w:val="28"/>
          <w:szCs w:val="28"/>
        </w:rPr>
        <w:t xml:space="preserve"> рейсов в неделю</w:t>
      </w:r>
      <w:r>
        <w:rPr>
          <w:color w:val="auto"/>
          <w:sz w:val="28"/>
          <w:szCs w:val="28"/>
        </w:rPr>
        <w:t>;</w:t>
      </w:r>
    </w:p>
    <w:p w:rsidR="00C92E22" w:rsidRPr="00CF6B37" w:rsidRDefault="00C92E22" w:rsidP="00CB3BA7">
      <w:pPr>
        <w:pStyle w:val="Default"/>
        <w:ind w:left="851" w:hanging="284"/>
        <w:rPr>
          <w:color w:val="auto"/>
          <w:sz w:val="28"/>
          <w:szCs w:val="28"/>
        </w:rPr>
      </w:pPr>
      <w:r w:rsidRPr="00CF6B37">
        <w:rPr>
          <w:color w:val="auto"/>
          <w:sz w:val="28"/>
          <w:szCs w:val="28"/>
        </w:rPr>
        <w:t>Ростов-на-Дону - Грозный - Ростов-на-Дону - 3 рейса в неделю</w:t>
      </w:r>
      <w:r>
        <w:rPr>
          <w:color w:val="auto"/>
          <w:sz w:val="28"/>
          <w:szCs w:val="28"/>
        </w:rPr>
        <w:t>;</w:t>
      </w:r>
    </w:p>
    <w:p w:rsidR="00C92E22" w:rsidRPr="00CF6B37" w:rsidRDefault="00C92E22" w:rsidP="00CB3BA7">
      <w:pPr>
        <w:pStyle w:val="Default"/>
        <w:ind w:left="851" w:hanging="284"/>
        <w:rPr>
          <w:color w:val="auto"/>
          <w:sz w:val="28"/>
          <w:szCs w:val="28"/>
        </w:rPr>
      </w:pPr>
      <w:r w:rsidRPr="00CF6B37">
        <w:rPr>
          <w:color w:val="auto"/>
          <w:sz w:val="28"/>
          <w:szCs w:val="28"/>
        </w:rPr>
        <w:t xml:space="preserve">Пулково-Грозный-Пулково - </w:t>
      </w:r>
      <w:r>
        <w:rPr>
          <w:color w:val="auto"/>
          <w:sz w:val="28"/>
          <w:szCs w:val="28"/>
        </w:rPr>
        <w:t>7</w:t>
      </w:r>
      <w:r w:rsidRPr="00CF6B37">
        <w:rPr>
          <w:color w:val="auto"/>
          <w:sz w:val="28"/>
          <w:szCs w:val="28"/>
        </w:rPr>
        <w:t xml:space="preserve"> рейс</w:t>
      </w:r>
      <w:r>
        <w:rPr>
          <w:color w:val="auto"/>
          <w:sz w:val="28"/>
          <w:szCs w:val="28"/>
        </w:rPr>
        <w:t>ов</w:t>
      </w:r>
      <w:r w:rsidRPr="00CF6B37">
        <w:rPr>
          <w:color w:val="auto"/>
          <w:sz w:val="28"/>
          <w:szCs w:val="28"/>
        </w:rPr>
        <w:t xml:space="preserve"> в неделю</w:t>
      </w:r>
      <w:r>
        <w:rPr>
          <w:color w:val="auto"/>
          <w:sz w:val="28"/>
          <w:szCs w:val="28"/>
        </w:rPr>
        <w:t>;</w:t>
      </w:r>
    </w:p>
    <w:p w:rsidR="00C92E22" w:rsidRPr="00CF6B37" w:rsidRDefault="00C92E22" w:rsidP="00CB3BA7">
      <w:pPr>
        <w:pStyle w:val="Default"/>
        <w:ind w:left="851" w:hanging="284"/>
        <w:rPr>
          <w:color w:val="auto"/>
          <w:sz w:val="28"/>
          <w:szCs w:val="28"/>
        </w:rPr>
      </w:pPr>
      <w:r>
        <w:rPr>
          <w:color w:val="auto"/>
          <w:sz w:val="28"/>
          <w:szCs w:val="28"/>
        </w:rPr>
        <w:t>Новосибирск - Г</w:t>
      </w:r>
      <w:r w:rsidRPr="00CF6B37">
        <w:rPr>
          <w:color w:val="auto"/>
          <w:sz w:val="28"/>
          <w:szCs w:val="28"/>
        </w:rPr>
        <w:t>розный - Новосибирск - 1 рейс в неделю</w:t>
      </w:r>
      <w:r>
        <w:rPr>
          <w:color w:val="auto"/>
          <w:sz w:val="28"/>
          <w:szCs w:val="28"/>
        </w:rPr>
        <w:t>;</w:t>
      </w:r>
    </w:p>
    <w:p w:rsidR="00C92E22" w:rsidRDefault="00C92E22" w:rsidP="00CB3BA7">
      <w:pPr>
        <w:pStyle w:val="Default"/>
        <w:ind w:left="851" w:hanging="284"/>
        <w:rPr>
          <w:color w:val="auto"/>
          <w:sz w:val="28"/>
          <w:szCs w:val="28"/>
        </w:rPr>
      </w:pPr>
      <w:r w:rsidRPr="00CF6B37">
        <w:rPr>
          <w:color w:val="auto"/>
          <w:sz w:val="28"/>
          <w:szCs w:val="28"/>
        </w:rPr>
        <w:t xml:space="preserve">Сочи -Грозный - Сочи - </w:t>
      </w:r>
      <w:r>
        <w:rPr>
          <w:color w:val="auto"/>
          <w:sz w:val="28"/>
          <w:szCs w:val="28"/>
        </w:rPr>
        <w:t>3</w:t>
      </w:r>
      <w:r w:rsidRPr="00CF6B37">
        <w:rPr>
          <w:color w:val="auto"/>
          <w:sz w:val="28"/>
          <w:szCs w:val="28"/>
        </w:rPr>
        <w:t xml:space="preserve"> р</w:t>
      </w:r>
      <w:r>
        <w:rPr>
          <w:color w:val="auto"/>
          <w:sz w:val="28"/>
          <w:szCs w:val="28"/>
        </w:rPr>
        <w:t>ейса</w:t>
      </w:r>
      <w:r w:rsidRPr="00CF6B37">
        <w:rPr>
          <w:color w:val="auto"/>
          <w:sz w:val="28"/>
          <w:szCs w:val="28"/>
        </w:rPr>
        <w:t xml:space="preserve"> в неделю</w:t>
      </w:r>
      <w:r>
        <w:rPr>
          <w:color w:val="auto"/>
          <w:sz w:val="28"/>
          <w:szCs w:val="28"/>
        </w:rPr>
        <w:t>;</w:t>
      </w:r>
    </w:p>
    <w:p w:rsidR="00C92E22" w:rsidRPr="00CF6B37" w:rsidRDefault="00C92E22" w:rsidP="00CB3BA7">
      <w:pPr>
        <w:pStyle w:val="Default"/>
        <w:ind w:left="851" w:hanging="284"/>
        <w:rPr>
          <w:color w:val="auto"/>
          <w:sz w:val="28"/>
          <w:szCs w:val="28"/>
        </w:rPr>
      </w:pPr>
      <w:r>
        <w:rPr>
          <w:color w:val="auto"/>
          <w:sz w:val="28"/>
          <w:szCs w:val="28"/>
        </w:rPr>
        <w:t>Нов. Уренгой - Грозный - Нов. Уренгой - 1 рейс в неделю;</w:t>
      </w:r>
    </w:p>
    <w:p w:rsidR="00C92E22" w:rsidRPr="00CF6B37" w:rsidRDefault="00C92E22" w:rsidP="00CB3BA7">
      <w:pPr>
        <w:pStyle w:val="Default"/>
        <w:ind w:left="851" w:hanging="284"/>
        <w:rPr>
          <w:color w:val="auto"/>
          <w:sz w:val="28"/>
          <w:szCs w:val="28"/>
        </w:rPr>
      </w:pPr>
      <w:r w:rsidRPr="00CF6B37">
        <w:rPr>
          <w:color w:val="auto"/>
          <w:sz w:val="28"/>
          <w:szCs w:val="28"/>
        </w:rPr>
        <w:t>Дубай</w:t>
      </w:r>
      <w:r>
        <w:rPr>
          <w:color w:val="auto"/>
          <w:sz w:val="28"/>
          <w:szCs w:val="28"/>
        </w:rPr>
        <w:t xml:space="preserve"> </w:t>
      </w:r>
      <w:r w:rsidRPr="00CF6B37">
        <w:rPr>
          <w:color w:val="auto"/>
          <w:sz w:val="28"/>
          <w:szCs w:val="28"/>
        </w:rPr>
        <w:t>-</w:t>
      </w:r>
      <w:r>
        <w:rPr>
          <w:color w:val="auto"/>
          <w:sz w:val="28"/>
          <w:szCs w:val="28"/>
        </w:rPr>
        <w:t xml:space="preserve"> </w:t>
      </w:r>
      <w:r w:rsidRPr="00CF6B37">
        <w:rPr>
          <w:color w:val="auto"/>
          <w:sz w:val="28"/>
          <w:szCs w:val="28"/>
        </w:rPr>
        <w:t>Грозный -</w:t>
      </w:r>
      <w:r>
        <w:rPr>
          <w:color w:val="auto"/>
          <w:sz w:val="28"/>
          <w:szCs w:val="28"/>
        </w:rPr>
        <w:t xml:space="preserve"> </w:t>
      </w:r>
      <w:r w:rsidRPr="00CF6B37">
        <w:rPr>
          <w:color w:val="auto"/>
          <w:sz w:val="28"/>
          <w:szCs w:val="28"/>
        </w:rPr>
        <w:t xml:space="preserve">Дубай - </w:t>
      </w:r>
      <w:r>
        <w:rPr>
          <w:color w:val="auto"/>
          <w:sz w:val="28"/>
          <w:szCs w:val="28"/>
        </w:rPr>
        <w:t>1</w:t>
      </w:r>
      <w:r w:rsidRPr="00CF6B37">
        <w:rPr>
          <w:color w:val="auto"/>
          <w:sz w:val="28"/>
          <w:szCs w:val="28"/>
        </w:rPr>
        <w:t xml:space="preserve"> рейса в неделю</w:t>
      </w:r>
      <w:r>
        <w:rPr>
          <w:color w:val="auto"/>
          <w:sz w:val="28"/>
          <w:szCs w:val="28"/>
        </w:rPr>
        <w:t>;</w:t>
      </w:r>
    </w:p>
    <w:p w:rsidR="00C92E22" w:rsidRPr="007E54DF" w:rsidRDefault="00C92E22" w:rsidP="00CB3BA7">
      <w:pPr>
        <w:ind w:left="851" w:hanging="284"/>
        <w:rPr>
          <w:sz w:val="28"/>
          <w:szCs w:val="28"/>
        </w:rPr>
      </w:pPr>
      <w:r w:rsidRPr="007E54DF">
        <w:rPr>
          <w:sz w:val="28"/>
          <w:szCs w:val="28"/>
        </w:rPr>
        <w:t xml:space="preserve">Бишкек-Грозный-Бишкек - 1 рейс в </w:t>
      </w:r>
      <w:proofErr w:type="gramStart"/>
      <w:r w:rsidRPr="007E54DF">
        <w:rPr>
          <w:sz w:val="28"/>
          <w:szCs w:val="28"/>
        </w:rPr>
        <w:t xml:space="preserve">неделю </w:t>
      </w:r>
      <w:r>
        <w:rPr>
          <w:sz w:val="28"/>
          <w:szCs w:val="28"/>
        </w:rPr>
        <w:t>;</w:t>
      </w:r>
      <w:proofErr w:type="gramEnd"/>
    </w:p>
    <w:p w:rsidR="00C92E22" w:rsidRDefault="00C92E22" w:rsidP="00CB3BA7">
      <w:pPr>
        <w:ind w:left="851" w:hanging="284"/>
        <w:rPr>
          <w:sz w:val="28"/>
          <w:szCs w:val="28"/>
        </w:rPr>
      </w:pPr>
      <w:r w:rsidRPr="007E54DF">
        <w:rPr>
          <w:sz w:val="28"/>
          <w:szCs w:val="28"/>
        </w:rPr>
        <w:t>Стамбул - Г розный - Стамбул - 10 рейсов в неделю</w:t>
      </w:r>
      <w:r>
        <w:rPr>
          <w:sz w:val="28"/>
          <w:szCs w:val="28"/>
        </w:rPr>
        <w:t>;</w:t>
      </w:r>
    </w:p>
    <w:p w:rsidR="00C92E22" w:rsidRDefault="00C92E22" w:rsidP="00CB3BA7">
      <w:pPr>
        <w:ind w:left="851" w:hanging="284"/>
        <w:rPr>
          <w:sz w:val="28"/>
          <w:szCs w:val="28"/>
        </w:rPr>
      </w:pPr>
      <w:r>
        <w:rPr>
          <w:sz w:val="28"/>
          <w:szCs w:val="28"/>
        </w:rPr>
        <w:t>Актау - Грозный - Актау - 1 рейс в неделю;</w:t>
      </w:r>
    </w:p>
    <w:p w:rsidR="00C92E22" w:rsidRDefault="00C92E22" w:rsidP="00CB3BA7">
      <w:pPr>
        <w:ind w:firstLine="567"/>
        <w:jc w:val="both"/>
        <w:rPr>
          <w:sz w:val="28"/>
          <w:szCs w:val="28"/>
        </w:rPr>
      </w:pPr>
      <w:proofErr w:type="spellStart"/>
      <w:r>
        <w:rPr>
          <w:sz w:val="28"/>
          <w:szCs w:val="28"/>
        </w:rPr>
        <w:t>Джидда</w:t>
      </w:r>
      <w:proofErr w:type="spellEnd"/>
      <w:r>
        <w:rPr>
          <w:sz w:val="28"/>
          <w:szCs w:val="28"/>
        </w:rPr>
        <w:t xml:space="preserve"> - Грозный - </w:t>
      </w:r>
      <w:proofErr w:type="spellStart"/>
      <w:r>
        <w:rPr>
          <w:sz w:val="28"/>
          <w:szCs w:val="28"/>
        </w:rPr>
        <w:t>Джидда</w:t>
      </w:r>
      <w:proofErr w:type="spellEnd"/>
      <w:r>
        <w:rPr>
          <w:sz w:val="28"/>
          <w:szCs w:val="28"/>
        </w:rPr>
        <w:t xml:space="preserve"> - 2 рейса в неделю.</w:t>
      </w:r>
    </w:p>
    <w:p w:rsidR="00E71526" w:rsidRPr="00B93FBD" w:rsidRDefault="00E71526" w:rsidP="00CB3BA7">
      <w:pPr>
        <w:ind w:firstLine="709"/>
        <w:jc w:val="both"/>
        <w:rPr>
          <w:sz w:val="28"/>
          <w:szCs w:val="28"/>
        </w:rPr>
      </w:pPr>
      <w:r w:rsidRPr="00C70B15">
        <w:rPr>
          <w:sz w:val="28"/>
          <w:szCs w:val="28"/>
        </w:rPr>
        <w:t xml:space="preserve">За </w:t>
      </w:r>
      <w:r w:rsidR="001258AB" w:rsidRPr="00C70B15">
        <w:rPr>
          <w:sz w:val="28"/>
          <w:szCs w:val="28"/>
        </w:rPr>
        <w:t>202</w:t>
      </w:r>
      <w:r w:rsidR="00707689" w:rsidRPr="00C70B15">
        <w:rPr>
          <w:sz w:val="28"/>
          <w:szCs w:val="28"/>
        </w:rPr>
        <w:t>1</w:t>
      </w:r>
      <w:r w:rsidRPr="00C70B15">
        <w:rPr>
          <w:sz w:val="28"/>
          <w:szCs w:val="28"/>
        </w:rPr>
        <w:t xml:space="preserve"> год совершено </w:t>
      </w:r>
      <w:r w:rsidR="00C92E22">
        <w:rPr>
          <w:sz w:val="28"/>
          <w:szCs w:val="28"/>
        </w:rPr>
        <w:t>6798</w:t>
      </w:r>
      <w:r w:rsidRPr="00B93FBD">
        <w:rPr>
          <w:sz w:val="28"/>
          <w:szCs w:val="28"/>
        </w:rPr>
        <w:t xml:space="preserve"> авиарейс</w:t>
      </w:r>
      <w:r w:rsidR="00C516B2" w:rsidRPr="00B93FBD">
        <w:rPr>
          <w:sz w:val="28"/>
          <w:szCs w:val="28"/>
        </w:rPr>
        <w:t>а</w:t>
      </w:r>
      <w:r w:rsidRPr="00B93FBD">
        <w:rPr>
          <w:sz w:val="28"/>
          <w:szCs w:val="28"/>
        </w:rPr>
        <w:t xml:space="preserve">, перевезено </w:t>
      </w:r>
      <w:r w:rsidR="00C92E22">
        <w:rPr>
          <w:sz w:val="28"/>
          <w:szCs w:val="28"/>
        </w:rPr>
        <w:t>714 503</w:t>
      </w:r>
      <w:r w:rsidRPr="00B93FBD">
        <w:rPr>
          <w:sz w:val="28"/>
          <w:szCs w:val="28"/>
        </w:rPr>
        <w:t xml:space="preserve"> пассажиров, </w:t>
      </w:r>
      <w:r w:rsidR="00C92E22">
        <w:rPr>
          <w:sz w:val="28"/>
          <w:szCs w:val="28"/>
        </w:rPr>
        <w:t>697</w:t>
      </w:r>
      <w:r w:rsidRPr="00B93FBD">
        <w:rPr>
          <w:sz w:val="28"/>
          <w:szCs w:val="28"/>
        </w:rPr>
        <w:t xml:space="preserve"> тон</w:t>
      </w:r>
      <w:r w:rsidR="00C516B2" w:rsidRPr="00B93FBD">
        <w:rPr>
          <w:sz w:val="28"/>
          <w:szCs w:val="28"/>
        </w:rPr>
        <w:t>н</w:t>
      </w:r>
      <w:r w:rsidRPr="00B93FBD">
        <w:rPr>
          <w:sz w:val="28"/>
          <w:szCs w:val="28"/>
        </w:rPr>
        <w:t xml:space="preserve"> грузов.</w:t>
      </w:r>
    </w:p>
    <w:p w:rsidR="00E71526" w:rsidRPr="00F449E9" w:rsidRDefault="00E71526" w:rsidP="00CB3BA7">
      <w:pPr>
        <w:ind w:firstLine="709"/>
        <w:jc w:val="both"/>
        <w:rPr>
          <w:sz w:val="28"/>
          <w:szCs w:val="28"/>
        </w:rPr>
      </w:pPr>
      <w:r w:rsidRPr="00F449E9">
        <w:rPr>
          <w:sz w:val="28"/>
          <w:szCs w:val="28"/>
        </w:rPr>
        <w:t xml:space="preserve">Промышленный железнодорожный транспорт – важный элемент </w:t>
      </w:r>
      <w:r w:rsidRPr="00F449E9">
        <w:rPr>
          <w:spacing w:val="-4"/>
          <w:sz w:val="28"/>
          <w:szCs w:val="28"/>
        </w:rPr>
        <w:t>транспортной</w:t>
      </w:r>
      <w:r w:rsidR="00230066" w:rsidRPr="00F449E9">
        <w:rPr>
          <w:spacing w:val="-4"/>
          <w:sz w:val="28"/>
          <w:szCs w:val="28"/>
        </w:rPr>
        <w:t xml:space="preserve"> </w:t>
      </w:r>
      <w:r w:rsidRPr="00F449E9">
        <w:rPr>
          <w:spacing w:val="-4"/>
          <w:sz w:val="28"/>
          <w:szCs w:val="28"/>
        </w:rPr>
        <w:t>системы, включающий в себя комплексы сооружений, устройств</w:t>
      </w:r>
      <w:r w:rsidRPr="00F449E9">
        <w:rPr>
          <w:sz w:val="28"/>
          <w:szCs w:val="28"/>
        </w:rPr>
        <w:t xml:space="preserve"> и технических средств транспорта</w:t>
      </w:r>
      <w:r w:rsidR="00C516B2" w:rsidRPr="00F449E9">
        <w:rPr>
          <w:sz w:val="28"/>
          <w:szCs w:val="28"/>
        </w:rPr>
        <w:t>,</w:t>
      </w:r>
      <w:r w:rsidRPr="00F449E9">
        <w:rPr>
          <w:sz w:val="28"/>
          <w:szCs w:val="28"/>
        </w:rPr>
        <w:t xml:space="preserve"> обеспечивающих погрузку, выгрузку </w:t>
      </w:r>
      <w:r w:rsidR="00F449E9">
        <w:rPr>
          <w:sz w:val="28"/>
          <w:szCs w:val="28"/>
        </w:rPr>
        <w:t xml:space="preserve">                       </w:t>
      </w:r>
      <w:r w:rsidRPr="00F449E9">
        <w:rPr>
          <w:sz w:val="28"/>
          <w:szCs w:val="28"/>
        </w:rPr>
        <w:t xml:space="preserve">и транспортировку грузов внутри отдельных промышленных предприятий </w:t>
      </w:r>
      <w:r w:rsidR="00F449E9">
        <w:rPr>
          <w:sz w:val="28"/>
          <w:szCs w:val="28"/>
        </w:rPr>
        <w:t xml:space="preserve">                  </w:t>
      </w:r>
      <w:r w:rsidRPr="00F449E9">
        <w:rPr>
          <w:sz w:val="28"/>
          <w:szCs w:val="28"/>
        </w:rPr>
        <w:t xml:space="preserve">на путях необщего пользования, а также связь с транспортом общего </w:t>
      </w:r>
      <w:r w:rsidRPr="00F449E9">
        <w:rPr>
          <w:spacing w:val="-4"/>
          <w:sz w:val="28"/>
          <w:szCs w:val="28"/>
        </w:rPr>
        <w:t>пользования, в рамках его функционирования на начально-конечных операциях</w:t>
      </w:r>
      <w:r w:rsidRPr="00F449E9">
        <w:rPr>
          <w:sz w:val="28"/>
          <w:szCs w:val="28"/>
        </w:rPr>
        <w:t xml:space="preserve"> при перевозке грузов. Этим определяется специфика его транспортной продукции: перевозка грузов, экспедирование, погрузочно-разгрузочные и складские работы, затраты на которую входят составным элементом в затраты на производство продукции различных отраслей экономики.</w:t>
      </w:r>
    </w:p>
    <w:p w:rsidR="00E71526" w:rsidRPr="00F449E9" w:rsidRDefault="001258AB" w:rsidP="00CB3BA7">
      <w:pPr>
        <w:ind w:firstLine="709"/>
        <w:jc w:val="both"/>
        <w:rPr>
          <w:sz w:val="28"/>
          <w:szCs w:val="28"/>
        </w:rPr>
      </w:pPr>
      <w:r w:rsidRPr="00F449E9">
        <w:rPr>
          <w:sz w:val="28"/>
          <w:szCs w:val="28"/>
        </w:rPr>
        <w:t xml:space="preserve">ООО </w:t>
      </w:r>
      <w:r w:rsidR="00E71526" w:rsidRPr="00F449E9">
        <w:rPr>
          <w:sz w:val="28"/>
          <w:szCs w:val="28"/>
        </w:rPr>
        <w:t>Аргунское предприятие промышленного железнодорожного транспорта «</w:t>
      </w:r>
      <w:proofErr w:type="spellStart"/>
      <w:r w:rsidR="00E71526" w:rsidRPr="00F449E9">
        <w:rPr>
          <w:sz w:val="28"/>
          <w:szCs w:val="28"/>
        </w:rPr>
        <w:t>Промжелдортранс</w:t>
      </w:r>
      <w:proofErr w:type="spellEnd"/>
      <w:r w:rsidR="00E71526" w:rsidRPr="00F449E9">
        <w:rPr>
          <w:sz w:val="28"/>
          <w:szCs w:val="28"/>
        </w:rPr>
        <w:t>» создано в 1973 году. Основные цели и задачи предприятия - перевозка грузов в вагонах общесетевого парка.</w:t>
      </w:r>
    </w:p>
    <w:p w:rsidR="00E71526" w:rsidRPr="00296643" w:rsidRDefault="00E71526" w:rsidP="00CB3BA7">
      <w:pPr>
        <w:ind w:firstLine="709"/>
        <w:jc w:val="both"/>
        <w:rPr>
          <w:spacing w:val="-10"/>
          <w:sz w:val="28"/>
          <w:szCs w:val="28"/>
        </w:rPr>
      </w:pPr>
      <w:r w:rsidRPr="00296643">
        <w:rPr>
          <w:spacing w:val="-10"/>
          <w:sz w:val="28"/>
          <w:szCs w:val="28"/>
        </w:rPr>
        <w:t>Основным видом деятельности является перевозка грузов и маневровые услуги.</w:t>
      </w:r>
    </w:p>
    <w:p w:rsidR="00E71526" w:rsidRPr="00B93FBD" w:rsidRDefault="00E71526" w:rsidP="00CB3BA7">
      <w:pPr>
        <w:ind w:firstLine="709"/>
        <w:jc w:val="both"/>
        <w:rPr>
          <w:sz w:val="28"/>
          <w:szCs w:val="28"/>
        </w:rPr>
      </w:pPr>
      <w:r w:rsidRPr="00F449E9">
        <w:rPr>
          <w:sz w:val="28"/>
          <w:szCs w:val="28"/>
        </w:rPr>
        <w:t xml:space="preserve">За </w:t>
      </w:r>
      <w:r w:rsidR="001258AB" w:rsidRPr="00F449E9">
        <w:rPr>
          <w:sz w:val="28"/>
          <w:szCs w:val="28"/>
        </w:rPr>
        <w:t>202</w:t>
      </w:r>
      <w:r w:rsidR="00707689" w:rsidRPr="00F449E9">
        <w:rPr>
          <w:sz w:val="28"/>
          <w:szCs w:val="28"/>
        </w:rPr>
        <w:t>1</w:t>
      </w:r>
      <w:r w:rsidRPr="00F449E9">
        <w:rPr>
          <w:sz w:val="28"/>
          <w:szCs w:val="28"/>
        </w:rPr>
        <w:t xml:space="preserve"> год перевезено </w:t>
      </w:r>
      <w:r w:rsidR="00C92E22" w:rsidRPr="00F449E9">
        <w:rPr>
          <w:sz w:val="28"/>
          <w:szCs w:val="28"/>
        </w:rPr>
        <w:t xml:space="preserve">445 226 </w:t>
      </w:r>
      <w:r w:rsidRPr="00F449E9">
        <w:rPr>
          <w:sz w:val="28"/>
          <w:szCs w:val="28"/>
        </w:rPr>
        <w:t>тонн грузов, произведена маневровая</w:t>
      </w:r>
      <w:r w:rsidRPr="00B93FBD">
        <w:rPr>
          <w:sz w:val="28"/>
          <w:szCs w:val="28"/>
        </w:rPr>
        <w:t xml:space="preserve"> работа в объеме </w:t>
      </w:r>
      <w:r w:rsidR="00C92E22">
        <w:rPr>
          <w:sz w:val="28"/>
          <w:szCs w:val="28"/>
        </w:rPr>
        <w:t>298</w:t>
      </w:r>
      <w:r w:rsidRPr="00B93FBD">
        <w:rPr>
          <w:sz w:val="28"/>
          <w:szCs w:val="28"/>
        </w:rPr>
        <w:t xml:space="preserve"> часов.</w:t>
      </w:r>
    </w:p>
    <w:p w:rsidR="00E71526" w:rsidRPr="00296643" w:rsidRDefault="00E71526" w:rsidP="00CB3BA7">
      <w:pPr>
        <w:ind w:firstLine="709"/>
        <w:jc w:val="both"/>
        <w:rPr>
          <w:spacing w:val="-10"/>
          <w:sz w:val="28"/>
          <w:szCs w:val="28"/>
        </w:rPr>
      </w:pPr>
      <w:r w:rsidRPr="00296643">
        <w:rPr>
          <w:spacing w:val="-10"/>
          <w:sz w:val="28"/>
          <w:szCs w:val="28"/>
        </w:rPr>
        <w:t>Развитие транспортной системы, обеспечение гармоничного сочетания на рынке транспортных услуг всех видов современного транспорта, координация работы различных транспортных средств при перевозках в смешанных сообщениях относятся к приоритетным н</w:t>
      </w:r>
      <w:r w:rsidR="008E387A" w:rsidRPr="00296643">
        <w:rPr>
          <w:spacing w:val="-10"/>
          <w:sz w:val="28"/>
          <w:szCs w:val="28"/>
        </w:rPr>
        <w:t xml:space="preserve">аправлениям развития региона. В </w:t>
      </w:r>
      <w:r w:rsidRPr="00296643">
        <w:rPr>
          <w:spacing w:val="-10"/>
          <w:sz w:val="28"/>
          <w:szCs w:val="28"/>
        </w:rPr>
        <w:t xml:space="preserve">Чеченской Республике проделана определенная работа по развитию транспортного комплекса. Проводилась она в рамках Федеральной целевой программы «Социально-экономическое развитие Чеченской Республики на 2008-2012 годы», республиканской целевой программы «Повышение безопасности дорожного движения на 2010-2012 годы», республиканской целевой программы «Развитие конкуренции Чеченской Республики на период 2010-2012 годы», других программ и проектов. </w:t>
      </w:r>
    </w:p>
    <w:p w:rsidR="00E71526" w:rsidRPr="00B93FBD" w:rsidRDefault="00E71526" w:rsidP="00CB3BA7">
      <w:pPr>
        <w:ind w:firstLine="709"/>
        <w:jc w:val="both"/>
        <w:rPr>
          <w:sz w:val="28"/>
          <w:szCs w:val="28"/>
        </w:rPr>
      </w:pPr>
      <w:r w:rsidRPr="00B93FBD">
        <w:rPr>
          <w:sz w:val="28"/>
          <w:szCs w:val="28"/>
        </w:rPr>
        <w:t>В ходе их реализации проведены реконструкция Грозненского пассажирского предприятия ГУП «</w:t>
      </w:r>
      <w:proofErr w:type="spellStart"/>
      <w:r w:rsidRPr="00B93FBD">
        <w:rPr>
          <w:sz w:val="28"/>
          <w:szCs w:val="28"/>
        </w:rPr>
        <w:t>Чечавтотранс</w:t>
      </w:r>
      <w:proofErr w:type="spellEnd"/>
      <w:r w:rsidRPr="00B93FBD">
        <w:rPr>
          <w:sz w:val="28"/>
          <w:szCs w:val="28"/>
        </w:rPr>
        <w:t>», автостанции «</w:t>
      </w:r>
      <w:proofErr w:type="spellStart"/>
      <w:r w:rsidRPr="00B93FBD">
        <w:rPr>
          <w:sz w:val="28"/>
          <w:szCs w:val="28"/>
        </w:rPr>
        <w:t>Шатойская</w:t>
      </w:r>
      <w:proofErr w:type="spellEnd"/>
      <w:r w:rsidRPr="00B93FBD">
        <w:rPr>
          <w:sz w:val="28"/>
          <w:szCs w:val="28"/>
        </w:rPr>
        <w:t xml:space="preserve">», </w:t>
      </w:r>
      <w:r w:rsidRPr="00B93FBD">
        <w:rPr>
          <w:sz w:val="28"/>
          <w:szCs w:val="28"/>
        </w:rPr>
        <w:lastRenderedPageBreak/>
        <w:t>построены автостанции, только в 2012 году приобретено подвижного состава на сумму 14 521 тыс. руб., выполнен комплекс работ по 2 этапу реконструкции аэропорта «Северный».</w:t>
      </w:r>
    </w:p>
    <w:p w:rsidR="00E71526" w:rsidRPr="00B93FBD" w:rsidRDefault="00E71526" w:rsidP="00CB3BA7">
      <w:pPr>
        <w:ind w:firstLine="709"/>
        <w:jc w:val="both"/>
        <w:rPr>
          <w:sz w:val="28"/>
          <w:szCs w:val="28"/>
        </w:rPr>
      </w:pPr>
      <w:r w:rsidRPr="006D7F2F">
        <w:rPr>
          <w:spacing w:val="-8"/>
          <w:sz w:val="28"/>
          <w:szCs w:val="28"/>
        </w:rPr>
        <w:t>Разработан перечень маршрутов государственного заказа на обслуживание</w:t>
      </w:r>
      <w:r w:rsidRPr="00B93FBD">
        <w:rPr>
          <w:sz w:val="28"/>
          <w:szCs w:val="28"/>
        </w:rPr>
        <w:t xml:space="preserve"> пассажирских маршрутов Чеченской Республики на городские, пригородные и междугородные сообщения. Заключены договоры на обслуживание пассажирских маршрутов маршрутными такси, с частными фирмами, имеющими в соответствии с нормативно-правовыми актами необходимые </w:t>
      </w:r>
      <w:r w:rsidRPr="007320D0">
        <w:rPr>
          <w:spacing w:val="-10"/>
          <w:sz w:val="28"/>
          <w:szCs w:val="28"/>
        </w:rPr>
        <w:t>документы, для работы на пассажирских городских, пригородных и междугородны</w:t>
      </w:r>
      <w:r w:rsidRPr="00B93FBD">
        <w:rPr>
          <w:sz w:val="28"/>
          <w:szCs w:val="28"/>
        </w:rPr>
        <w:t xml:space="preserve">х маршрутах Чеченской </w:t>
      </w:r>
      <w:r w:rsidRPr="007320D0">
        <w:rPr>
          <w:spacing w:val="-10"/>
          <w:sz w:val="28"/>
          <w:szCs w:val="28"/>
        </w:rPr>
        <w:t>Республики.</w:t>
      </w:r>
    </w:p>
    <w:p w:rsidR="00E71526" w:rsidRPr="00296643" w:rsidRDefault="00E71526" w:rsidP="00CB3BA7">
      <w:pPr>
        <w:ind w:firstLine="709"/>
        <w:jc w:val="both"/>
        <w:rPr>
          <w:spacing w:val="-10"/>
          <w:sz w:val="28"/>
          <w:szCs w:val="28"/>
        </w:rPr>
      </w:pPr>
      <w:r w:rsidRPr="00296643">
        <w:rPr>
          <w:spacing w:val="-10"/>
          <w:sz w:val="28"/>
          <w:szCs w:val="28"/>
        </w:rPr>
        <w:t xml:space="preserve">В республике проводится работа по исполнению </w:t>
      </w:r>
      <w:r w:rsidR="009176FD" w:rsidRPr="00296643">
        <w:rPr>
          <w:spacing w:val="-10"/>
          <w:sz w:val="28"/>
          <w:szCs w:val="28"/>
        </w:rPr>
        <w:t xml:space="preserve">постановления Правительства Чеченской Республики </w:t>
      </w:r>
      <w:r w:rsidR="00296643">
        <w:rPr>
          <w:spacing w:val="-10"/>
          <w:sz w:val="28"/>
          <w:szCs w:val="28"/>
        </w:rPr>
        <w:t xml:space="preserve">от 30 сентября 2021 года </w:t>
      </w:r>
      <w:r w:rsidR="009176FD" w:rsidRPr="00296643">
        <w:rPr>
          <w:spacing w:val="-10"/>
          <w:sz w:val="28"/>
          <w:szCs w:val="28"/>
        </w:rPr>
        <w:t>№ 237</w:t>
      </w:r>
      <w:r w:rsidR="00296643">
        <w:rPr>
          <w:spacing w:val="-10"/>
          <w:sz w:val="28"/>
          <w:szCs w:val="28"/>
        </w:rPr>
        <w:t xml:space="preserve"> </w:t>
      </w:r>
      <w:r w:rsidR="009176FD" w:rsidRPr="00296643">
        <w:rPr>
          <w:spacing w:val="-10"/>
          <w:sz w:val="28"/>
          <w:szCs w:val="28"/>
        </w:rPr>
        <w:t>«Об утверждении Положения о региональном государственном контроле в сфере перевозок пассажиров и багажа легковым такси на территории Чеченской Республики»</w:t>
      </w:r>
      <w:r w:rsidRPr="00296643">
        <w:rPr>
          <w:spacing w:val="-10"/>
          <w:sz w:val="28"/>
          <w:szCs w:val="28"/>
        </w:rPr>
        <w:t>.</w:t>
      </w:r>
    </w:p>
    <w:p w:rsidR="00E71526" w:rsidRPr="00296643" w:rsidRDefault="00E71526" w:rsidP="00CB3BA7">
      <w:pPr>
        <w:ind w:firstLine="709"/>
        <w:jc w:val="both"/>
        <w:rPr>
          <w:spacing w:val="-10"/>
          <w:sz w:val="28"/>
          <w:szCs w:val="28"/>
        </w:rPr>
      </w:pPr>
      <w:r w:rsidRPr="00296643">
        <w:rPr>
          <w:spacing w:val="-10"/>
          <w:sz w:val="28"/>
          <w:szCs w:val="28"/>
        </w:rPr>
        <w:t xml:space="preserve">В республике проводятся регулярные проверки антитеррористической защищенности, гражданской обороны, пожарной безопасности, соблюдение условий и охраны труда на автотранспортных предприятиях всех форм собственности. </w:t>
      </w:r>
    </w:p>
    <w:p w:rsidR="00E71526" w:rsidRPr="00B93FBD" w:rsidRDefault="00E71526" w:rsidP="00CB3BA7">
      <w:pPr>
        <w:ind w:firstLine="709"/>
        <w:jc w:val="both"/>
        <w:rPr>
          <w:sz w:val="28"/>
          <w:szCs w:val="28"/>
        </w:rPr>
      </w:pPr>
      <w:r w:rsidRPr="00B93FBD">
        <w:rPr>
          <w:sz w:val="28"/>
          <w:szCs w:val="28"/>
        </w:rPr>
        <w:t xml:space="preserve">Для создания удобств пассажирам проводятся регулярные обследования пассажиропотоков с определением </w:t>
      </w:r>
      <w:proofErr w:type="spellStart"/>
      <w:r w:rsidRPr="00B93FBD">
        <w:rPr>
          <w:sz w:val="28"/>
          <w:szCs w:val="28"/>
        </w:rPr>
        <w:t>пассажирообразующих</w:t>
      </w:r>
      <w:proofErr w:type="spellEnd"/>
      <w:r w:rsidRPr="00B93FBD">
        <w:rPr>
          <w:sz w:val="28"/>
          <w:szCs w:val="28"/>
        </w:rPr>
        <w:t xml:space="preserve"> мест, уточнением схем движения пассажирского транспорта на маршрутах, изучением опасных участков для повышения безопасности при движении. </w:t>
      </w:r>
    </w:p>
    <w:p w:rsidR="00E71526" w:rsidRPr="00B93FBD" w:rsidRDefault="00E71526" w:rsidP="00CB3BA7">
      <w:pPr>
        <w:ind w:firstLine="709"/>
        <w:jc w:val="both"/>
        <w:rPr>
          <w:sz w:val="28"/>
          <w:szCs w:val="28"/>
        </w:rPr>
      </w:pPr>
      <w:r w:rsidRPr="00B93FBD">
        <w:rPr>
          <w:sz w:val="28"/>
          <w:szCs w:val="28"/>
        </w:rPr>
        <w:t xml:space="preserve">Наряду с этим в республике реализуется комплекс других мероприятий, направленных на развитие транспортного комплекса. </w:t>
      </w:r>
    </w:p>
    <w:p w:rsidR="00E71526" w:rsidRPr="00B93FBD" w:rsidRDefault="00E71526" w:rsidP="00CB3BA7">
      <w:pPr>
        <w:ind w:firstLine="709"/>
        <w:jc w:val="both"/>
        <w:rPr>
          <w:sz w:val="28"/>
          <w:szCs w:val="28"/>
        </w:rPr>
      </w:pPr>
      <w:r w:rsidRPr="00B93FBD">
        <w:rPr>
          <w:sz w:val="28"/>
          <w:szCs w:val="28"/>
        </w:rPr>
        <w:t xml:space="preserve">Вместе с тем транспортный комплекс требует дальнейшего развития. Прежде всего, необходимо формирование современной и эффективной </w:t>
      </w:r>
      <w:r w:rsidRPr="008F11DF">
        <w:rPr>
          <w:spacing w:val="-6"/>
          <w:sz w:val="28"/>
          <w:szCs w:val="28"/>
        </w:rPr>
        <w:t>транспортной инфраструктуры, обеспечивающей удовлетворение потребностей</w:t>
      </w:r>
      <w:r w:rsidRPr="00B93FBD">
        <w:rPr>
          <w:sz w:val="28"/>
          <w:szCs w:val="28"/>
        </w:rPr>
        <w:t xml:space="preserve"> республики в транспортных услугах, ускорение товародвижения и снижение транспортных издержек в экономике.</w:t>
      </w:r>
    </w:p>
    <w:p w:rsidR="00E71526" w:rsidRPr="00B93FBD" w:rsidRDefault="00E71526" w:rsidP="00CB3BA7">
      <w:pPr>
        <w:ind w:firstLine="709"/>
        <w:jc w:val="both"/>
        <w:rPr>
          <w:sz w:val="28"/>
          <w:szCs w:val="28"/>
        </w:rPr>
      </w:pPr>
      <w:r w:rsidRPr="00B93FBD">
        <w:rPr>
          <w:sz w:val="28"/>
          <w:szCs w:val="28"/>
        </w:rPr>
        <w:t xml:space="preserve">Необходимо приобретение нового подвижного состава. Для полного </w:t>
      </w:r>
      <w:r w:rsidRPr="007320D0">
        <w:rPr>
          <w:spacing w:val="-6"/>
          <w:sz w:val="28"/>
          <w:szCs w:val="28"/>
        </w:rPr>
        <w:t>удовлетворения потребностей населения республики в пассажирских перевозках</w:t>
      </w:r>
      <w:r w:rsidRPr="00B93FBD">
        <w:rPr>
          <w:sz w:val="28"/>
          <w:szCs w:val="28"/>
        </w:rPr>
        <w:t>, необходимо ежедневно выпускать на линию 850 автобусов, с учетом коэффициента выпуска на линию 0,8 списоч</w:t>
      </w:r>
      <w:r w:rsidR="00512116">
        <w:rPr>
          <w:sz w:val="28"/>
          <w:szCs w:val="28"/>
        </w:rPr>
        <w:t xml:space="preserve">ный парк должен составлять 1062 </w:t>
      </w:r>
      <w:r w:rsidRPr="00B93FBD">
        <w:rPr>
          <w:sz w:val="28"/>
          <w:szCs w:val="28"/>
        </w:rPr>
        <w:t>автобусов, списочный парк автобусов на сегодняшний день –</w:t>
      </w:r>
      <w:r w:rsidR="00C92E22">
        <w:rPr>
          <w:sz w:val="28"/>
          <w:szCs w:val="28"/>
        </w:rPr>
        <w:t>213</w:t>
      </w:r>
      <w:r w:rsidRPr="00B93FBD">
        <w:rPr>
          <w:sz w:val="28"/>
          <w:szCs w:val="28"/>
        </w:rPr>
        <w:t xml:space="preserve"> автобусов.</w:t>
      </w:r>
    </w:p>
    <w:p w:rsidR="00E71526" w:rsidRPr="00B93FBD" w:rsidRDefault="00E71526" w:rsidP="00CB3BA7">
      <w:pPr>
        <w:ind w:firstLine="709"/>
        <w:jc w:val="both"/>
        <w:rPr>
          <w:sz w:val="28"/>
          <w:szCs w:val="28"/>
        </w:rPr>
      </w:pPr>
      <w:r w:rsidRPr="00B93FBD">
        <w:rPr>
          <w:sz w:val="28"/>
          <w:szCs w:val="28"/>
        </w:rPr>
        <w:t xml:space="preserve">В довоенный период в городе Грозном действовало 4 троллейбусных маршрута. В ходе военных действий троллейбусное хозяйство разрушено на 100%. Полностью пришел в негодность подвижной состав, троллейбусное депо и </w:t>
      </w:r>
      <w:proofErr w:type="gramStart"/>
      <w:r w:rsidRPr="00B93FBD">
        <w:rPr>
          <w:sz w:val="28"/>
          <w:szCs w:val="28"/>
        </w:rPr>
        <w:t>почти полностью разрушены</w:t>
      </w:r>
      <w:proofErr w:type="gramEnd"/>
      <w:r w:rsidRPr="00B93FBD">
        <w:rPr>
          <w:sz w:val="28"/>
          <w:szCs w:val="28"/>
        </w:rPr>
        <w:t xml:space="preserve"> и расхищены тяговые подстанции. Восстановление троллейбусного сообщения, как наиболее экологически чистого и экономически более эффективного по сравнению с автобусным, очень перспективно. </w:t>
      </w:r>
    </w:p>
    <w:p w:rsidR="00E71526" w:rsidRPr="00B93FBD" w:rsidRDefault="00335064" w:rsidP="00CB3BA7">
      <w:pPr>
        <w:ind w:firstLine="709"/>
        <w:jc w:val="both"/>
        <w:rPr>
          <w:sz w:val="28"/>
          <w:szCs w:val="28"/>
        </w:rPr>
      </w:pPr>
      <w:r w:rsidRPr="006D7F2F">
        <w:rPr>
          <w:spacing w:val="-10"/>
          <w:sz w:val="28"/>
          <w:szCs w:val="28"/>
        </w:rPr>
        <w:t>Общество с ограниченной ответственностью</w:t>
      </w:r>
      <w:r w:rsidR="00E71526" w:rsidRPr="006D7F2F">
        <w:rPr>
          <w:spacing w:val="-10"/>
          <w:sz w:val="28"/>
          <w:szCs w:val="28"/>
        </w:rPr>
        <w:t xml:space="preserve"> </w:t>
      </w:r>
      <w:proofErr w:type="spellStart"/>
      <w:r w:rsidR="00E71526" w:rsidRPr="006D7F2F">
        <w:rPr>
          <w:spacing w:val="-10"/>
          <w:sz w:val="28"/>
          <w:szCs w:val="28"/>
        </w:rPr>
        <w:t>Аргунский</w:t>
      </w:r>
      <w:proofErr w:type="spellEnd"/>
      <w:r w:rsidR="00E71526" w:rsidRPr="006D7F2F">
        <w:rPr>
          <w:spacing w:val="-10"/>
          <w:sz w:val="28"/>
          <w:szCs w:val="28"/>
        </w:rPr>
        <w:t xml:space="preserve"> «</w:t>
      </w:r>
      <w:proofErr w:type="spellStart"/>
      <w:r w:rsidR="00E71526" w:rsidRPr="006D7F2F">
        <w:rPr>
          <w:spacing w:val="-10"/>
          <w:sz w:val="28"/>
          <w:szCs w:val="28"/>
        </w:rPr>
        <w:t>Промжелдортранс</w:t>
      </w:r>
      <w:proofErr w:type="spellEnd"/>
      <w:r w:rsidR="00E71526" w:rsidRPr="00B93FBD">
        <w:rPr>
          <w:sz w:val="28"/>
          <w:szCs w:val="28"/>
        </w:rPr>
        <w:t xml:space="preserve">» не полностью удовлетворяет потребности республики в перевозке грузов, </w:t>
      </w:r>
      <w:r w:rsidR="00E71526" w:rsidRPr="007320D0">
        <w:rPr>
          <w:spacing w:val="-4"/>
          <w:sz w:val="28"/>
          <w:szCs w:val="28"/>
        </w:rPr>
        <w:t>экспедировании, погрузочно-разгрузочных и складских работах, что выдвигает</w:t>
      </w:r>
      <w:r w:rsidR="00E71526" w:rsidRPr="00B93FBD">
        <w:rPr>
          <w:sz w:val="28"/>
          <w:szCs w:val="28"/>
        </w:rPr>
        <w:t xml:space="preserve"> необходимость их реконструкции.</w:t>
      </w:r>
    </w:p>
    <w:p w:rsidR="00E71526" w:rsidRPr="00B93FBD" w:rsidRDefault="00E71526" w:rsidP="00CB3BA7">
      <w:pPr>
        <w:ind w:firstLine="709"/>
        <w:jc w:val="both"/>
        <w:rPr>
          <w:sz w:val="28"/>
          <w:szCs w:val="28"/>
        </w:rPr>
      </w:pPr>
      <w:r w:rsidRPr="00B93FBD">
        <w:rPr>
          <w:sz w:val="28"/>
          <w:szCs w:val="28"/>
        </w:rPr>
        <w:lastRenderedPageBreak/>
        <w:t>Дальнейшей реконструкции требует аэропорт «Северный».</w:t>
      </w:r>
    </w:p>
    <w:p w:rsidR="00E71526" w:rsidRPr="00B93FBD" w:rsidRDefault="00E71526" w:rsidP="00CB3BA7">
      <w:pPr>
        <w:ind w:firstLine="709"/>
        <w:jc w:val="both"/>
        <w:rPr>
          <w:sz w:val="28"/>
          <w:szCs w:val="28"/>
        </w:rPr>
      </w:pPr>
      <w:r w:rsidRPr="00B93FBD">
        <w:rPr>
          <w:sz w:val="28"/>
          <w:szCs w:val="28"/>
        </w:rPr>
        <w:t>Участок железнодорожного пути Грозный-Слепцовская являлся транзитным для значительного потока грузов из других регионов России в Закавказье и обратно, не меньше был поток пассажиров в данном направлении. Железная дорога обеспечивала транспортную связь пассажиров Закавказья прямым сообщением с Кисловодском, Симферополем, Киевом, Москвой, Астраханью и многими другими городами России и СНГ. На участке находились нефтеналивные станции, элеваторы, деревообрабатывающие цеха.</w:t>
      </w:r>
    </w:p>
    <w:p w:rsidR="00E71526" w:rsidRPr="00B93FBD" w:rsidRDefault="00E71526" w:rsidP="00CB3BA7">
      <w:pPr>
        <w:ind w:firstLine="709"/>
        <w:jc w:val="both"/>
        <w:rPr>
          <w:sz w:val="28"/>
          <w:szCs w:val="28"/>
        </w:rPr>
      </w:pPr>
      <w:r w:rsidRPr="00B93FBD">
        <w:rPr>
          <w:sz w:val="28"/>
          <w:szCs w:val="28"/>
        </w:rPr>
        <w:t>Восстановление этого участка железной дороги протяжённостью 49 км, имеет важное политическое и социально-экономическое значение. Оно даст возможность открыть прямое сообщение между республиками Северного Кавказа и Закавказья, позволит в два раза сократить время прохода поездов через территорию Чеченской Республики. Строительство в городе Грозном нефтеперерабатывающего завода делает этот проект еще более актуальным. Кроме того, это позволит создать дополнительные рабочие места в Чеченской Республике, что в современных условиях приобретает особое значение для социально-экономического развития региона.</w:t>
      </w:r>
    </w:p>
    <w:p w:rsidR="00E71526" w:rsidRPr="00B93FBD" w:rsidRDefault="00E71526" w:rsidP="00CB3BA7">
      <w:pPr>
        <w:ind w:firstLine="709"/>
        <w:jc w:val="both"/>
        <w:rPr>
          <w:sz w:val="28"/>
          <w:szCs w:val="28"/>
        </w:rPr>
      </w:pPr>
      <w:r w:rsidRPr="00B93FBD">
        <w:rPr>
          <w:sz w:val="28"/>
          <w:szCs w:val="28"/>
        </w:rPr>
        <w:t>Насущным требованием времени является повышение комплексной безопасности и устойчивости транспортной системы. За последние 5-10 лет террористическая активность в стране на транспорте значительно возросла и стала составной частью глобальной террористической угрозы. Из-за высокой уязвимости в сравнении со многими другими потенциальными целями объекты транспорта особенно привлекательны для террористов, так как обычно приводят к большому количеству жертв, могут парализовать ключевые секторы экономики и вызвать эмоциональные и общественные потрясения. Для защиты транспортного комплекса необходима комплексная упреждающая система мер по противодействию терроризму.</w:t>
      </w:r>
    </w:p>
    <w:p w:rsidR="00E71526" w:rsidRPr="00B93FBD" w:rsidRDefault="00E71526" w:rsidP="00CB3BA7">
      <w:pPr>
        <w:ind w:firstLine="709"/>
        <w:jc w:val="both"/>
        <w:rPr>
          <w:sz w:val="28"/>
          <w:szCs w:val="28"/>
        </w:rPr>
      </w:pPr>
      <w:r w:rsidRPr="00B93FBD">
        <w:rPr>
          <w:sz w:val="28"/>
          <w:szCs w:val="28"/>
        </w:rPr>
        <w:t>Дальнейшего совершенствования требует и система обеспечения безопасности дорожного движения.</w:t>
      </w:r>
    </w:p>
    <w:p w:rsidR="00E71526" w:rsidRPr="00B93FBD" w:rsidRDefault="00E71526" w:rsidP="00CB3BA7">
      <w:pPr>
        <w:ind w:firstLine="709"/>
        <w:jc w:val="both"/>
        <w:rPr>
          <w:sz w:val="28"/>
          <w:szCs w:val="28"/>
        </w:rPr>
      </w:pPr>
      <w:r w:rsidRPr="00B93FBD">
        <w:rPr>
          <w:sz w:val="28"/>
          <w:szCs w:val="28"/>
        </w:rPr>
        <w:t>Одним из важнейших направлений развития транспортного комплекса является совершенствование ценовой политики на транспортные услуги.</w:t>
      </w:r>
    </w:p>
    <w:p w:rsidR="00E71526" w:rsidRPr="00B93FBD" w:rsidRDefault="00E71526" w:rsidP="00CB3BA7">
      <w:pPr>
        <w:ind w:firstLine="709"/>
        <w:jc w:val="both"/>
        <w:rPr>
          <w:sz w:val="28"/>
          <w:szCs w:val="28"/>
        </w:rPr>
      </w:pPr>
      <w:r w:rsidRPr="00B93FBD">
        <w:rPr>
          <w:sz w:val="28"/>
          <w:szCs w:val="28"/>
        </w:rPr>
        <w:t xml:space="preserve">Сфера связи и информатизации Чеченской Республики характеризуется следующими показателями: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proofErr w:type="spellStart"/>
      <w:r w:rsidRPr="00B93FBD">
        <w:rPr>
          <w:rFonts w:ascii="Times New Roman" w:hAnsi="Times New Roman" w:cs="Times New Roman"/>
          <w:sz w:val="28"/>
          <w:szCs w:val="28"/>
        </w:rPr>
        <w:t>цифровизация</w:t>
      </w:r>
      <w:proofErr w:type="spellEnd"/>
      <w:r w:rsidRPr="00B93FBD">
        <w:rPr>
          <w:rFonts w:ascii="Times New Roman" w:hAnsi="Times New Roman" w:cs="Times New Roman"/>
          <w:sz w:val="28"/>
          <w:szCs w:val="28"/>
        </w:rPr>
        <w:t xml:space="preserve"> сетей – 100%;</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оказание услуг связи более чем на 6 млрд. руб. ежегодно;</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охват мобильной связью территории республики – 99%;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проникновение мобильной связи в Чеченской Республике – 145 %;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доведение волоконно-оптического кабеля до населенных пунктов республики – 99%;</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общая емкость телефонных станций – </w:t>
      </w:r>
      <w:r w:rsidR="00E853E3" w:rsidRPr="00B93FBD">
        <w:rPr>
          <w:rFonts w:ascii="Times New Roman" w:hAnsi="Times New Roman" w:cs="Times New Roman"/>
          <w:sz w:val="28"/>
          <w:szCs w:val="28"/>
        </w:rPr>
        <w:t>45590</w:t>
      </w:r>
      <w:r w:rsidRPr="00B93FBD">
        <w:rPr>
          <w:rFonts w:ascii="Times New Roman" w:hAnsi="Times New Roman" w:cs="Times New Roman"/>
          <w:sz w:val="28"/>
          <w:szCs w:val="28"/>
        </w:rPr>
        <w:t xml:space="preserve"> тыс. номеров;</w:t>
      </w:r>
    </w:p>
    <w:p w:rsidR="00E71526" w:rsidRPr="00B93FBD" w:rsidRDefault="00E71526" w:rsidP="00CB3BA7">
      <w:pPr>
        <w:pStyle w:val="ConsPlusNormal"/>
        <w:numPr>
          <w:ilvl w:val="0"/>
          <w:numId w:val="6"/>
        </w:numPr>
        <w:tabs>
          <w:tab w:val="left" w:pos="851"/>
        </w:tabs>
        <w:spacing w:line="240" w:lineRule="auto"/>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число абонентов мобильной связи – </w:t>
      </w:r>
      <w:r w:rsidR="00E853E3" w:rsidRPr="00B93FBD">
        <w:rPr>
          <w:rFonts w:ascii="Times New Roman" w:hAnsi="Times New Roman" w:cs="Times New Roman"/>
          <w:sz w:val="28"/>
          <w:szCs w:val="28"/>
        </w:rPr>
        <w:t>1 185 694</w:t>
      </w:r>
      <w:r w:rsidRPr="00B93FBD">
        <w:rPr>
          <w:rFonts w:ascii="Times New Roman" w:hAnsi="Times New Roman" w:cs="Times New Roman"/>
          <w:sz w:val="28"/>
          <w:szCs w:val="28"/>
        </w:rPr>
        <w:t xml:space="preserve"> тыс.</w:t>
      </w:r>
    </w:p>
    <w:p w:rsidR="00E71526" w:rsidRPr="00512116" w:rsidRDefault="00E71526" w:rsidP="00CB3BA7">
      <w:pPr>
        <w:ind w:firstLine="709"/>
        <w:jc w:val="both"/>
        <w:rPr>
          <w:sz w:val="28"/>
          <w:szCs w:val="28"/>
        </w:rPr>
      </w:pPr>
      <w:r w:rsidRPr="00B93FBD">
        <w:rPr>
          <w:sz w:val="28"/>
          <w:szCs w:val="28"/>
        </w:rPr>
        <w:t xml:space="preserve">В Чеченской Республике проводится значительная работа по развитию сферы связи и информатизации. Осуществляется она путем реализации </w:t>
      </w:r>
      <w:r w:rsidRPr="00512116">
        <w:rPr>
          <w:sz w:val="28"/>
          <w:szCs w:val="28"/>
        </w:rPr>
        <w:t xml:space="preserve">государственной программы </w:t>
      </w:r>
      <w:r w:rsidR="00BF0172" w:rsidRPr="00512116">
        <w:rPr>
          <w:bCs/>
          <w:sz w:val="28"/>
          <w:szCs w:val="28"/>
        </w:rPr>
        <w:t>«Развитие транспортной системы и связи Чеченской Республик</w:t>
      </w:r>
      <w:r w:rsidR="007020CC" w:rsidRPr="00512116">
        <w:rPr>
          <w:bCs/>
          <w:sz w:val="28"/>
          <w:szCs w:val="28"/>
        </w:rPr>
        <w:t>и</w:t>
      </w:r>
      <w:r w:rsidR="00BF0172" w:rsidRPr="00512116">
        <w:rPr>
          <w:bCs/>
          <w:sz w:val="28"/>
          <w:szCs w:val="28"/>
        </w:rPr>
        <w:t>»</w:t>
      </w:r>
      <w:r w:rsidRPr="00512116">
        <w:rPr>
          <w:sz w:val="28"/>
          <w:szCs w:val="28"/>
        </w:rPr>
        <w:t>, ряда других программ и проектов.</w:t>
      </w:r>
    </w:p>
    <w:p w:rsidR="00E71526" w:rsidRPr="00B93FBD" w:rsidRDefault="00E71526" w:rsidP="00CB3BA7">
      <w:pPr>
        <w:ind w:firstLine="709"/>
        <w:jc w:val="both"/>
        <w:rPr>
          <w:sz w:val="28"/>
          <w:szCs w:val="28"/>
        </w:rPr>
      </w:pPr>
      <w:r w:rsidRPr="00512116">
        <w:rPr>
          <w:sz w:val="28"/>
          <w:szCs w:val="28"/>
        </w:rPr>
        <w:lastRenderedPageBreak/>
        <w:t>При этом реализован комплекс мероприятий</w:t>
      </w:r>
      <w:r w:rsidRPr="00B93FBD">
        <w:rPr>
          <w:sz w:val="28"/>
          <w:szCs w:val="28"/>
        </w:rPr>
        <w:t xml:space="preserve"> по:</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расширению перечня предоставляемых универсальных услуг связи;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расширению емкости передачи данных;</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реконструкции кабельных сооружений в г. Грозном;</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расширению номерной емкости ав</w:t>
      </w:r>
      <w:r w:rsidR="00335064" w:rsidRPr="00B93FBD">
        <w:rPr>
          <w:rFonts w:ascii="Times New Roman" w:hAnsi="Times New Roman" w:cs="Times New Roman"/>
          <w:sz w:val="28"/>
          <w:szCs w:val="28"/>
        </w:rPr>
        <w:t>томатических телефонных станций;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строительству:</w:t>
      </w:r>
    </w:p>
    <w:p w:rsidR="00E71526" w:rsidRPr="00B93FBD" w:rsidRDefault="00E71526" w:rsidP="00CB3BA7">
      <w:pPr>
        <w:pStyle w:val="ConsPlusNormal"/>
        <w:numPr>
          <w:ilvl w:val="1"/>
          <w:numId w:val="7"/>
        </w:numPr>
        <w:tabs>
          <w:tab w:val="left" w:pos="851"/>
        </w:tabs>
        <w:spacing w:line="240" w:lineRule="auto"/>
        <w:ind w:left="0" w:firstLine="709"/>
        <w:textAlignment w:val="auto"/>
        <w:rPr>
          <w:rFonts w:ascii="Times New Roman" w:hAnsi="Times New Roman" w:cs="Times New Roman"/>
          <w:sz w:val="28"/>
          <w:szCs w:val="28"/>
        </w:rPr>
      </w:pPr>
      <w:r w:rsidRPr="007320D0">
        <w:rPr>
          <w:rFonts w:ascii="Times New Roman" w:hAnsi="Times New Roman" w:cs="Times New Roman"/>
          <w:spacing w:val="-4"/>
          <w:sz w:val="28"/>
          <w:szCs w:val="28"/>
        </w:rPr>
        <w:t>магистральных участков абонентской сети автоматических телефонных</w:t>
      </w:r>
      <w:r w:rsidRPr="00B93FBD">
        <w:rPr>
          <w:rFonts w:ascii="Times New Roman" w:hAnsi="Times New Roman" w:cs="Times New Roman"/>
          <w:sz w:val="28"/>
          <w:szCs w:val="28"/>
        </w:rPr>
        <w:t xml:space="preserve"> станций, </w:t>
      </w:r>
      <w:proofErr w:type="spellStart"/>
      <w:r w:rsidRPr="00B93FBD">
        <w:rPr>
          <w:rFonts w:ascii="Times New Roman" w:hAnsi="Times New Roman" w:cs="Times New Roman"/>
          <w:sz w:val="28"/>
          <w:szCs w:val="28"/>
        </w:rPr>
        <w:t>мультисервисной</w:t>
      </w:r>
      <w:proofErr w:type="spellEnd"/>
      <w:r w:rsidRPr="00B93FBD">
        <w:rPr>
          <w:rFonts w:ascii="Times New Roman" w:hAnsi="Times New Roman" w:cs="Times New Roman"/>
          <w:sz w:val="28"/>
          <w:szCs w:val="28"/>
        </w:rPr>
        <w:t xml:space="preserve"> сети;</w:t>
      </w:r>
    </w:p>
    <w:p w:rsidR="00E71526" w:rsidRPr="00B93FBD" w:rsidRDefault="00E71526" w:rsidP="00CB3BA7">
      <w:pPr>
        <w:pStyle w:val="ConsPlusNormal"/>
        <w:numPr>
          <w:ilvl w:val="1"/>
          <w:numId w:val="7"/>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волоконно-оптических линий связи и узлов доступа в населенных пунктах Чеченской Республики;</w:t>
      </w:r>
    </w:p>
    <w:p w:rsidR="00E71526" w:rsidRPr="00B93FBD" w:rsidRDefault="00E71526" w:rsidP="00CB3BA7">
      <w:pPr>
        <w:pStyle w:val="ConsPlusNormal"/>
        <w:numPr>
          <w:ilvl w:val="1"/>
          <w:numId w:val="7"/>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внутризоновой сети, соединительных линий с организацией системы передачи данных, систем радиодоступа;</w:t>
      </w:r>
    </w:p>
    <w:p w:rsidR="00E71526" w:rsidRPr="00B93FBD" w:rsidRDefault="00E71526" w:rsidP="00CB3BA7">
      <w:pPr>
        <w:pStyle w:val="ConsPlusNormal"/>
        <w:numPr>
          <w:ilvl w:val="1"/>
          <w:numId w:val="7"/>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отделений связи совместного пользования (электросвязь, почта);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320D0">
        <w:rPr>
          <w:rFonts w:ascii="Times New Roman" w:hAnsi="Times New Roman" w:cs="Times New Roman"/>
          <w:spacing w:val="-10"/>
          <w:sz w:val="28"/>
          <w:szCs w:val="28"/>
        </w:rPr>
        <w:t>соблюдению телекоммуникационными компаниями по вопросу исполнения</w:t>
      </w:r>
      <w:r w:rsidRPr="00B93FBD">
        <w:rPr>
          <w:rFonts w:ascii="Times New Roman" w:hAnsi="Times New Roman" w:cs="Times New Roman"/>
          <w:sz w:val="28"/>
          <w:szCs w:val="28"/>
        </w:rPr>
        <w:t xml:space="preserve"> норм и правил, регламентирующих меры по обеспечению безопасности систем связи и коммуникаций;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320D0">
        <w:rPr>
          <w:rFonts w:ascii="Times New Roman" w:hAnsi="Times New Roman" w:cs="Times New Roman"/>
          <w:spacing w:val="-4"/>
          <w:sz w:val="28"/>
          <w:szCs w:val="28"/>
        </w:rPr>
        <w:t>антитеррористической защищенности объектов телефонной (мобильной</w:t>
      </w:r>
      <w:r w:rsidRPr="00B93FBD">
        <w:rPr>
          <w:rFonts w:ascii="Times New Roman" w:hAnsi="Times New Roman" w:cs="Times New Roman"/>
          <w:sz w:val="28"/>
          <w:szCs w:val="28"/>
        </w:rPr>
        <w:t>, стационарной и специальной) связи;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сопровождению и развитию автоматизированной информационной системы многофункциональных центров и портала государственных и муниципальных услуг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320D0">
        <w:rPr>
          <w:rFonts w:ascii="Times New Roman" w:hAnsi="Times New Roman" w:cs="Times New Roman"/>
          <w:spacing w:val="-10"/>
          <w:sz w:val="28"/>
          <w:szCs w:val="28"/>
        </w:rPr>
        <w:t>сопровождению системы межведомственного электронного взаимодействия</w:t>
      </w:r>
      <w:r w:rsidRPr="00B93FBD">
        <w:rPr>
          <w:rFonts w:ascii="Times New Roman" w:hAnsi="Times New Roman" w:cs="Times New Roman"/>
          <w:sz w:val="28"/>
          <w:szCs w:val="28"/>
        </w:rPr>
        <w:t xml:space="preserve">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эксплуатации и развитию информационно-аналитической подсистемы автоматизированной системы управления Чеченской Республики (ИАП АСУ Чеченской Республики);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разработке электронной адресной системы населенных пунктов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созданию системы защиты информации в АСУ Чеченской Республики (СЗИ АСУ Чеченской Республики) и другим направлениям;</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512116">
        <w:rPr>
          <w:rFonts w:ascii="Times New Roman" w:hAnsi="Times New Roman" w:cs="Times New Roman"/>
          <w:spacing w:val="-6"/>
          <w:sz w:val="28"/>
          <w:szCs w:val="28"/>
        </w:rPr>
        <w:t>внедрению системы межведомственного электронного документооборота</w:t>
      </w:r>
      <w:r w:rsidRPr="00B93FBD">
        <w:rPr>
          <w:rFonts w:ascii="Times New Roman" w:hAnsi="Times New Roman" w:cs="Times New Roman"/>
          <w:sz w:val="28"/>
          <w:szCs w:val="28"/>
        </w:rPr>
        <w:t xml:space="preserve"> между администрациями муниципальных образований и мэриями городских </w:t>
      </w:r>
      <w:r w:rsidRPr="007320D0">
        <w:rPr>
          <w:rFonts w:ascii="Times New Roman" w:hAnsi="Times New Roman" w:cs="Times New Roman"/>
          <w:spacing w:val="-12"/>
          <w:sz w:val="28"/>
          <w:szCs w:val="28"/>
        </w:rPr>
        <w:t>округов, органами исполнительной власти Чеченской Республики и Администрацие</w:t>
      </w:r>
      <w:r w:rsidRPr="00B93FBD">
        <w:rPr>
          <w:rFonts w:ascii="Times New Roman" w:hAnsi="Times New Roman" w:cs="Times New Roman"/>
          <w:sz w:val="28"/>
          <w:szCs w:val="28"/>
        </w:rPr>
        <w:t xml:space="preserve">й Главы и Правительства Чеченской Республики». </w:t>
      </w:r>
    </w:p>
    <w:p w:rsidR="00E71526" w:rsidRPr="00B93FBD" w:rsidRDefault="00E71526" w:rsidP="00CB3BA7">
      <w:pPr>
        <w:ind w:firstLine="709"/>
        <w:jc w:val="both"/>
        <w:rPr>
          <w:sz w:val="28"/>
          <w:szCs w:val="28"/>
        </w:rPr>
      </w:pPr>
      <w:r w:rsidRPr="00B93FBD">
        <w:rPr>
          <w:sz w:val="28"/>
          <w:szCs w:val="28"/>
        </w:rPr>
        <w:t>До глав муниципальных образований доведена видеотелефонная связь.</w:t>
      </w:r>
    </w:p>
    <w:p w:rsidR="00E71526" w:rsidRPr="00B93FBD" w:rsidRDefault="00E71526" w:rsidP="00CB3BA7">
      <w:pPr>
        <w:ind w:firstLine="709"/>
        <w:jc w:val="both"/>
        <w:rPr>
          <w:sz w:val="28"/>
          <w:szCs w:val="28"/>
        </w:rPr>
      </w:pPr>
      <w:r w:rsidRPr="00B93FBD">
        <w:rPr>
          <w:sz w:val="28"/>
          <w:szCs w:val="28"/>
        </w:rPr>
        <w:t>На территории республики установлено более 200 камер наружного наблюдения.</w:t>
      </w:r>
    </w:p>
    <w:p w:rsidR="00E71526" w:rsidRPr="00B93FBD" w:rsidRDefault="00E71526" w:rsidP="00CB3BA7">
      <w:pPr>
        <w:ind w:firstLine="709"/>
        <w:jc w:val="both"/>
        <w:rPr>
          <w:sz w:val="28"/>
          <w:szCs w:val="28"/>
        </w:rPr>
      </w:pPr>
      <w:r w:rsidRPr="00B93FBD">
        <w:rPr>
          <w:sz w:val="28"/>
          <w:szCs w:val="28"/>
        </w:rPr>
        <w:t>Составлен паспорт информатизации Чеченской Республики.</w:t>
      </w:r>
    </w:p>
    <w:p w:rsidR="00E71526" w:rsidRPr="00B93FBD" w:rsidRDefault="00E71526" w:rsidP="00CB3BA7">
      <w:pPr>
        <w:ind w:firstLine="709"/>
        <w:jc w:val="both"/>
        <w:rPr>
          <w:sz w:val="28"/>
          <w:szCs w:val="28"/>
        </w:rPr>
      </w:pPr>
      <w:r w:rsidRPr="00B93FBD">
        <w:rPr>
          <w:sz w:val="28"/>
          <w:szCs w:val="28"/>
        </w:rPr>
        <w:t>Развитие сферы связи, информационных и телекоммуникационных технологий является одной из стратегических задач для развития Чеченской Республики. Недостаточные темпы развития сферы могут сдерживать социально-экономическое развитие как по республике в целом, так и в отдельных муниципальных образованиях.</w:t>
      </w:r>
    </w:p>
    <w:p w:rsidR="00E71526" w:rsidRPr="00B93FBD" w:rsidRDefault="00E71526" w:rsidP="00CB3BA7">
      <w:pPr>
        <w:ind w:firstLine="709"/>
        <w:jc w:val="both"/>
        <w:rPr>
          <w:sz w:val="28"/>
          <w:szCs w:val="28"/>
        </w:rPr>
      </w:pPr>
      <w:r w:rsidRPr="008F11DF">
        <w:rPr>
          <w:spacing w:val="-10"/>
          <w:sz w:val="28"/>
          <w:szCs w:val="28"/>
        </w:rPr>
        <w:t>Анализ состояния сферы связи и информатизации показывает необходимост</w:t>
      </w:r>
      <w:r w:rsidRPr="00B93FBD">
        <w:rPr>
          <w:sz w:val="28"/>
          <w:szCs w:val="28"/>
        </w:rPr>
        <w:t>ь ее дальнейшего развития, в том числе по таким направлениям, как:</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lastRenderedPageBreak/>
        <w:t>формирование современной информационно-телекоммуникационной инфраструктуры, предоставление на ее основе качественных услуг;</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обеспечение высокого уровня доступности для населения информации и технологий;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повышение эффективности государственного управления и местного самоуправления, взаимодействия гражданского общества и коммерческих организаций с органами государственной власти, качества и оперативности предоставления государственных услуг на основе информационно-коммуникационных технологий;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качества образования, медицинского обслуживания, социальной защиты населения, содействие развитию культуры и средств массовой информации на основе информационных технологий;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противодействие использованию информационных технологий в целях угрозы национальным интересам России, включая обеспечение безопасности функционирования информационно-телекоммуникационной инфраструктуры и информационных и телекоммуникационных систем;</w:t>
      </w:r>
    </w:p>
    <w:p w:rsidR="00E71526" w:rsidRPr="00296643"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296643">
        <w:rPr>
          <w:rFonts w:ascii="Times New Roman" w:hAnsi="Times New Roman" w:cs="Times New Roman"/>
          <w:spacing w:val="-10"/>
          <w:sz w:val="28"/>
          <w:szCs w:val="28"/>
        </w:rPr>
        <w:t>ускорение реагирования и улучшение взаимодействия экстренных оперативных служб при вызовах (сообщениях о происшествиях) и другим направлениям;</w:t>
      </w:r>
    </w:p>
    <w:p w:rsidR="00E71526" w:rsidRPr="007320D0"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8F11DF">
        <w:rPr>
          <w:rFonts w:ascii="Times New Roman" w:hAnsi="Times New Roman" w:cs="Times New Roman"/>
          <w:spacing w:val="-6"/>
          <w:sz w:val="28"/>
          <w:szCs w:val="28"/>
        </w:rPr>
        <w:t xml:space="preserve">повышение эффективности документационного обеспечения управления </w:t>
      </w:r>
      <w:r w:rsidRPr="007320D0">
        <w:rPr>
          <w:rFonts w:ascii="Times New Roman" w:hAnsi="Times New Roman" w:cs="Times New Roman"/>
          <w:spacing w:val="-4"/>
          <w:sz w:val="28"/>
          <w:szCs w:val="28"/>
        </w:rPr>
        <w:t>на основе информационно-коммуникационных технологий, в том числе системы</w:t>
      </w:r>
      <w:r w:rsidRPr="008F11DF">
        <w:rPr>
          <w:rFonts w:ascii="Times New Roman" w:hAnsi="Times New Roman" w:cs="Times New Roman"/>
          <w:spacing w:val="-8"/>
          <w:sz w:val="28"/>
          <w:szCs w:val="28"/>
        </w:rPr>
        <w:t xml:space="preserve"> </w:t>
      </w:r>
      <w:r w:rsidRPr="007320D0">
        <w:rPr>
          <w:rFonts w:ascii="Times New Roman" w:hAnsi="Times New Roman" w:cs="Times New Roman"/>
          <w:sz w:val="28"/>
          <w:szCs w:val="28"/>
        </w:rPr>
        <w:t>электронного документооборота Чеченской Республики</w:t>
      </w:r>
      <w:r w:rsidR="00531535" w:rsidRPr="007320D0">
        <w:rPr>
          <w:rFonts w:ascii="Times New Roman" w:hAnsi="Times New Roman" w:cs="Times New Roman"/>
          <w:sz w:val="28"/>
          <w:szCs w:val="28"/>
        </w:rPr>
        <w:t>,</w:t>
      </w:r>
      <w:r w:rsidRPr="007320D0">
        <w:rPr>
          <w:rFonts w:ascii="Times New Roman" w:hAnsi="Times New Roman" w:cs="Times New Roman"/>
          <w:sz w:val="28"/>
          <w:szCs w:val="28"/>
        </w:rPr>
        <w:t xml:space="preserve"> адаптированной с федеральной системой межведомственного электронного документооборота.</w:t>
      </w:r>
    </w:p>
    <w:p w:rsidR="00E71526" w:rsidRPr="007320D0" w:rsidRDefault="00E71526" w:rsidP="00CB3BA7">
      <w:pPr>
        <w:ind w:firstLine="709"/>
        <w:jc w:val="both"/>
        <w:rPr>
          <w:sz w:val="28"/>
          <w:szCs w:val="28"/>
        </w:rPr>
      </w:pPr>
      <w:r w:rsidRPr="007320D0">
        <w:rPr>
          <w:sz w:val="28"/>
          <w:szCs w:val="28"/>
        </w:rPr>
        <w:t>Государственная программа состоит из процессной и проектной частей. Проектная часть разработана в целях исполнения Указа Президента Российской Федерации от 7 мая 2018 г. № 204</w:t>
      </w:r>
      <w:r w:rsidR="00512116" w:rsidRPr="007320D0">
        <w:rPr>
          <w:sz w:val="28"/>
          <w:szCs w:val="28"/>
        </w:rPr>
        <w:t xml:space="preserve"> </w:t>
      </w:r>
      <w:r w:rsidRPr="007320D0">
        <w:rPr>
          <w:sz w:val="28"/>
          <w:szCs w:val="28"/>
        </w:rPr>
        <w:t>(в редакции от 19 июля 2018 года № 444) «О национальных целях и стратегических задачах развития Российской Федерации на период до 2024 года». В соответствии с национальным проектом «Цифровая экономика Российской Федерации» в части касающейся Министерства транспорта и связи Чеченской Республики, в соответствии с поступающими рекомендациями Министерства цифрового развития, связи и массовых коммуникации Российской Федерации разработаны 4 республиканских проектов:</w:t>
      </w:r>
    </w:p>
    <w:p w:rsidR="00E71526" w:rsidRPr="007320D0" w:rsidRDefault="00E71526" w:rsidP="00CB3BA7">
      <w:pPr>
        <w:pStyle w:val="a9"/>
        <w:numPr>
          <w:ilvl w:val="0"/>
          <w:numId w:val="6"/>
        </w:numPr>
        <w:ind w:left="567" w:firstLine="567"/>
        <w:contextualSpacing w:val="0"/>
        <w:jc w:val="both"/>
        <w:rPr>
          <w:sz w:val="28"/>
          <w:szCs w:val="28"/>
        </w:rPr>
      </w:pPr>
      <w:r w:rsidRPr="007320D0">
        <w:rPr>
          <w:sz w:val="28"/>
          <w:szCs w:val="28"/>
        </w:rPr>
        <w:t>1. Проект «Информационная инфраструктура»;</w:t>
      </w:r>
    </w:p>
    <w:p w:rsidR="00E71526" w:rsidRPr="007320D0" w:rsidRDefault="00E71526" w:rsidP="00CB3BA7">
      <w:pPr>
        <w:pStyle w:val="a9"/>
        <w:numPr>
          <w:ilvl w:val="0"/>
          <w:numId w:val="6"/>
        </w:numPr>
        <w:ind w:left="567" w:firstLine="567"/>
        <w:contextualSpacing w:val="0"/>
        <w:jc w:val="both"/>
        <w:rPr>
          <w:sz w:val="28"/>
          <w:szCs w:val="28"/>
        </w:rPr>
      </w:pPr>
      <w:r w:rsidRPr="007320D0">
        <w:rPr>
          <w:sz w:val="28"/>
          <w:szCs w:val="28"/>
        </w:rPr>
        <w:t>2. Проект «Информационная безопасность»;</w:t>
      </w:r>
    </w:p>
    <w:p w:rsidR="00E71526" w:rsidRPr="00B93FBD" w:rsidRDefault="00E71526" w:rsidP="00CB3BA7">
      <w:pPr>
        <w:pStyle w:val="a9"/>
        <w:numPr>
          <w:ilvl w:val="0"/>
          <w:numId w:val="6"/>
        </w:numPr>
        <w:ind w:left="567" w:firstLine="567"/>
        <w:contextualSpacing w:val="0"/>
        <w:jc w:val="both"/>
        <w:rPr>
          <w:sz w:val="28"/>
          <w:szCs w:val="28"/>
        </w:rPr>
      </w:pPr>
      <w:r w:rsidRPr="00B93FBD">
        <w:rPr>
          <w:sz w:val="28"/>
          <w:szCs w:val="28"/>
        </w:rPr>
        <w:t>3. Проект «Цифровое государственное управление»;</w:t>
      </w:r>
    </w:p>
    <w:p w:rsidR="00E71526" w:rsidRPr="00B93FBD" w:rsidRDefault="00E71526" w:rsidP="00CB3BA7">
      <w:pPr>
        <w:pStyle w:val="a9"/>
        <w:numPr>
          <w:ilvl w:val="0"/>
          <w:numId w:val="6"/>
        </w:numPr>
        <w:ind w:left="567" w:firstLine="567"/>
        <w:contextualSpacing w:val="0"/>
        <w:jc w:val="both"/>
        <w:rPr>
          <w:sz w:val="28"/>
          <w:szCs w:val="28"/>
        </w:rPr>
      </w:pPr>
      <w:r w:rsidRPr="00B93FBD">
        <w:rPr>
          <w:sz w:val="28"/>
          <w:szCs w:val="28"/>
        </w:rPr>
        <w:t>4. Проект «Цифровые технологии».</w:t>
      </w:r>
    </w:p>
    <w:p w:rsidR="00E71526" w:rsidRPr="00B93FBD" w:rsidRDefault="00E71526" w:rsidP="00CB3BA7">
      <w:pPr>
        <w:ind w:firstLine="709"/>
        <w:jc w:val="both"/>
        <w:rPr>
          <w:sz w:val="28"/>
          <w:szCs w:val="28"/>
        </w:rPr>
      </w:pPr>
      <w:r w:rsidRPr="00B93FBD">
        <w:rPr>
          <w:sz w:val="28"/>
          <w:szCs w:val="28"/>
        </w:rPr>
        <w:t>В соответствии с национальным проектом «Безопасные и качественные автомобильные дороги» и методическими рекомендациями</w:t>
      </w:r>
      <w:r w:rsidR="00531535">
        <w:rPr>
          <w:sz w:val="28"/>
          <w:szCs w:val="28"/>
        </w:rPr>
        <w:t>,</w:t>
      </w:r>
      <w:r w:rsidRPr="00B93FBD">
        <w:rPr>
          <w:sz w:val="28"/>
          <w:szCs w:val="28"/>
        </w:rPr>
        <w:t xml:space="preserve"> доведенными от Министерства внутренних дел Российской Федерации</w:t>
      </w:r>
      <w:r w:rsidR="00531535">
        <w:rPr>
          <w:sz w:val="28"/>
          <w:szCs w:val="28"/>
        </w:rPr>
        <w:t>,</w:t>
      </w:r>
      <w:r w:rsidRPr="00B93FBD">
        <w:rPr>
          <w:sz w:val="28"/>
          <w:szCs w:val="28"/>
        </w:rPr>
        <w:t xml:space="preserve"> разработан один региональный проект:</w:t>
      </w:r>
    </w:p>
    <w:p w:rsidR="00E71526" w:rsidRPr="00B93FBD" w:rsidRDefault="00E71526" w:rsidP="00CB3BA7">
      <w:pPr>
        <w:ind w:firstLine="709"/>
        <w:jc w:val="both"/>
        <w:rPr>
          <w:sz w:val="28"/>
          <w:szCs w:val="28"/>
        </w:rPr>
      </w:pPr>
      <w:r w:rsidRPr="00B93FBD">
        <w:rPr>
          <w:sz w:val="28"/>
          <w:szCs w:val="28"/>
        </w:rPr>
        <w:t>1. Проект «Безопасность дорожного движения».</w:t>
      </w:r>
    </w:p>
    <w:p w:rsidR="00E71526" w:rsidRPr="00B93FBD" w:rsidRDefault="00E71526" w:rsidP="00CB3BA7">
      <w:pPr>
        <w:ind w:firstLine="709"/>
        <w:jc w:val="both"/>
        <w:rPr>
          <w:sz w:val="28"/>
          <w:szCs w:val="28"/>
        </w:rPr>
      </w:pPr>
      <w:r w:rsidRPr="007320D0">
        <w:rPr>
          <w:spacing w:val="-8"/>
          <w:sz w:val="28"/>
          <w:szCs w:val="28"/>
        </w:rPr>
        <w:t>Процессная часть включает себя мероприятия, направленные на достижени</w:t>
      </w:r>
      <w:r w:rsidRPr="00B93FBD">
        <w:rPr>
          <w:sz w:val="28"/>
          <w:szCs w:val="28"/>
        </w:rPr>
        <w:t>е основных индикаторов Госпрограммы и включает в себя 8 подпрограмм:</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bookmarkStart w:id="126" w:name="OLE_LINK135"/>
      <w:bookmarkStart w:id="127" w:name="OLE_LINK134"/>
      <w:bookmarkStart w:id="128" w:name="OLE_LINK133"/>
      <w:bookmarkStart w:id="129" w:name="OLE_LINK132"/>
      <w:bookmarkStart w:id="130" w:name="OLE_LINK131"/>
      <w:bookmarkStart w:id="131" w:name="OLE_LINK130"/>
      <w:bookmarkStart w:id="132" w:name="OLE_LINK129"/>
      <w:r w:rsidRPr="00B93FBD">
        <w:rPr>
          <w:rFonts w:ascii="Times New Roman" w:hAnsi="Times New Roman" w:cs="Times New Roman"/>
          <w:sz w:val="28"/>
          <w:szCs w:val="28"/>
        </w:rPr>
        <w:t>подпрограмма 1</w:t>
      </w:r>
      <w:bookmarkEnd w:id="126"/>
      <w:bookmarkEnd w:id="127"/>
      <w:bookmarkEnd w:id="128"/>
      <w:bookmarkEnd w:id="129"/>
      <w:bookmarkEnd w:id="130"/>
      <w:bookmarkEnd w:id="131"/>
      <w:bookmarkEnd w:id="132"/>
      <w:r w:rsidRPr="00B93FBD">
        <w:rPr>
          <w:rFonts w:ascii="Times New Roman" w:hAnsi="Times New Roman" w:cs="Times New Roman"/>
          <w:sz w:val="28"/>
          <w:szCs w:val="28"/>
        </w:rPr>
        <w:t xml:space="preserve"> «Обеспечение реализации государственной программы </w:t>
      </w:r>
      <w:r w:rsidR="00BF0172" w:rsidRPr="00B93FBD">
        <w:rPr>
          <w:rFonts w:ascii="Times New Roman" w:hAnsi="Times New Roman" w:cs="Times New Roman"/>
          <w:sz w:val="28"/>
          <w:szCs w:val="28"/>
        </w:rPr>
        <w:lastRenderedPageBreak/>
        <w:t>«Развитие</w:t>
      </w:r>
      <w:r w:rsidR="007020CC" w:rsidRPr="00B93FBD">
        <w:rPr>
          <w:rFonts w:ascii="Times New Roman" w:hAnsi="Times New Roman" w:cs="Times New Roman"/>
          <w:sz w:val="28"/>
          <w:szCs w:val="28"/>
        </w:rPr>
        <w:t xml:space="preserve"> транспортной системы и связи </w:t>
      </w:r>
      <w:r w:rsidR="00BF0172" w:rsidRPr="00B93FBD">
        <w:rPr>
          <w:rFonts w:ascii="Times New Roman" w:hAnsi="Times New Roman" w:cs="Times New Roman"/>
          <w:sz w:val="28"/>
          <w:szCs w:val="28"/>
        </w:rPr>
        <w:t>Чеченской Республик</w:t>
      </w:r>
      <w:r w:rsidR="007020CC" w:rsidRPr="00B93FBD">
        <w:rPr>
          <w:rFonts w:ascii="Times New Roman" w:hAnsi="Times New Roman" w:cs="Times New Roman"/>
          <w:sz w:val="28"/>
          <w:szCs w:val="28"/>
        </w:rPr>
        <w:t>и</w:t>
      </w:r>
      <w:r w:rsidR="00BF0172" w:rsidRPr="00B93FBD">
        <w:rPr>
          <w:rFonts w:ascii="Times New Roman" w:hAnsi="Times New Roman" w:cs="Times New Roman"/>
          <w:sz w:val="28"/>
          <w:szCs w:val="28"/>
        </w:rPr>
        <w:t>»</w:t>
      </w:r>
      <w:r w:rsidR="00774141" w:rsidRPr="00B93FBD">
        <w:rPr>
          <w:rFonts w:ascii="Times New Roman" w:hAnsi="Times New Roman" w:cs="Times New Roman"/>
          <w:sz w:val="28"/>
          <w:szCs w:val="28"/>
        </w:rPr>
        <w:t xml:space="preserve"> на 2014-2023</w:t>
      </w:r>
      <w:r w:rsidRPr="00B93FBD">
        <w:rPr>
          <w:rFonts w:ascii="Times New Roman" w:hAnsi="Times New Roman" w:cs="Times New Roman"/>
          <w:sz w:val="28"/>
          <w:szCs w:val="28"/>
        </w:rPr>
        <w:t xml:space="preserve"> годы;</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 xml:space="preserve">подпрограмма 2 «Создание системы обеспечения вызова экстренных оперативных служб по единому номеру «112» в Чеченской Республике» на </w:t>
      </w:r>
      <w:r w:rsidR="00774141" w:rsidRPr="00B93FBD">
        <w:rPr>
          <w:rFonts w:ascii="Times New Roman" w:hAnsi="Times New Roman" w:cs="Times New Roman"/>
          <w:sz w:val="28"/>
          <w:szCs w:val="28"/>
        </w:rPr>
        <w:t>2014-2022</w:t>
      </w:r>
      <w:r w:rsidRPr="00B93FBD">
        <w:rPr>
          <w:rFonts w:ascii="Times New Roman" w:hAnsi="Times New Roman" w:cs="Times New Roman"/>
          <w:sz w:val="28"/>
          <w:szCs w:val="28"/>
        </w:rPr>
        <w:t xml:space="preserve"> годы;</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 xml:space="preserve">подпрограмма 3 «Комплексная программа обеспечения безопасности населения на транспорте» </w:t>
      </w:r>
      <w:r w:rsidR="00774141" w:rsidRPr="00B93FBD">
        <w:rPr>
          <w:rFonts w:ascii="Times New Roman" w:hAnsi="Times New Roman" w:cs="Times New Roman"/>
          <w:sz w:val="28"/>
          <w:szCs w:val="28"/>
        </w:rPr>
        <w:t>на 2014-2023</w:t>
      </w:r>
      <w:r w:rsidRPr="00B93FBD">
        <w:rPr>
          <w:rFonts w:ascii="Times New Roman" w:hAnsi="Times New Roman" w:cs="Times New Roman"/>
          <w:sz w:val="28"/>
          <w:szCs w:val="28"/>
        </w:rPr>
        <w:t xml:space="preserve"> годы;</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подпрограмма 4 «Использование результатов космической деятельности в интересах социально-экономического и инновационного развития Че</w:t>
      </w:r>
      <w:r w:rsidR="00774141" w:rsidRPr="00B93FBD">
        <w:rPr>
          <w:rFonts w:ascii="Times New Roman" w:hAnsi="Times New Roman" w:cs="Times New Roman"/>
          <w:sz w:val="28"/>
          <w:szCs w:val="28"/>
        </w:rPr>
        <w:t>ченской Республики» на 2014-2023</w:t>
      </w:r>
      <w:r w:rsidRPr="00B93FBD">
        <w:rPr>
          <w:rFonts w:ascii="Times New Roman" w:hAnsi="Times New Roman" w:cs="Times New Roman"/>
          <w:sz w:val="28"/>
          <w:szCs w:val="28"/>
        </w:rPr>
        <w:t xml:space="preserve"> годы;</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подпрограмма 5 «Информационное общество Чеченской Республики» на 2</w:t>
      </w:r>
      <w:r w:rsidR="00774141" w:rsidRPr="00B93FBD">
        <w:rPr>
          <w:rFonts w:ascii="Times New Roman" w:hAnsi="Times New Roman" w:cs="Times New Roman"/>
          <w:sz w:val="28"/>
          <w:szCs w:val="28"/>
        </w:rPr>
        <w:t>014-2023</w:t>
      </w:r>
      <w:r w:rsidRPr="00B93FBD">
        <w:rPr>
          <w:rFonts w:ascii="Times New Roman" w:hAnsi="Times New Roman" w:cs="Times New Roman"/>
          <w:sz w:val="28"/>
          <w:szCs w:val="28"/>
        </w:rPr>
        <w:t xml:space="preserve"> годы;</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подпрограмма 6 «Повышение безопасности дорожного движения в Че</w:t>
      </w:r>
      <w:r w:rsidR="00774141" w:rsidRPr="00B93FBD">
        <w:rPr>
          <w:rFonts w:ascii="Times New Roman" w:hAnsi="Times New Roman" w:cs="Times New Roman"/>
          <w:sz w:val="28"/>
          <w:szCs w:val="28"/>
        </w:rPr>
        <w:t>ченской Республике» на 2014-2023</w:t>
      </w:r>
      <w:r w:rsidR="00512116">
        <w:rPr>
          <w:rFonts w:ascii="Times New Roman" w:hAnsi="Times New Roman" w:cs="Times New Roman"/>
          <w:sz w:val="28"/>
          <w:szCs w:val="28"/>
        </w:rPr>
        <w:t xml:space="preserve"> годы;</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подпрограмма 7 «Построение и развитие аппаратно-программного комплекса «Безопасный город» на территории пилотных муниципальных образований Че</w:t>
      </w:r>
      <w:r w:rsidR="00774141" w:rsidRPr="00B93FBD">
        <w:rPr>
          <w:rFonts w:ascii="Times New Roman" w:hAnsi="Times New Roman" w:cs="Times New Roman"/>
          <w:sz w:val="28"/>
          <w:szCs w:val="28"/>
        </w:rPr>
        <w:t>ченской Республики» на 2016-2023</w:t>
      </w:r>
      <w:r w:rsidR="00512116">
        <w:rPr>
          <w:rFonts w:ascii="Times New Roman" w:hAnsi="Times New Roman" w:cs="Times New Roman"/>
          <w:sz w:val="28"/>
          <w:szCs w:val="28"/>
        </w:rPr>
        <w:t xml:space="preserve"> годы;</w:t>
      </w:r>
    </w:p>
    <w:p w:rsidR="00E71526" w:rsidRPr="00B93FBD" w:rsidRDefault="00E71526" w:rsidP="00CB3BA7">
      <w:pPr>
        <w:widowControl w:val="0"/>
        <w:tabs>
          <w:tab w:val="left" w:pos="993"/>
        </w:tabs>
        <w:ind w:firstLine="709"/>
        <w:jc w:val="both"/>
        <w:rPr>
          <w:sz w:val="28"/>
          <w:szCs w:val="28"/>
        </w:rPr>
      </w:pPr>
      <w:r w:rsidRPr="00B93FBD">
        <w:rPr>
          <w:sz w:val="28"/>
          <w:szCs w:val="28"/>
        </w:rPr>
        <w:t>подпрограмма 8 «Гражданская авиация и аэронавигационное обслуживание» на 2020-202</w:t>
      </w:r>
      <w:r w:rsidR="00BC3542" w:rsidRPr="00B93FBD">
        <w:rPr>
          <w:sz w:val="28"/>
          <w:szCs w:val="28"/>
        </w:rPr>
        <w:t>4</w:t>
      </w:r>
      <w:r w:rsidRPr="00B93FBD">
        <w:rPr>
          <w:sz w:val="28"/>
          <w:szCs w:val="28"/>
        </w:rPr>
        <w:t xml:space="preserve"> годы.</w:t>
      </w:r>
    </w:p>
    <w:p w:rsidR="00E71526" w:rsidRPr="007320D0" w:rsidRDefault="00E71526" w:rsidP="00CB3BA7">
      <w:pPr>
        <w:ind w:firstLine="709"/>
        <w:jc w:val="both"/>
        <w:rPr>
          <w:sz w:val="28"/>
          <w:szCs w:val="28"/>
        </w:rPr>
      </w:pPr>
      <w:r w:rsidRPr="007320D0">
        <w:rPr>
          <w:spacing w:val="-8"/>
          <w:sz w:val="28"/>
          <w:szCs w:val="28"/>
        </w:rPr>
        <w:t>Государственная программа Чеченской Республики</w:t>
      </w:r>
      <w:r w:rsidR="00531535" w:rsidRPr="007320D0">
        <w:rPr>
          <w:spacing w:val="-8"/>
          <w:sz w:val="28"/>
          <w:szCs w:val="28"/>
        </w:rPr>
        <w:t xml:space="preserve"> </w:t>
      </w:r>
      <w:r w:rsidR="00BF0172" w:rsidRPr="007320D0">
        <w:rPr>
          <w:bCs/>
          <w:spacing w:val="-8"/>
          <w:sz w:val="28"/>
          <w:szCs w:val="28"/>
        </w:rPr>
        <w:t>«Развитие транспортно</w:t>
      </w:r>
      <w:r w:rsidR="00BF0172" w:rsidRPr="007320D0">
        <w:rPr>
          <w:bCs/>
          <w:sz w:val="28"/>
          <w:szCs w:val="28"/>
        </w:rPr>
        <w:t>й системы и связи Чеченской Республик</w:t>
      </w:r>
      <w:r w:rsidR="007020CC" w:rsidRPr="007320D0">
        <w:rPr>
          <w:bCs/>
          <w:sz w:val="28"/>
          <w:szCs w:val="28"/>
        </w:rPr>
        <w:t>и</w:t>
      </w:r>
      <w:r w:rsidR="00BF0172" w:rsidRPr="007320D0">
        <w:rPr>
          <w:bCs/>
          <w:sz w:val="28"/>
          <w:szCs w:val="28"/>
        </w:rPr>
        <w:t>»</w:t>
      </w:r>
      <w:r w:rsidRPr="007320D0">
        <w:rPr>
          <w:sz w:val="28"/>
          <w:szCs w:val="28"/>
        </w:rPr>
        <w:t xml:space="preserve"> разработана на основании Постановления Правительства Чеченской Республики от 3 сентября 2013 года № 217 (в редакции от 3 декабря 2013 года № 297, от 11 марта 2014 года № 40, от 30 июня 2014 года № 117, от 5 мая 2015 года № 86) «О Порядке разработки, утверждения, реализации и оценки эффективности государственных программ Чеченской Республики».</w:t>
      </w:r>
    </w:p>
    <w:p w:rsidR="00E71526" w:rsidRPr="00B93FBD" w:rsidRDefault="00E71526" w:rsidP="00CB3BA7">
      <w:pPr>
        <w:ind w:firstLine="709"/>
        <w:jc w:val="both"/>
        <w:rPr>
          <w:sz w:val="28"/>
          <w:szCs w:val="28"/>
        </w:rPr>
      </w:pPr>
      <w:r w:rsidRPr="00B93FBD">
        <w:rPr>
          <w:sz w:val="28"/>
          <w:szCs w:val="28"/>
        </w:rPr>
        <w:t>Выполнение мероприятий Программы направлено на достижение целей Стратегии социально-экономического разв</w:t>
      </w:r>
      <w:r w:rsidR="008B7432" w:rsidRPr="00B93FBD">
        <w:rPr>
          <w:sz w:val="28"/>
          <w:szCs w:val="28"/>
        </w:rPr>
        <w:t xml:space="preserve">ития Чеченской Республики до </w:t>
      </w:r>
      <w:r w:rsidR="008B7432" w:rsidRPr="007320D0">
        <w:rPr>
          <w:spacing w:val="-12"/>
          <w:sz w:val="28"/>
          <w:szCs w:val="28"/>
        </w:rPr>
        <w:t>203</w:t>
      </w:r>
      <w:r w:rsidRPr="007320D0">
        <w:rPr>
          <w:spacing w:val="-12"/>
          <w:sz w:val="28"/>
          <w:szCs w:val="28"/>
        </w:rPr>
        <w:t>5 года, связанных с развитием транспортного комплекса, связи и информатизаци</w:t>
      </w:r>
      <w:r w:rsidRPr="00B93FBD">
        <w:rPr>
          <w:sz w:val="28"/>
          <w:szCs w:val="28"/>
        </w:rPr>
        <w:t xml:space="preserve">и. </w:t>
      </w:r>
    </w:p>
    <w:p w:rsidR="00E71526" w:rsidRPr="00B93FBD" w:rsidRDefault="00E71526" w:rsidP="00CB3BA7">
      <w:pPr>
        <w:ind w:firstLine="709"/>
        <w:jc w:val="both"/>
        <w:rPr>
          <w:sz w:val="28"/>
          <w:szCs w:val="28"/>
        </w:rPr>
      </w:pPr>
    </w:p>
    <w:p w:rsidR="00E71526" w:rsidRPr="00512116" w:rsidRDefault="00E71526" w:rsidP="007320D0">
      <w:pPr>
        <w:pStyle w:val="af7"/>
        <w:numPr>
          <w:ilvl w:val="0"/>
          <w:numId w:val="22"/>
        </w:numPr>
        <w:tabs>
          <w:tab w:val="left" w:pos="284"/>
          <w:tab w:val="left" w:pos="1134"/>
        </w:tabs>
        <w:spacing w:before="0" w:line="240" w:lineRule="exact"/>
        <w:ind w:left="0" w:firstLine="0"/>
        <w:jc w:val="center"/>
        <w:rPr>
          <w:rFonts w:ascii="Times New Roman" w:hAnsi="Times New Roman"/>
          <w:b/>
          <w:color w:val="auto"/>
          <w:sz w:val="28"/>
          <w:szCs w:val="28"/>
        </w:rPr>
      </w:pPr>
      <w:r w:rsidRPr="00512116">
        <w:rPr>
          <w:rFonts w:ascii="Times New Roman" w:hAnsi="Times New Roman"/>
          <w:b/>
          <w:color w:val="auto"/>
          <w:sz w:val="28"/>
          <w:szCs w:val="28"/>
        </w:rPr>
        <w:t>Приоритеты, цели, задачи и показатели (целевые индикаторы), результаты, этапы и сроки реализации государственной программы</w:t>
      </w:r>
    </w:p>
    <w:p w:rsidR="00512116" w:rsidRPr="00B93FBD" w:rsidRDefault="00512116" w:rsidP="00CB3BA7">
      <w:pPr>
        <w:pStyle w:val="af7"/>
        <w:tabs>
          <w:tab w:val="left" w:pos="284"/>
          <w:tab w:val="left" w:pos="1134"/>
        </w:tabs>
        <w:spacing w:before="0"/>
        <w:ind w:left="0"/>
        <w:rPr>
          <w:rFonts w:ascii="Times New Roman" w:hAnsi="Times New Roman"/>
          <w:b/>
          <w:color w:val="auto"/>
          <w:sz w:val="28"/>
          <w:szCs w:val="28"/>
        </w:rPr>
      </w:pPr>
    </w:p>
    <w:p w:rsidR="00E71526" w:rsidRPr="00B93FBD" w:rsidRDefault="00E71526" w:rsidP="00CB3BA7">
      <w:pPr>
        <w:ind w:firstLine="709"/>
        <w:jc w:val="both"/>
        <w:rPr>
          <w:sz w:val="28"/>
          <w:szCs w:val="28"/>
        </w:rPr>
      </w:pPr>
      <w:r w:rsidRPr="007320D0">
        <w:rPr>
          <w:spacing w:val="-4"/>
          <w:sz w:val="28"/>
          <w:szCs w:val="28"/>
        </w:rPr>
        <w:t>Общегосударственные приоритеты в сфере транспорта и связи, которыми</w:t>
      </w:r>
      <w:r w:rsidRPr="00B93FBD">
        <w:rPr>
          <w:sz w:val="28"/>
          <w:szCs w:val="28"/>
        </w:rPr>
        <w:t xml:space="preserve"> должны руководствоваться субъекты Российской Федерации, в настоящее время установлены:</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Указом Президента Российской Федерации от 28 декабря 2010 года            № 1632 (в редакции от 13 ноября 2018 года № 655) «О совершенствовании системы обеспечения вызова экстренных оперативных служб на территории Российской Федерации»;</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Указом Президента Российской Федерации от 31 марта 2010 года№ 403 «О создании комплексной системы обеспечения безопасности населения на транспорте»;</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 xml:space="preserve">Указом </w:t>
      </w:r>
      <w:r w:rsidRPr="00B93FBD">
        <w:rPr>
          <w:rFonts w:ascii="Times New Roman" w:hAnsi="Times New Roman" w:cs="Times New Roman"/>
          <w:noProof/>
          <w:sz w:val="28"/>
          <w:szCs w:val="28"/>
        </w:rPr>
        <w:t xml:space="preserve">Президента Российской Федерации от 9 мая 2017 года № 203 </w:t>
      </w:r>
      <w:r w:rsidR="006D7F2F">
        <w:rPr>
          <w:rFonts w:ascii="Times New Roman" w:hAnsi="Times New Roman" w:cs="Times New Roman"/>
          <w:noProof/>
          <w:sz w:val="28"/>
          <w:szCs w:val="28"/>
        </w:rPr>
        <w:t xml:space="preserve">              </w:t>
      </w:r>
      <w:r w:rsidRPr="00B93FBD">
        <w:rPr>
          <w:rFonts w:ascii="Times New Roman" w:hAnsi="Times New Roman" w:cs="Times New Roman"/>
          <w:noProof/>
          <w:sz w:val="28"/>
          <w:szCs w:val="28"/>
        </w:rPr>
        <w:t xml:space="preserve">«О Стратегии развития информационного общества в Российской Федерации </w:t>
      </w:r>
      <w:r w:rsidRPr="00B93FBD">
        <w:rPr>
          <w:rFonts w:ascii="Times New Roman" w:hAnsi="Times New Roman" w:cs="Times New Roman"/>
          <w:noProof/>
          <w:sz w:val="28"/>
          <w:szCs w:val="28"/>
        </w:rPr>
        <w:lastRenderedPageBreak/>
        <w:t>на 2017-2030 годы»</w:t>
      </w:r>
      <w:r w:rsidRPr="00B93FBD">
        <w:rPr>
          <w:rFonts w:ascii="Times New Roman" w:hAnsi="Times New Roman" w:cs="Times New Roman"/>
          <w:sz w:val="28"/>
          <w:szCs w:val="28"/>
        </w:rPr>
        <w:t>;</w:t>
      </w:r>
    </w:p>
    <w:p w:rsidR="00E71526" w:rsidRPr="00B93FBD" w:rsidRDefault="00E71526" w:rsidP="00CB3BA7">
      <w:pPr>
        <w:pStyle w:val="ConsPlusNormal"/>
        <w:tabs>
          <w:tab w:val="left" w:pos="851"/>
        </w:tabs>
        <w:spacing w:line="240" w:lineRule="auto"/>
        <w:ind w:firstLine="709"/>
        <w:rPr>
          <w:rFonts w:ascii="Times New Roman" w:hAnsi="Times New Roman" w:cs="Times New Roman"/>
          <w:noProof/>
          <w:sz w:val="28"/>
          <w:szCs w:val="28"/>
        </w:rPr>
      </w:pPr>
      <w:r w:rsidRPr="00B93FBD">
        <w:rPr>
          <w:rFonts w:ascii="Times New Roman" w:hAnsi="Times New Roman" w:cs="Times New Roman"/>
          <w:sz w:val="28"/>
          <w:szCs w:val="28"/>
        </w:rPr>
        <w:t xml:space="preserve">Указом </w:t>
      </w:r>
      <w:r w:rsidRPr="00B93FBD">
        <w:rPr>
          <w:rFonts w:ascii="Times New Roman" w:hAnsi="Times New Roman" w:cs="Times New Roman"/>
          <w:noProof/>
          <w:sz w:val="28"/>
          <w:szCs w:val="28"/>
        </w:rPr>
        <w:t xml:space="preserve">Президента Российской Федерации  от 7 мая 2018 года № 204 </w:t>
      </w:r>
      <w:r w:rsidR="006D7F2F">
        <w:rPr>
          <w:rFonts w:ascii="Times New Roman" w:hAnsi="Times New Roman" w:cs="Times New Roman"/>
          <w:noProof/>
          <w:sz w:val="28"/>
          <w:szCs w:val="28"/>
        </w:rPr>
        <w:t xml:space="preserve">                   </w:t>
      </w:r>
      <w:r w:rsidRPr="00B93FBD">
        <w:rPr>
          <w:rFonts w:ascii="Times New Roman" w:hAnsi="Times New Roman" w:cs="Times New Roman"/>
          <w:noProof/>
          <w:sz w:val="28"/>
          <w:szCs w:val="28"/>
        </w:rPr>
        <w:t xml:space="preserve">(в </w:t>
      </w:r>
      <w:r w:rsidRPr="008F11DF">
        <w:rPr>
          <w:rFonts w:ascii="Times New Roman" w:hAnsi="Times New Roman" w:cs="Times New Roman"/>
          <w:noProof/>
          <w:spacing w:val="-10"/>
          <w:sz w:val="28"/>
          <w:szCs w:val="28"/>
        </w:rPr>
        <w:t>редакции от 19 июля 2018 года № 444) «О национальных целях и стратегических</w:t>
      </w:r>
      <w:r w:rsidRPr="00B93FBD">
        <w:rPr>
          <w:rFonts w:ascii="Times New Roman" w:hAnsi="Times New Roman" w:cs="Times New Roman"/>
          <w:noProof/>
          <w:sz w:val="28"/>
          <w:szCs w:val="28"/>
        </w:rPr>
        <w:t xml:space="preserve"> задачах развития Российской Федерации на период до 2024 года»;</w:t>
      </w:r>
    </w:p>
    <w:p w:rsidR="00E71526" w:rsidRPr="00B93FBD" w:rsidRDefault="00E71526" w:rsidP="00CB3BA7">
      <w:pPr>
        <w:pStyle w:val="ConsPlusNormal"/>
        <w:tabs>
          <w:tab w:val="left" w:pos="851"/>
        </w:tabs>
        <w:spacing w:line="240" w:lineRule="auto"/>
        <w:ind w:firstLine="709"/>
        <w:rPr>
          <w:rFonts w:ascii="Times New Roman" w:hAnsi="Times New Roman" w:cs="Times New Roman"/>
          <w:b/>
          <w:bCs/>
          <w:sz w:val="28"/>
          <w:szCs w:val="28"/>
        </w:rPr>
      </w:pPr>
      <w:r w:rsidRPr="00B93FBD">
        <w:rPr>
          <w:rFonts w:ascii="Times New Roman" w:hAnsi="Times New Roman" w:cs="Times New Roman"/>
          <w:bCs/>
          <w:sz w:val="28"/>
          <w:szCs w:val="28"/>
        </w:rPr>
        <w:t>Распоряжением Правительства Российской Федерации от 11 ноября 2010 года № 1950-р «Об утверждении перечня государственных программ Российской Федерации»;</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постановлением Правительства Российской Федерации от 3 октября 2013 года № 864;</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постановлением Правительства Российской Федерации от 16 марта 2013 года № 223 «О федеральной целевой программе «Создание системы обеспечения вызова экстренных оперативных служб по единому номеру «112» в Российской Федерации на 2013-2017 годы»;</w:t>
      </w:r>
    </w:p>
    <w:p w:rsidR="00E71526" w:rsidRPr="00B93FBD" w:rsidRDefault="00E71526" w:rsidP="00CB3BA7">
      <w:pPr>
        <w:pStyle w:val="t"/>
        <w:shd w:val="clear" w:color="auto" w:fill="FFFFFF"/>
        <w:tabs>
          <w:tab w:val="left" w:pos="9354"/>
        </w:tabs>
        <w:spacing w:before="0" w:beforeAutospacing="0" w:after="0" w:afterAutospacing="0"/>
        <w:ind w:right="-2" w:firstLine="709"/>
        <w:jc w:val="both"/>
        <w:rPr>
          <w:sz w:val="28"/>
          <w:szCs w:val="28"/>
        </w:rPr>
      </w:pPr>
      <w:r w:rsidRPr="00B93FBD">
        <w:rPr>
          <w:sz w:val="28"/>
          <w:szCs w:val="28"/>
        </w:rPr>
        <w:t>постановлением Правительства Российской Федерации от 20 декабря 2017 года № 1596 «Об утверждении государственной программы Российской Федерации «Развитие транспортной системы»; </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 xml:space="preserve">постановлением Правительства Российской Федерации от 15 апреля 2014 года № 313 «Об утверждении государственной программы Российской Федерации «Информационное общество (2011-2020 годы)»; </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распоряжением Правительства Российской Федерации от 30 июля 2010 года № 1285-р «Об утверждении Комплексной программы обеспечения безопасности населения на транспорте»;</w:t>
      </w:r>
    </w:p>
    <w:p w:rsidR="00E71526" w:rsidRPr="00275952" w:rsidRDefault="00E71526" w:rsidP="00275952">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275952">
        <w:rPr>
          <w:rFonts w:ascii="Times New Roman" w:hAnsi="Times New Roman" w:cs="Times New Roman"/>
          <w:spacing w:val="-10"/>
          <w:sz w:val="28"/>
          <w:szCs w:val="28"/>
        </w:rPr>
        <w:t>постановлением Правительства Российской Федерации от 15 апреля 2014 года № 309 «Об утверждении государственной программы Российской Федерации</w:t>
      </w:r>
      <w:r w:rsidR="00531535" w:rsidRPr="00275952">
        <w:rPr>
          <w:rFonts w:ascii="Times New Roman" w:hAnsi="Times New Roman" w:cs="Times New Roman"/>
          <w:spacing w:val="-10"/>
          <w:sz w:val="28"/>
          <w:szCs w:val="28"/>
        </w:rPr>
        <w:t xml:space="preserve"> «</w:t>
      </w:r>
      <w:r w:rsidRPr="00275952">
        <w:rPr>
          <w:rFonts w:ascii="Times New Roman" w:hAnsi="Times New Roman" w:cs="Times New Roman"/>
          <w:spacing w:val="-10"/>
          <w:sz w:val="28"/>
          <w:szCs w:val="28"/>
        </w:rPr>
        <w:t xml:space="preserve">Развитие </w:t>
      </w:r>
      <w:proofErr w:type="gramStart"/>
      <w:r w:rsidRPr="00275952">
        <w:rPr>
          <w:rFonts w:ascii="Times New Roman" w:hAnsi="Times New Roman" w:cs="Times New Roman"/>
          <w:spacing w:val="-10"/>
          <w:sz w:val="28"/>
          <w:szCs w:val="28"/>
        </w:rPr>
        <w:t>Северо-Кавказского</w:t>
      </w:r>
      <w:proofErr w:type="gramEnd"/>
      <w:r w:rsidRPr="00275952">
        <w:rPr>
          <w:rFonts w:ascii="Times New Roman" w:hAnsi="Times New Roman" w:cs="Times New Roman"/>
          <w:spacing w:val="-10"/>
          <w:sz w:val="28"/>
          <w:szCs w:val="28"/>
        </w:rPr>
        <w:t xml:space="preserve"> федерального округа» на период до 2025 года»; </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 xml:space="preserve">распоряжением Правительства Российской Федерации от 6 сентября 2010 года № 1485-р (в редакции от 23ноября 2011 года, от 20 августа 2015 года №1617-Р) «Об утверждении Стратегии социально-экономического развития </w:t>
      </w:r>
      <w:proofErr w:type="gramStart"/>
      <w:r w:rsidRPr="00B93FBD">
        <w:rPr>
          <w:rFonts w:ascii="Times New Roman" w:hAnsi="Times New Roman" w:cs="Times New Roman"/>
          <w:sz w:val="28"/>
          <w:szCs w:val="28"/>
        </w:rPr>
        <w:t>Северо-Кавказского</w:t>
      </w:r>
      <w:proofErr w:type="gramEnd"/>
      <w:r w:rsidRPr="00B93FBD">
        <w:rPr>
          <w:rFonts w:ascii="Times New Roman" w:hAnsi="Times New Roman" w:cs="Times New Roman"/>
          <w:sz w:val="28"/>
          <w:szCs w:val="28"/>
        </w:rPr>
        <w:t xml:space="preserve"> федерального округа до 2025 года»; </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Стратегией развития информационного общества в Российской Федерации на 2017-2030 годы (утв. Президентом Российской Федерации от 9 мая 2017года № Пр-203).</w:t>
      </w:r>
    </w:p>
    <w:p w:rsidR="00E71526" w:rsidRPr="00B93FBD" w:rsidRDefault="00E71526" w:rsidP="00CB3BA7">
      <w:pPr>
        <w:ind w:firstLine="709"/>
        <w:jc w:val="both"/>
        <w:rPr>
          <w:sz w:val="28"/>
          <w:szCs w:val="28"/>
        </w:rPr>
      </w:pPr>
      <w:r w:rsidRPr="00B93FBD">
        <w:rPr>
          <w:sz w:val="28"/>
          <w:szCs w:val="28"/>
        </w:rPr>
        <w:t>Общие приоритеты социально-экономического развития Чеченской Республики, в том числе в сфере транспорта и связи, определены Стратегией социально-экономического разв</w:t>
      </w:r>
      <w:r w:rsidR="008B7432" w:rsidRPr="00B93FBD">
        <w:rPr>
          <w:sz w:val="28"/>
          <w:szCs w:val="28"/>
        </w:rPr>
        <w:t>ития Чеченской Республики до 203</w:t>
      </w:r>
      <w:r w:rsidRPr="00B93FBD">
        <w:rPr>
          <w:sz w:val="28"/>
          <w:szCs w:val="28"/>
        </w:rPr>
        <w:t>5 года, утвержденной распоряжением Правительства Чеченской Респ</w:t>
      </w:r>
      <w:r w:rsidR="008B7432" w:rsidRPr="00B93FBD">
        <w:rPr>
          <w:sz w:val="28"/>
          <w:szCs w:val="28"/>
        </w:rPr>
        <w:t>ублики от 4 марта 2021 года № 62</w:t>
      </w:r>
      <w:r w:rsidRPr="00B93FBD">
        <w:rPr>
          <w:sz w:val="28"/>
          <w:szCs w:val="28"/>
        </w:rPr>
        <w:t xml:space="preserve">-р. </w:t>
      </w:r>
    </w:p>
    <w:p w:rsidR="00E71526" w:rsidRPr="00B93FBD" w:rsidRDefault="00E71526" w:rsidP="00CB3BA7">
      <w:pPr>
        <w:ind w:firstLine="709"/>
        <w:jc w:val="both"/>
        <w:rPr>
          <w:sz w:val="28"/>
          <w:szCs w:val="28"/>
        </w:rPr>
      </w:pPr>
      <w:r w:rsidRPr="00B93FBD">
        <w:rPr>
          <w:sz w:val="28"/>
          <w:szCs w:val="28"/>
        </w:rPr>
        <w:t xml:space="preserve">Реализация настоящей государственной программы призвана обеспечить проведение сбалансированной и рациональной политики в сфере транспорта и связи Чеченской Республики, отвечающей современным требованиям и тенденциям развития, определенным на федеральном уровне. </w:t>
      </w:r>
    </w:p>
    <w:p w:rsidR="00E71526" w:rsidRPr="00B93FBD" w:rsidRDefault="00E71526" w:rsidP="00CB3BA7">
      <w:pPr>
        <w:ind w:firstLine="709"/>
        <w:jc w:val="both"/>
        <w:rPr>
          <w:sz w:val="28"/>
          <w:szCs w:val="28"/>
        </w:rPr>
      </w:pPr>
      <w:r w:rsidRPr="00B93FBD">
        <w:rPr>
          <w:sz w:val="28"/>
          <w:szCs w:val="28"/>
        </w:rPr>
        <w:t>Целями настоящей государственной программы являются: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качества и доступности транспортных услуг и обеспечение устойчивости комплексной безопасности транспортной системы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8F11DF">
        <w:rPr>
          <w:rFonts w:ascii="Times New Roman" w:hAnsi="Times New Roman" w:cs="Times New Roman"/>
          <w:spacing w:val="-8"/>
          <w:sz w:val="28"/>
          <w:szCs w:val="28"/>
        </w:rPr>
        <w:lastRenderedPageBreak/>
        <w:t>повышение эффективности государственного управления взаимодействия</w:t>
      </w:r>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 xml:space="preserve">населения и органов государственной власти Чеченской Республики с </w:t>
      </w:r>
      <w:r w:rsidRPr="008F11DF">
        <w:rPr>
          <w:rFonts w:ascii="Times New Roman" w:hAnsi="Times New Roman" w:cs="Times New Roman"/>
          <w:spacing w:val="-4"/>
          <w:sz w:val="28"/>
          <w:szCs w:val="28"/>
        </w:rPr>
        <w:t>использованием современных информационно-коммуникационных технологий.</w:t>
      </w:r>
    </w:p>
    <w:p w:rsidR="00E71526" w:rsidRPr="00B93FBD" w:rsidRDefault="00E71526" w:rsidP="00CB3BA7">
      <w:pPr>
        <w:ind w:firstLine="709"/>
        <w:jc w:val="both"/>
        <w:rPr>
          <w:sz w:val="28"/>
          <w:szCs w:val="28"/>
        </w:rPr>
      </w:pPr>
      <w:r w:rsidRPr="00B93FBD">
        <w:rPr>
          <w:sz w:val="28"/>
          <w:szCs w:val="28"/>
        </w:rPr>
        <w:t>Для достижения целей государственной программы предусмотрено решение следующих задач:</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совершенствование организации транспорта и связи на территории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повышение эффективности управления реализацией Государственной программы </w:t>
      </w:r>
      <w:r w:rsidR="00BF0172" w:rsidRPr="00B93FBD">
        <w:rPr>
          <w:rFonts w:ascii="Times New Roman" w:hAnsi="Times New Roman" w:cs="Times New Roman"/>
          <w:sz w:val="28"/>
          <w:szCs w:val="28"/>
        </w:rPr>
        <w:t xml:space="preserve">«Развитие транспортной системы и </w:t>
      </w:r>
      <w:r w:rsidR="007020CC" w:rsidRPr="00B93FBD">
        <w:rPr>
          <w:rFonts w:ascii="Times New Roman" w:hAnsi="Times New Roman" w:cs="Times New Roman"/>
          <w:sz w:val="28"/>
          <w:szCs w:val="28"/>
        </w:rPr>
        <w:t xml:space="preserve">связи </w:t>
      </w:r>
      <w:r w:rsidR="00BF0172" w:rsidRPr="00B93FBD">
        <w:rPr>
          <w:rFonts w:ascii="Times New Roman" w:hAnsi="Times New Roman" w:cs="Times New Roman"/>
          <w:sz w:val="28"/>
          <w:szCs w:val="28"/>
        </w:rPr>
        <w:t>Чеченской Республик</w:t>
      </w:r>
      <w:r w:rsidR="007020CC" w:rsidRPr="00B93FBD">
        <w:rPr>
          <w:rFonts w:ascii="Times New Roman" w:hAnsi="Times New Roman" w:cs="Times New Roman"/>
          <w:sz w:val="28"/>
          <w:szCs w:val="28"/>
        </w:rPr>
        <w:t>и</w:t>
      </w:r>
      <w:r w:rsidR="00BF0172" w:rsidRPr="00B93FBD">
        <w:rPr>
          <w:rFonts w:ascii="Times New Roman" w:hAnsi="Times New Roman" w:cs="Times New Roman"/>
          <w:sz w:val="28"/>
          <w:szCs w:val="28"/>
        </w:rPr>
        <w:t>»</w:t>
      </w:r>
      <w:r w:rsidRPr="00B93FBD">
        <w:rPr>
          <w:rFonts w:ascii="Times New Roman" w:hAnsi="Times New Roman" w:cs="Times New Roman"/>
          <w:sz w:val="28"/>
          <w:szCs w:val="28"/>
        </w:rPr>
        <w:t>;</w:t>
      </w:r>
    </w:p>
    <w:p w:rsidR="00E71526" w:rsidRPr="008F11DF"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6"/>
          <w:sz w:val="28"/>
          <w:szCs w:val="28"/>
        </w:rPr>
      </w:pPr>
      <w:r w:rsidRPr="00B93FBD">
        <w:rPr>
          <w:rFonts w:ascii="Times New Roman" w:hAnsi="Times New Roman" w:cs="Times New Roman"/>
          <w:sz w:val="28"/>
          <w:szCs w:val="28"/>
        </w:rPr>
        <w:t xml:space="preserve">повышение оперативности и качества оказания экстренной помощи </w:t>
      </w:r>
      <w:r w:rsidRPr="008F11DF">
        <w:rPr>
          <w:rFonts w:ascii="Times New Roman" w:hAnsi="Times New Roman" w:cs="Times New Roman"/>
          <w:spacing w:val="-8"/>
          <w:sz w:val="28"/>
          <w:szCs w:val="28"/>
        </w:rPr>
        <w:t>населению, уменьшение социально-экономического ущерба при возникновении</w:t>
      </w:r>
      <w:r w:rsidRPr="00B93FBD">
        <w:rPr>
          <w:rFonts w:ascii="Times New Roman" w:hAnsi="Times New Roman" w:cs="Times New Roman"/>
          <w:sz w:val="28"/>
          <w:szCs w:val="28"/>
        </w:rPr>
        <w:t xml:space="preserve"> происшествий, предупреждение чрезвычайных ситуаций природного и </w:t>
      </w:r>
      <w:r w:rsidRPr="008F11DF">
        <w:rPr>
          <w:rFonts w:ascii="Times New Roman" w:hAnsi="Times New Roman" w:cs="Times New Roman"/>
          <w:spacing w:val="-10"/>
          <w:sz w:val="28"/>
          <w:szCs w:val="28"/>
        </w:rPr>
        <w:t>техногенного характера путем координации деятельности органов государственной</w:t>
      </w:r>
      <w:r w:rsidRPr="00B93FBD">
        <w:rPr>
          <w:rFonts w:ascii="Times New Roman" w:hAnsi="Times New Roman" w:cs="Times New Roman"/>
          <w:sz w:val="28"/>
          <w:szCs w:val="28"/>
        </w:rPr>
        <w:t xml:space="preserve"> </w:t>
      </w:r>
      <w:r w:rsidRPr="008F11DF">
        <w:rPr>
          <w:rFonts w:ascii="Times New Roman" w:hAnsi="Times New Roman" w:cs="Times New Roman"/>
          <w:spacing w:val="-6"/>
          <w:sz w:val="28"/>
          <w:szCs w:val="28"/>
        </w:rPr>
        <w:t>власти, органов местного самоуправления и организаций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степени защищенности жизни и здоровья населения Чеченской Республики на транспорте от актов незаконного вмешательства, в том числе террористической направленности, а также от чрезвычайных ситуаций природного и техногенного характера;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эффективности использования результатов космической деятельности в интересах социально-экономического и инновационного развития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качества взаимоотношений государства и общества путем расширения возможности доступа граждан к информации о деятельности органов государственной власти, повышения оперативности предоставления государственных и муниципальных услуг, внедрения единых стандартов обслуживания населения;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повышение эффективности межведомственного взаимодействия и внутренней организации деятельности органов государственной власти на основе организации межведомственного информационного обмена и обеспечения эффективного использования органами государственной власти </w:t>
      </w:r>
      <w:r w:rsidRPr="00512116">
        <w:rPr>
          <w:rFonts w:ascii="Times New Roman" w:hAnsi="Times New Roman" w:cs="Times New Roman"/>
          <w:spacing w:val="-10"/>
          <w:sz w:val="27"/>
          <w:szCs w:val="27"/>
        </w:rPr>
        <w:t>информационных и телекоммуникационных технологий, повышения эффективности</w:t>
      </w:r>
      <w:r w:rsidR="008E0A24" w:rsidRPr="00512116">
        <w:rPr>
          <w:rFonts w:ascii="Times New Roman" w:hAnsi="Times New Roman" w:cs="Times New Roman"/>
          <w:spacing w:val="-10"/>
          <w:sz w:val="27"/>
          <w:szCs w:val="27"/>
        </w:rPr>
        <w:t xml:space="preserve"> </w:t>
      </w:r>
      <w:r w:rsidRPr="00512116">
        <w:rPr>
          <w:rFonts w:ascii="Times New Roman" w:hAnsi="Times New Roman" w:cs="Times New Roman"/>
          <w:spacing w:val="-10"/>
          <w:sz w:val="27"/>
          <w:szCs w:val="27"/>
        </w:rPr>
        <w:t>управления внедрением информационных и телекоммуникационных технологий в деятельность органов государственной власти;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эффективности систем информационно-аналитического обеспечения государственного управления, обеспечения оперативности и полноты контроля за деятельностью органов государственной власти;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уровня безопасности транспортной системы, сокращение темпов роста количества дорожно-транспортных происшествий, снижение тяжести их последствий.</w:t>
      </w:r>
    </w:p>
    <w:p w:rsidR="00E71526" w:rsidRPr="00B93FBD" w:rsidRDefault="00E71526" w:rsidP="00CB3BA7">
      <w:pPr>
        <w:ind w:firstLine="709"/>
        <w:jc w:val="both"/>
        <w:rPr>
          <w:sz w:val="28"/>
          <w:szCs w:val="28"/>
        </w:rPr>
      </w:pPr>
      <w:r w:rsidRPr="00B93FBD">
        <w:rPr>
          <w:sz w:val="28"/>
          <w:szCs w:val="28"/>
        </w:rPr>
        <w:t>Решение вышеперечисленных задач государственной программы осуществляется путем реализации соответствующих подпрограмм.</w:t>
      </w:r>
    </w:p>
    <w:p w:rsidR="00E71526" w:rsidRPr="00B93FBD" w:rsidRDefault="00E71526" w:rsidP="00CB3BA7">
      <w:pPr>
        <w:ind w:firstLine="709"/>
        <w:jc w:val="both"/>
        <w:rPr>
          <w:sz w:val="28"/>
          <w:szCs w:val="28"/>
        </w:rPr>
      </w:pPr>
      <w:r w:rsidRPr="00B93FBD">
        <w:rPr>
          <w:sz w:val="28"/>
          <w:szCs w:val="28"/>
        </w:rPr>
        <w:t xml:space="preserve">Решение задач «Совершенствование организации транспорта и связи на </w:t>
      </w:r>
      <w:r w:rsidRPr="008F11DF">
        <w:rPr>
          <w:spacing w:val="-6"/>
          <w:sz w:val="28"/>
          <w:szCs w:val="28"/>
        </w:rPr>
        <w:t>территории Чеченской Республики» и «Повышение эффективности управления</w:t>
      </w:r>
      <w:r w:rsidRPr="00B93FBD">
        <w:rPr>
          <w:sz w:val="28"/>
          <w:szCs w:val="28"/>
        </w:rPr>
        <w:t xml:space="preserve"> реализацией Государственной программы </w:t>
      </w:r>
      <w:r w:rsidR="00BF0172" w:rsidRPr="00B93FBD">
        <w:rPr>
          <w:sz w:val="28"/>
          <w:szCs w:val="28"/>
        </w:rPr>
        <w:t xml:space="preserve">«Развитие </w:t>
      </w:r>
      <w:r w:rsidR="007020CC" w:rsidRPr="00B93FBD">
        <w:rPr>
          <w:sz w:val="28"/>
          <w:szCs w:val="28"/>
        </w:rPr>
        <w:t xml:space="preserve">транспортной системы и связи </w:t>
      </w:r>
      <w:r w:rsidR="00BF0172" w:rsidRPr="00B93FBD">
        <w:rPr>
          <w:sz w:val="28"/>
          <w:szCs w:val="28"/>
        </w:rPr>
        <w:t>Чеченской Республик</w:t>
      </w:r>
      <w:r w:rsidR="007020CC" w:rsidRPr="00B93FBD">
        <w:rPr>
          <w:sz w:val="28"/>
          <w:szCs w:val="28"/>
        </w:rPr>
        <w:t>и</w:t>
      </w:r>
      <w:r w:rsidR="00BF0172" w:rsidRPr="00B93FBD">
        <w:rPr>
          <w:sz w:val="28"/>
          <w:szCs w:val="28"/>
        </w:rPr>
        <w:t>»</w:t>
      </w:r>
      <w:r w:rsidRPr="00B93FBD">
        <w:rPr>
          <w:sz w:val="28"/>
          <w:szCs w:val="28"/>
        </w:rPr>
        <w:t xml:space="preserve"> государственной программы осуществляется </w:t>
      </w:r>
      <w:r w:rsidRPr="00B93FBD">
        <w:rPr>
          <w:sz w:val="28"/>
          <w:szCs w:val="28"/>
        </w:rPr>
        <w:lastRenderedPageBreak/>
        <w:t xml:space="preserve">путем реализации подпрограммы «Обеспечение реализации государственной программы </w:t>
      </w:r>
      <w:r w:rsidR="00BF0172" w:rsidRPr="00B93FBD">
        <w:rPr>
          <w:sz w:val="28"/>
          <w:szCs w:val="28"/>
        </w:rPr>
        <w:t>«Развитие</w:t>
      </w:r>
      <w:r w:rsidR="007020CC" w:rsidRPr="00B93FBD">
        <w:rPr>
          <w:sz w:val="28"/>
          <w:szCs w:val="28"/>
        </w:rPr>
        <w:t xml:space="preserve"> транспортной системы и связи </w:t>
      </w:r>
      <w:r w:rsidR="00BF0172" w:rsidRPr="00B93FBD">
        <w:rPr>
          <w:sz w:val="28"/>
          <w:szCs w:val="28"/>
        </w:rPr>
        <w:t>Чеченской Республик</w:t>
      </w:r>
      <w:r w:rsidR="007020CC" w:rsidRPr="00B93FBD">
        <w:rPr>
          <w:sz w:val="28"/>
          <w:szCs w:val="28"/>
        </w:rPr>
        <w:t>и</w:t>
      </w:r>
      <w:r w:rsidR="00BF0172" w:rsidRPr="00B93FBD">
        <w:rPr>
          <w:sz w:val="28"/>
          <w:szCs w:val="28"/>
        </w:rPr>
        <w:t>»</w:t>
      </w:r>
      <w:r w:rsidR="00531535">
        <w:rPr>
          <w:sz w:val="28"/>
          <w:szCs w:val="28"/>
        </w:rPr>
        <w:t xml:space="preserve"> </w:t>
      </w:r>
      <w:r w:rsidR="00774141" w:rsidRPr="00B93FBD">
        <w:rPr>
          <w:sz w:val="28"/>
          <w:szCs w:val="28"/>
        </w:rPr>
        <w:t>в 2014-2023</w:t>
      </w:r>
      <w:r w:rsidRPr="00B93FBD">
        <w:rPr>
          <w:sz w:val="28"/>
          <w:szCs w:val="28"/>
        </w:rPr>
        <w:t xml:space="preserve"> годах.</w:t>
      </w:r>
    </w:p>
    <w:p w:rsidR="00E71526" w:rsidRPr="00B93FBD" w:rsidRDefault="00E71526" w:rsidP="00CB3BA7">
      <w:pPr>
        <w:ind w:firstLine="709"/>
        <w:jc w:val="both"/>
        <w:rPr>
          <w:sz w:val="28"/>
          <w:szCs w:val="28"/>
        </w:rPr>
      </w:pPr>
      <w:r w:rsidRPr="007320D0">
        <w:rPr>
          <w:spacing w:val="-8"/>
          <w:sz w:val="28"/>
          <w:szCs w:val="28"/>
        </w:rPr>
        <w:t>Решение задачи «Повышение оперативности и качества оказания экстренной</w:t>
      </w:r>
      <w:r w:rsidRPr="00B93FBD">
        <w:rPr>
          <w:sz w:val="28"/>
          <w:szCs w:val="28"/>
        </w:rPr>
        <w:t xml:space="preserve"> помощи населению, уменьшение социально-экономического ущерба при </w:t>
      </w:r>
      <w:r w:rsidRPr="007320D0">
        <w:rPr>
          <w:sz w:val="28"/>
          <w:szCs w:val="28"/>
        </w:rPr>
        <w:t>возникновении происшествий, предупреждение чрезвычайных ситуаций природног</w:t>
      </w:r>
      <w:r w:rsidRPr="00B93FBD">
        <w:rPr>
          <w:sz w:val="28"/>
          <w:szCs w:val="28"/>
        </w:rPr>
        <w:t xml:space="preserve">о и техногенного характера путем координации деятельности </w:t>
      </w:r>
      <w:r w:rsidRPr="007320D0">
        <w:rPr>
          <w:spacing w:val="-8"/>
          <w:sz w:val="28"/>
          <w:szCs w:val="28"/>
        </w:rPr>
        <w:t>органов государственной власти, органов местного самоуправления и организаций</w:t>
      </w:r>
      <w:r w:rsidRPr="00B93FBD">
        <w:rPr>
          <w:sz w:val="28"/>
          <w:szCs w:val="28"/>
        </w:rPr>
        <w:t xml:space="preserve"> Чеченской Республики» государственной программы осуществляется путем </w:t>
      </w:r>
      <w:r w:rsidRPr="007320D0">
        <w:rPr>
          <w:spacing w:val="-4"/>
          <w:sz w:val="28"/>
          <w:szCs w:val="28"/>
        </w:rPr>
        <w:t>реализации подпрограммы «Создание системы обеспечения вызова экстренных</w:t>
      </w:r>
      <w:r w:rsidRPr="00B93FBD">
        <w:rPr>
          <w:sz w:val="28"/>
          <w:szCs w:val="28"/>
        </w:rPr>
        <w:t xml:space="preserve"> оперативных служб по единому номеру «112» в Чеченской Республике» в 2014-202</w:t>
      </w:r>
      <w:r w:rsidR="00774141" w:rsidRPr="00B93FBD">
        <w:rPr>
          <w:sz w:val="28"/>
          <w:szCs w:val="28"/>
        </w:rPr>
        <w:t>2</w:t>
      </w:r>
      <w:r w:rsidRPr="00B93FBD">
        <w:rPr>
          <w:sz w:val="28"/>
          <w:szCs w:val="28"/>
        </w:rPr>
        <w:t xml:space="preserve"> годах.</w:t>
      </w:r>
    </w:p>
    <w:p w:rsidR="00E71526" w:rsidRPr="006D7F2F" w:rsidRDefault="00E71526" w:rsidP="00CB3BA7">
      <w:pPr>
        <w:ind w:firstLine="709"/>
        <w:jc w:val="both"/>
        <w:rPr>
          <w:spacing w:val="-8"/>
          <w:sz w:val="28"/>
          <w:szCs w:val="28"/>
        </w:rPr>
      </w:pPr>
      <w:bookmarkStart w:id="133" w:name="OLE_LINK90"/>
      <w:r w:rsidRPr="00B93FBD">
        <w:rPr>
          <w:sz w:val="28"/>
          <w:szCs w:val="28"/>
        </w:rPr>
        <w:t xml:space="preserve">Решение задачи «Повышение степени защищенности жизни и здоровья населения Чеченской Республики на транспорте от актов незаконного вмешательства, в том числе террористической направленности, а также от </w:t>
      </w:r>
      <w:r w:rsidRPr="008F11DF">
        <w:rPr>
          <w:spacing w:val="-8"/>
          <w:sz w:val="28"/>
          <w:szCs w:val="28"/>
        </w:rPr>
        <w:t>чрезвычайных ситуаций природного и техногенного характера» государственной</w:t>
      </w:r>
      <w:r w:rsidRPr="00B93FBD">
        <w:rPr>
          <w:sz w:val="28"/>
          <w:szCs w:val="28"/>
        </w:rPr>
        <w:t xml:space="preserve"> программы осуществляется путем реализации подпрограммы «Комплексная </w:t>
      </w:r>
      <w:r w:rsidRPr="006D7F2F">
        <w:rPr>
          <w:spacing w:val="-8"/>
          <w:sz w:val="28"/>
          <w:szCs w:val="28"/>
        </w:rPr>
        <w:t>программа обеспечения безопасности населения на транспорте» в 201</w:t>
      </w:r>
      <w:r w:rsidR="00774141" w:rsidRPr="006D7F2F">
        <w:rPr>
          <w:spacing w:val="-8"/>
          <w:sz w:val="28"/>
          <w:szCs w:val="28"/>
        </w:rPr>
        <w:t>4-2023</w:t>
      </w:r>
      <w:r w:rsidRPr="006D7F2F">
        <w:rPr>
          <w:spacing w:val="-8"/>
          <w:sz w:val="28"/>
          <w:szCs w:val="28"/>
        </w:rPr>
        <w:t xml:space="preserve"> годах.</w:t>
      </w:r>
    </w:p>
    <w:bookmarkEnd w:id="133"/>
    <w:p w:rsidR="00E71526" w:rsidRPr="00B93FBD" w:rsidRDefault="00E71526" w:rsidP="00CB3BA7">
      <w:pPr>
        <w:ind w:firstLine="709"/>
        <w:jc w:val="both"/>
        <w:rPr>
          <w:sz w:val="28"/>
          <w:szCs w:val="28"/>
        </w:rPr>
      </w:pPr>
      <w:r w:rsidRPr="008F11DF">
        <w:rPr>
          <w:spacing w:val="-6"/>
          <w:sz w:val="28"/>
          <w:szCs w:val="28"/>
        </w:rPr>
        <w:t>Решение задачи «Повышение эффективности использования результатов</w:t>
      </w:r>
      <w:r w:rsidRPr="00B93FBD">
        <w:rPr>
          <w:sz w:val="28"/>
          <w:szCs w:val="28"/>
        </w:rPr>
        <w:t xml:space="preserve"> космической деятельности в интересах социально-экономического и </w:t>
      </w:r>
      <w:r w:rsidRPr="008F11DF">
        <w:rPr>
          <w:spacing w:val="-6"/>
          <w:sz w:val="28"/>
          <w:szCs w:val="28"/>
        </w:rPr>
        <w:t>инновационного развития Чеченской Республики» государственной программы</w:t>
      </w:r>
      <w:r w:rsidRPr="00B93FBD">
        <w:rPr>
          <w:sz w:val="28"/>
          <w:szCs w:val="28"/>
        </w:rPr>
        <w:t xml:space="preserve"> </w:t>
      </w:r>
      <w:r w:rsidRPr="008F11DF">
        <w:rPr>
          <w:spacing w:val="-6"/>
          <w:sz w:val="28"/>
          <w:szCs w:val="28"/>
        </w:rPr>
        <w:t>осуществляется путем реализации подпрограммы «Использование</w:t>
      </w:r>
      <w:r w:rsidR="008E0A24" w:rsidRPr="008F11DF">
        <w:rPr>
          <w:spacing w:val="-6"/>
          <w:sz w:val="28"/>
          <w:szCs w:val="28"/>
        </w:rPr>
        <w:t xml:space="preserve"> </w:t>
      </w:r>
      <w:r w:rsidRPr="008F11DF">
        <w:rPr>
          <w:spacing w:val="-6"/>
          <w:sz w:val="28"/>
          <w:szCs w:val="28"/>
        </w:rPr>
        <w:t>результатов</w:t>
      </w:r>
      <w:r w:rsidRPr="00B93FBD">
        <w:rPr>
          <w:sz w:val="28"/>
          <w:szCs w:val="28"/>
        </w:rPr>
        <w:t xml:space="preserve"> космической деятельности в интересах социально-экономического и инновационного развития Ч</w:t>
      </w:r>
      <w:r w:rsidR="00774141" w:rsidRPr="00B93FBD">
        <w:rPr>
          <w:sz w:val="28"/>
          <w:szCs w:val="28"/>
        </w:rPr>
        <w:t>еченской Республики» в 2014-2023</w:t>
      </w:r>
      <w:r w:rsidRPr="00B93FBD">
        <w:rPr>
          <w:sz w:val="28"/>
          <w:szCs w:val="28"/>
        </w:rPr>
        <w:t xml:space="preserve"> годах.</w:t>
      </w:r>
    </w:p>
    <w:p w:rsidR="00E71526" w:rsidRPr="00B93FBD" w:rsidRDefault="00E71526" w:rsidP="00CB3BA7">
      <w:pPr>
        <w:ind w:firstLine="709"/>
        <w:jc w:val="both"/>
        <w:rPr>
          <w:sz w:val="28"/>
          <w:szCs w:val="28"/>
        </w:rPr>
      </w:pPr>
      <w:r w:rsidRPr="00B93FBD">
        <w:rPr>
          <w:sz w:val="28"/>
          <w:szCs w:val="28"/>
        </w:rPr>
        <w:t xml:space="preserve">Решение задач «Повышение качества взаимоотношений государства и общества путем расширения возможности доступа граждан к информации о деятельности органов государственной власти, повышения оперативности предоставления государственных и муниципальных услуг, внедрения единых стандартов обслуживания населения», «Повышение эффективности </w:t>
      </w:r>
      <w:r w:rsidRPr="001E2279">
        <w:rPr>
          <w:spacing w:val="-10"/>
          <w:sz w:val="28"/>
          <w:szCs w:val="28"/>
        </w:rPr>
        <w:t>межведомственного взаимодействия и внутренней организации деятельности органов государственной власти на основе организации межведомственного информационного обмена и обеспечения эффективного использования органами государственной власти информационных и телекоммуникационных</w:t>
      </w:r>
      <w:r w:rsidR="008E0A24" w:rsidRPr="001E2279">
        <w:rPr>
          <w:spacing w:val="-10"/>
          <w:sz w:val="28"/>
          <w:szCs w:val="28"/>
        </w:rPr>
        <w:t xml:space="preserve"> </w:t>
      </w:r>
      <w:r w:rsidRPr="001E2279">
        <w:rPr>
          <w:spacing w:val="-10"/>
          <w:sz w:val="28"/>
          <w:szCs w:val="28"/>
        </w:rPr>
        <w:t>технологий, повышения эффективности управления внедрением информационных и телекоммуникационных технологий в деятельность органов государственной власти» и «Повышение эффективности систем информационно-аналитического обеспечения государственного управления, обеспечения оперативности и полноты контроля за деятельностью органов государственной власти» государственной программы осуществляется путем реализации подпрограммы</w:t>
      </w:r>
      <w:r w:rsidR="000F3ADD">
        <w:rPr>
          <w:spacing w:val="-10"/>
          <w:sz w:val="28"/>
          <w:szCs w:val="28"/>
        </w:rPr>
        <w:t xml:space="preserve"> </w:t>
      </w:r>
      <w:r w:rsidRPr="001E2279">
        <w:rPr>
          <w:spacing w:val="-10"/>
          <w:sz w:val="28"/>
          <w:szCs w:val="28"/>
        </w:rPr>
        <w:t>«Информационное общество Чеченской Республики» в 2014-202</w:t>
      </w:r>
      <w:r w:rsidR="00F70E33" w:rsidRPr="001E2279">
        <w:rPr>
          <w:spacing w:val="-10"/>
          <w:sz w:val="28"/>
          <w:szCs w:val="28"/>
        </w:rPr>
        <w:t>3</w:t>
      </w:r>
      <w:r w:rsidRPr="001E2279">
        <w:rPr>
          <w:spacing w:val="-10"/>
          <w:sz w:val="28"/>
          <w:szCs w:val="28"/>
        </w:rPr>
        <w:t xml:space="preserve"> годах.</w:t>
      </w:r>
    </w:p>
    <w:p w:rsidR="00E71526" w:rsidRPr="00B93FBD" w:rsidRDefault="00E71526" w:rsidP="00CB3BA7">
      <w:pPr>
        <w:ind w:firstLine="709"/>
        <w:jc w:val="both"/>
        <w:rPr>
          <w:sz w:val="28"/>
          <w:szCs w:val="28"/>
        </w:rPr>
      </w:pPr>
      <w:r w:rsidRPr="00B93FBD">
        <w:rPr>
          <w:sz w:val="28"/>
          <w:szCs w:val="28"/>
        </w:rPr>
        <w:t xml:space="preserve">Решение задачи «Повышение уровня безопасности транспортной системы, сокращение темпов роста количества дорожно-транспортных </w:t>
      </w:r>
      <w:r w:rsidRPr="001E2279">
        <w:rPr>
          <w:spacing w:val="-8"/>
          <w:sz w:val="28"/>
          <w:szCs w:val="28"/>
        </w:rPr>
        <w:t>происшествий, снижение тяжести их последствий» государственной программы осуществляется путем реализации подпрограммы «Повышение безопасности дорожного движения в Чеченской</w:t>
      </w:r>
      <w:r w:rsidR="00F70E33" w:rsidRPr="001E2279">
        <w:rPr>
          <w:spacing w:val="-8"/>
          <w:sz w:val="28"/>
          <w:szCs w:val="28"/>
        </w:rPr>
        <w:t xml:space="preserve"> Республике» в 2014-2023</w:t>
      </w:r>
      <w:r w:rsidRPr="001E2279">
        <w:rPr>
          <w:spacing w:val="-8"/>
          <w:sz w:val="28"/>
          <w:szCs w:val="28"/>
        </w:rPr>
        <w:t xml:space="preserve"> годах.</w:t>
      </w:r>
    </w:p>
    <w:p w:rsidR="00E71526" w:rsidRPr="00B93FBD" w:rsidRDefault="00E71526" w:rsidP="00CB3BA7">
      <w:pPr>
        <w:ind w:firstLine="709"/>
        <w:jc w:val="both"/>
        <w:rPr>
          <w:sz w:val="28"/>
          <w:szCs w:val="28"/>
        </w:rPr>
      </w:pPr>
      <w:r w:rsidRPr="00B93FBD">
        <w:rPr>
          <w:sz w:val="28"/>
          <w:szCs w:val="28"/>
        </w:rPr>
        <w:lastRenderedPageBreak/>
        <w:t xml:space="preserve">Реализация государственной программы осуществляется в </w:t>
      </w:r>
      <w:r w:rsidR="00F70E33" w:rsidRPr="00B93FBD">
        <w:rPr>
          <w:sz w:val="28"/>
          <w:szCs w:val="28"/>
        </w:rPr>
        <w:t>2014-2024</w:t>
      </w:r>
      <w:r w:rsidRPr="00B93FBD">
        <w:rPr>
          <w:sz w:val="28"/>
          <w:szCs w:val="28"/>
        </w:rPr>
        <w:t xml:space="preserve"> годах без выделения промежуточных этапов.</w:t>
      </w:r>
    </w:p>
    <w:p w:rsidR="00E71526" w:rsidRPr="008F11DF" w:rsidRDefault="00E71526" w:rsidP="00CB3BA7">
      <w:pPr>
        <w:ind w:firstLine="709"/>
        <w:jc w:val="both"/>
        <w:rPr>
          <w:spacing w:val="-8"/>
          <w:sz w:val="28"/>
          <w:szCs w:val="28"/>
        </w:rPr>
      </w:pPr>
      <w:r w:rsidRPr="00B93FBD">
        <w:rPr>
          <w:sz w:val="28"/>
          <w:szCs w:val="28"/>
        </w:rPr>
        <w:t xml:space="preserve">Успешное решение поставленных задач по итогам реализации </w:t>
      </w:r>
      <w:r w:rsidRPr="008F11DF">
        <w:rPr>
          <w:spacing w:val="-8"/>
          <w:sz w:val="28"/>
          <w:szCs w:val="28"/>
        </w:rPr>
        <w:t>государственной программы предполагает получение следующих результатов: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увеличение количества перевозок пассажиров автомобильным транспортом, до</w:t>
      </w:r>
      <w:bookmarkStart w:id="134" w:name="OLE_LINK26"/>
      <w:bookmarkStart w:id="135" w:name="OLE_LINK27"/>
      <w:bookmarkStart w:id="136" w:name="OLE_LINK28"/>
      <w:bookmarkStart w:id="137" w:name="OLE_LINK29"/>
      <w:bookmarkStart w:id="138" w:name="OLE_LINK30"/>
      <w:bookmarkStart w:id="139" w:name="OLE_LINK31"/>
      <w:bookmarkStart w:id="140" w:name="OLE_LINK32"/>
      <w:bookmarkStart w:id="141" w:name="OLE_LINK33"/>
      <w:bookmarkStart w:id="142" w:name="OLE_LINK34"/>
      <w:bookmarkStart w:id="143" w:name="OLE_LINK35"/>
      <w:bookmarkStart w:id="144" w:name="OLE_LINK36"/>
      <w:bookmarkStart w:id="145" w:name="OLE_LINK37"/>
      <w:bookmarkStart w:id="146" w:name="OLE_LINK38"/>
      <w:bookmarkStart w:id="147" w:name="OLE_LINK39"/>
      <w:bookmarkStart w:id="148" w:name="OLE_LINK40"/>
      <w:bookmarkStart w:id="149" w:name="OLE_LINK41"/>
      <w:bookmarkStart w:id="150" w:name="OLE_LINK42"/>
      <w:bookmarkStart w:id="151" w:name="OLE_LINK43"/>
      <w:bookmarkStart w:id="152" w:name="OLE_LINK44"/>
      <w:bookmarkStart w:id="153" w:name="OLE_LINK45"/>
      <w:bookmarkStart w:id="154" w:name="OLE_LINK46"/>
      <w:bookmarkStart w:id="155" w:name="OLE_LINK47"/>
      <w:bookmarkStart w:id="156" w:name="OLE_LINK48"/>
      <w:bookmarkStart w:id="157" w:name="OLE_LINK49"/>
      <w:bookmarkStart w:id="158" w:name="OLE_LINK50"/>
      <w:bookmarkStart w:id="159" w:name="OLE_LINK51"/>
      <w:bookmarkStart w:id="160" w:name="OLE_LINK52"/>
      <w:bookmarkStart w:id="161" w:name="OLE_LINK53"/>
      <w:bookmarkStart w:id="162" w:name="OLE_LINK54"/>
      <w:bookmarkStart w:id="163" w:name="OLE_LINK55"/>
      <w:bookmarkStart w:id="164" w:name="OLE_LINK56"/>
      <w:bookmarkStart w:id="165" w:name="OLE_LINK57"/>
      <w:bookmarkStart w:id="166" w:name="OLE_LINK58"/>
      <w:bookmarkStart w:id="167" w:name="OLE_LINK59"/>
      <w:bookmarkStart w:id="168" w:name="OLE_LINK60"/>
      <w:bookmarkStart w:id="169" w:name="OLE_LINK61"/>
      <w:bookmarkStart w:id="170" w:name="OLE_LINK62"/>
      <w:bookmarkStart w:id="171" w:name="OLE_LINK63"/>
      <w:bookmarkStart w:id="172" w:name="OLE_LINK64"/>
      <w:bookmarkStart w:id="173" w:name="OLE_LINK65"/>
      <w:bookmarkStart w:id="174" w:name="OLE_LINK66"/>
      <w:bookmarkStart w:id="175" w:name="OLE_LINK67"/>
      <w:bookmarkStart w:id="176" w:name="OLE_LINK68"/>
      <w:bookmarkStart w:id="177" w:name="OLE_LINK69"/>
      <w:bookmarkStart w:id="178" w:name="OLE_LINK70"/>
      <w:bookmarkStart w:id="179" w:name="OLE_LINK71"/>
      <w:bookmarkStart w:id="180" w:name="OLE_LINK72"/>
      <w:bookmarkStart w:id="181" w:name="OLE_LINK73"/>
      <w:bookmarkStart w:id="182" w:name="OLE_LINK74"/>
      <w:bookmarkStart w:id="183" w:name="OLE_LINK75"/>
      <w:bookmarkStart w:id="184" w:name="OLE_LINK76"/>
      <w:bookmarkStart w:id="185" w:name="OLE_LINK77"/>
      <w:bookmarkStart w:id="186" w:name="OLE_LINK78"/>
      <w:bookmarkStart w:id="187" w:name="OLE_LINK79"/>
      <w:bookmarkStart w:id="188" w:name="OLE_LINK80"/>
      <w:bookmarkStart w:id="189" w:name="OLE_LINK81"/>
      <w:bookmarkStart w:id="190" w:name="OLE_LINK82"/>
      <w:bookmarkStart w:id="191" w:name="OLE_LINK83"/>
      <w:bookmarkStart w:id="192" w:name="OLE_LINK84"/>
      <w:bookmarkStart w:id="193" w:name="OLE_LINK85"/>
      <w:bookmarkStart w:id="194" w:name="OLE_LINK86"/>
      <w:bookmarkStart w:id="195" w:name="OLE_LINK87"/>
      <w:bookmarkStart w:id="196" w:name="OLE_LINK88"/>
      <w:bookmarkStart w:id="197" w:name="OLE_LINK89"/>
      <w:bookmarkStart w:id="198" w:name="OLE_LINK25"/>
      <w:bookmarkStart w:id="199" w:name="OLE_LINK24"/>
      <w:bookmarkStart w:id="200" w:name="OLE_LINK23"/>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7</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млн чел.;</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увеличение количества перевозок пассажиров железнод</w:t>
      </w:r>
      <w:r w:rsidR="00275952">
        <w:rPr>
          <w:rFonts w:ascii="Times New Roman" w:hAnsi="Times New Roman" w:cs="Times New Roman"/>
          <w:sz w:val="28"/>
          <w:szCs w:val="28"/>
        </w:rPr>
        <w:t>орожным транспортом, до 0,2 млн</w:t>
      </w:r>
      <w:r w:rsidRPr="00B93FBD">
        <w:rPr>
          <w:rFonts w:ascii="Times New Roman" w:hAnsi="Times New Roman" w:cs="Times New Roman"/>
          <w:sz w:val="28"/>
          <w:szCs w:val="28"/>
        </w:rPr>
        <w:t xml:space="preserve"> чел;</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муниципальных образований, в которых развернута система-112, до 100%;</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населения Чеченской Республики, проживающего на территориях муниципальных образований, в которых развернута система-112, до 100%;</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320D0">
        <w:rPr>
          <w:rFonts w:ascii="Times New Roman" w:hAnsi="Times New Roman" w:cs="Times New Roman"/>
          <w:spacing w:val="-6"/>
          <w:sz w:val="28"/>
          <w:szCs w:val="28"/>
        </w:rPr>
        <w:t>повышение доли объектов транспортной инфраструктуры и транспортных</w:t>
      </w:r>
      <w:r w:rsidRPr="00B93FBD">
        <w:rPr>
          <w:rFonts w:ascii="Times New Roman" w:hAnsi="Times New Roman" w:cs="Times New Roman"/>
          <w:sz w:val="28"/>
          <w:szCs w:val="28"/>
        </w:rPr>
        <w:t xml:space="preserve"> </w:t>
      </w:r>
      <w:r w:rsidRPr="007320D0">
        <w:rPr>
          <w:rFonts w:ascii="Times New Roman" w:hAnsi="Times New Roman" w:cs="Times New Roman"/>
          <w:spacing w:val="-6"/>
          <w:sz w:val="28"/>
          <w:szCs w:val="28"/>
        </w:rPr>
        <w:t>средств, соответствующих требованиям обеспечения транспортной безопасности</w:t>
      </w:r>
      <w:r w:rsidRPr="00B93FBD">
        <w:rPr>
          <w:rFonts w:ascii="Times New Roman" w:hAnsi="Times New Roman" w:cs="Times New Roman"/>
          <w:sz w:val="28"/>
          <w:szCs w:val="28"/>
        </w:rPr>
        <w:t>, до 50%;</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повышение доли пассажиров, удовлетворенных уровнем безопасности </w:t>
      </w:r>
      <w:r w:rsidRPr="007320D0">
        <w:rPr>
          <w:rFonts w:ascii="Times New Roman" w:hAnsi="Times New Roman" w:cs="Times New Roman"/>
          <w:spacing w:val="-8"/>
          <w:sz w:val="28"/>
          <w:szCs w:val="28"/>
        </w:rPr>
        <w:t>на транспорте, в процентах от общего числа опрошенных субъектами транспортной</w:t>
      </w:r>
      <w:r w:rsidRPr="00B93FBD">
        <w:rPr>
          <w:rFonts w:ascii="Times New Roman" w:hAnsi="Times New Roman" w:cs="Times New Roman"/>
          <w:sz w:val="28"/>
          <w:szCs w:val="28"/>
        </w:rPr>
        <w:t xml:space="preserve"> инфраструктуры, до 50%;</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320D0">
        <w:rPr>
          <w:rFonts w:ascii="Times New Roman" w:hAnsi="Times New Roman" w:cs="Times New Roman"/>
          <w:sz w:val="28"/>
          <w:szCs w:val="28"/>
        </w:rPr>
        <w:t>наличие в Чеченской Республике действующей информационно-навигационной</w:t>
      </w:r>
      <w:r w:rsidRPr="00B93FBD">
        <w:rPr>
          <w:rFonts w:ascii="Times New Roman" w:hAnsi="Times New Roman" w:cs="Times New Roman"/>
          <w:sz w:val="28"/>
          <w:szCs w:val="28"/>
        </w:rPr>
        <w:t xml:space="preserve"> системы с 2015 года;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наличие в Чеченской Республике действующего навигационно-информационного центра с 2015 года;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320D0">
        <w:rPr>
          <w:rFonts w:ascii="Times New Roman" w:hAnsi="Times New Roman" w:cs="Times New Roman"/>
          <w:spacing w:val="-6"/>
          <w:sz w:val="28"/>
          <w:szCs w:val="28"/>
        </w:rPr>
        <w:t>повышение доли органов государственной власти Чеченской Республики</w:t>
      </w:r>
      <w:r w:rsidRPr="00B93FBD">
        <w:rPr>
          <w:rFonts w:ascii="Times New Roman" w:hAnsi="Times New Roman" w:cs="Times New Roman"/>
          <w:sz w:val="28"/>
          <w:szCs w:val="28"/>
        </w:rPr>
        <w:t>,</w:t>
      </w:r>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 xml:space="preserve">включенных в единое </w:t>
      </w:r>
      <w:proofErr w:type="spellStart"/>
      <w:r w:rsidRPr="00B93FBD">
        <w:rPr>
          <w:rFonts w:ascii="Times New Roman" w:hAnsi="Times New Roman" w:cs="Times New Roman"/>
          <w:sz w:val="28"/>
          <w:szCs w:val="28"/>
        </w:rPr>
        <w:t>телематическое</w:t>
      </w:r>
      <w:proofErr w:type="spellEnd"/>
      <w:r w:rsidRPr="00B93FBD">
        <w:rPr>
          <w:rFonts w:ascii="Times New Roman" w:hAnsi="Times New Roman" w:cs="Times New Roman"/>
          <w:sz w:val="28"/>
          <w:szCs w:val="28"/>
        </w:rPr>
        <w:t xml:space="preserve"> пространство транспортного комплекса Чеченской Республики, до 9%;</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преподавательского персонала общеобразовательных и дошкольных учреждений, прошедшего повышение квалификации по теме безопасности дорожного движения, до 5%;</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1 региональной информационно-аналитической системы;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автоматизация 90 государственных и муниципальных услуг на базе регионального портала государственных и муниципальных услуг;</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автоматизация 90 государственных и муниципальных услуг на базе Единого портала государственных и муниципальных услуг;</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5020DC">
        <w:rPr>
          <w:rFonts w:ascii="Times New Roman" w:hAnsi="Times New Roman" w:cs="Times New Roman"/>
          <w:sz w:val="28"/>
          <w:szCs w:val="28"/>
        </w:rPr>
        <w:t>снижение количества пострадавших в дорожно-транспортных происшествиях</w:t>
      </w:r>
      <w:r w:rsidRPr="00B93FBD">
        <w:rPr>
          <w:rFonts w:ascii="Times New Roman" w:hAnsi="Times New Roman" w:cs="Times New Roman"/>
          <w:sz w:val="28"/>
          <w:szCs w:val="28"/>
        </w:rPr>
        <w:t>, до 159 чел.;</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снижение количества детей, пострадавших в дорожно-транспортных происшествиях, до 19 чел.;</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снижение социального риска, до 12,5%;</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снижение транспортного риска, до 6,8%;</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снижение тяжести последствий, до 20,3%.</w:t>
      </w:r>
    </w:p>
    <w:p w:rsidR="00E71526" w:rsidRDefault="00E71526" w:rsidP="00CB3BA7">
      <w:pPr>
        <w:ind w:firstLine="709"/>
        <w:jc w:val="both"/>
        <w:rPr>
          <w:sz w:val="28"/>
          <w:szCs w:val="28"/>
        </w:rPr>
      </w:pPr>
      <w:r w:rsidRPr="00B93FBD">
        <w:rPr>
          <w:sz w:val="28"/>
          <w:szCs w:val="28"/>
        </w:rPr>
        <w:t>Сведения о значениях основных индикаторов (показателей) реализации государственной программы приведены в Приложении 1 к настоящей государственной программе.</w:t>
      </w:r>
    </w:p>
    <w:p w:rsidR="007320D0" w:rsidRDefault="007320D0" w:rsidP="00CB3BA7">
      <w:pPr>
        <w:ind w:firstLine="709"/>
        <w:jc w:val="both"/>
        <w:rPr>
          <w:sz w:val="28"/>
          <w:szCs w:val="28"/>
        </w:rPr>
      </w:pPr>
    </w:p>
    <w:p w:rsidR="00E71526" w:rsidRDefault="00E71526" w:rsidP="005020DC">
      <w:pPr>
        <w:pStyle w:val="af7"/>
        <w:numPr>
          <w:ilvl w:val="0"/>
          <w:numId w:val="22"/>
        </w:numPr>
        <w:tabs>
          <w:tab w:val="left" w:pos="426"/>
        </w:tabs>
        <w:spacing w:before="0" w:after="120"/>
        <w:ind w:left="0" w:firstLine="0"/>
        <w:jc w:val="center"/>
        <w:rPr>
          <w:rFonts w:ascii="Times New Roman" w:hAnsi="Times New Roman"/>
          <w:b/>
          <w:color w:val="auto"/>
          <w:sz w:val="28"/>
          <w:szCs w:val="28"/>
        </w:rPr>
      </w:pPr>
      <w:r w:rsidRPr="00B93FBD">
        <w:rPr>
          <w:rFonts w:ascii="Times New Roman" w:hAnsi="Times New Roman"/>
          <w:b/>
          <w:color w:val="auto"/>
          <w:sz w:val="28"/>
          <w:szCs w:val="28"/>
        </w:rPr>
        <w:lastRenderedPageBreak/>
        <w:t>Характеристика мероприятий государственной программы</w:t>
      </w:r>
    </w:p>
    <w:p w:rsidR="00E71526" w:rsidRPr="00B93FBD" w:rsidRDefault="00E71526" w:rsidP="00CB3BA7">
      <w:pPr>
        <w:ind w:firstLine="709"/>
        <w:jc w:val="both"/>
        <w:rPr>
          <w:sz w:val="28"/>
          <w:szCs w:val="28"/>
        </w:rPr>
      </w:pPr>
      <w:r w:rsidRPr="00B93FBD">
        <w:rPr>
          <w:sz w:val="28"/>
          <w:szCs w:val="28"/>
        </w:rPr>
        <w:t xml:space="preserve">Реализация государственной программы предполагает выполнение </w:t>
      </w:r>
      <w:r w:rsidRPr="001E2279">
        <w:rPr>
          <w:spacing w:val="-6"/>
          <w:sz w:val="28"/>
          <w:szCs w:val="28"/>
        </w:rPr>
        <w:t>комплекса мероприятий, предусмотренных соответствующими подпрограммами.</w:t>
      </w:r>
    </w:p>
    <w:p w:rsidR="00E71526" w:rsidRPr="00B93FBD" w:rsidRDefault="00E71526" w:rsidP="00CB3BA7">
      <w:pPr>
        <w:ind w:firstLine="709"/>
        <w:jc w:val="both"/>
        <w:rPr>
          <w:sz w:val="28"/>
          <w:szCs w:val="28"/>
        </w:rPr>
      </w:pPr>
      <w:r w:rsidRPr="00B93FBD">
        <w:rPr>
          <w:sz w:val="28"/>
          <w:szCs w:val="28"/>
        </w:rPr>
        <w:t xml:space="preserve">Подпрограмма </w:t>
      </w:r>
      <w:bookmarkStart w:id="201" w:name="OLE_LINK8"/>
      <w:bookmarkStart w:id="202" w:name="OLE_LINK7"/>
      <w:r w:rsidRPr="00B93FBD">
        <w:rPr>
          <w:sz w:val="28"/>
          <w:szCs w:val="28"/>
        </w:rPr>
        <w:t>«Обеспечение реализации государственной программы «</w:t>
      </w:r>
      <w:r w:rsidRPr="005020DC">
        <w:rPr>
          <w:spacing w:val="-4"/>
          <w:sz w:val="28"/>
          <w:szCs w:val="28"/>
        </w:rPr>
        <w:t>Развитие транспортной системы и связи Чеченской Республике»</w:t>
      </w:r>
      <w:bookmarkEnd w:id="201"/>
      <w:bookmarkEnd w:id="202"/>
      <w:r w:rsidRPr="005020DC">
        <w:rPr>
          <w:spacing w:val="-4"/>
          <w:sz w:val="28"/>
          <w:szCs w:val="28"/>
        </w:rPr>
        <w:t xml:space="preserve"> предполагает</w:t>
      </w:r>
      <w:r w:rsidRPr="00B93FBD">
        <w:rPr>
          <w:sz w:val="28"/>
          <w:szCs w:val="28"/>
        </w:rPr>
        <w:t xml:space="preserve"> реализацию следующих основных мероприятий: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кадровое, административно-правовое, хозяйственное, материально-техническое и информационное обеспечение деятельности Министерства транспорта и связи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организация работы транспорта и связи;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приобретение подвижного состава;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финансовое обеспечение предприятий в сфере транспорта и автомобильных дорог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осуществление контроля в сфере транспорта, связи и информатизации;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предоставление государственных услуг Министерством транспорта и связи Чеченской Республики.</w:t>
      </w:r>
    </w:p>
    <w:p w:rsidR="00E71526" w:rsidRPr="00B93FBD" w:rsidRDefault="00E71526" w:rsidP="00CB3BA7">
      <w:pPr>
        <w:ind w:firstLine="709"/>
        <w:jc w:val="both"/>
        <w:rPr>
          <w:sz w:val="28"/>
          <w:szCs w:val="28"/>
        </w:rPr>
      </w:pPr>
      <w:r w:rsidRPr="00B93FBD">
        <w:rPr>
          <w:sz w:val="28"/>
          <w:szCs w:val="28"/>
        </w:rPr>
        <w:t xml:space="preserve">Подпрограмма </w:t>
      </w:r>
      <w:bookmarkStart w:id="203" w:name="OLE_LINK10"/>
      <w:bookmarkStart w:id="204" w:name="OLE_LINK9"/>
      <w:r w:rsidRPr="00B93FBD">
        <w:rPr>
          <w:sz w:val="28"/>
          <w:szCs w:val="28"/>
        </w:rPr>
        <w:t>«Создание системы обеспечения вызова экстренных оперативных служб по единому номеру «112» в Чеченской Республике»</w:t>
      </w:r>
      <w:bookmarkEnd w:id="203"/>
      <w:bookmarkEnd w:id="204"/>
      <w:r w:rsidRPr="00B93FBD">
        <w:rPr>
          <w:sz w:val="28"/>
          <w:szCs w:val="28"/>
        </w:rPr>
        <w:t xml:space="preserve"> предполагает реализацию следующих основных мероприятий: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и развертывание системы вызова экстренных оперативных служб по единому номеру «112» на территории Чеченской Республики.</w:t>
      </w:r>
    </w:p>
    <w:p w:rsidR="00E71526" w:rsidRPr="00B93FBD" w:rsidRDefault="00E71526" w:rsidP="00CB3BA7">
      <w:pPr>
        <w:ind w:firstLine="709"/>
        <w:jc w:val="both"/>
        <w:rPr>
          <w:sz w:val="28"/>
          <w:szCs w:val="28"/>
        </w:rPr>
      </w:pPr>
      <w:r w:rsidRPr="00B93FBD">
        <w:rPr>
          <w:sz w:val="28"/>
          <w:szCs w:val="28"/>
        </w:rPr>
        <w:t xml:space="preserve">Подпрограмма </w:t>
      </w:r>
      <w:bookmarkStart w:id="205" w:name="OLE_LINK13"/>
      <w:bookmarkStart w:id="206" w:name="OLE_LINK12"/>
      <w:bookmarkStart w:id="207" w:name="OLE_LINK11"/>
      <w:r w:rsidRPr="00B93FBD">
        <w:rPr>
          <w:sz w:val="28"/>
          <w:szCs w:val="28"/>
        </w:rPr>
        <w:t xml:space="preserve">«Комплексная программа обеспечения безопасности </w:t>
      </w:r>
      <w:r w:rsidRPr="007F0C0A">
        <w:rPr>
          <w:spacing w:val="-10"/>
          <w:sz w:val="28"/>
          <w:szCs w:val="28"/>
        </w:rPr>
        <w:t>населения на транспорте»</w:t>
      </w:r>
      <w:bookmarkEnd w:id="205"/>
      <w:bookmarkEnd w:id="206"/>
      <w:bookmarkEnd w:id="207"/>
      <w:r w:rsidRPr="007F0C0A">
        <w:rPr>
          <w:spacing w:val="-10"/>
          <w:sz w:val="28"/>
          <w:szCs w:val="28"/>
        </w:rPr>
        <w:t xml:space="preserve"> предполагает реализацию следующих основных мероприятий: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проведение мер безопасности в сфере транспорта на территории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проведение мероприятий по оснащению автотранспорта средствами </w:t>
      </w:r>
      <w:r w:rsidRPr="005020DC">
        <w:rPr>
          <w:rFonts w:ascii="Times New Roman" w:hAnsi="Times New Roman" w:cs="Times New Roman"/>
          <w:spacing w:val="-4"/>
          <w:sz w:val="28"/>
          <w:szCs w:val="28"/>
        </w:rPr>
        <w:t>спутниковой навигации, оборудование объектов транспортной инфраструктуры</w:t>
      </w:r>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инженерно-техническими средствами и системами обеспечения транспортной безопасности.</w:t>
      </w:r>
    </w:p>
    <w:p w:rsidR="00E71526" w:rsidRPr="00B93FBD" w:rsidRDefault="00E71526" w:rsidP="00CB3BA7">
      <w:pPr>
        <w:ind w:firstLine="709"/>
        <w:jc w:val="both"/>
        <w:rPr>
          <w:sz w:val="28"/>
          <w:szCs w:val="28"/>
        </w:rPr>
      </w:pPr>
      <w:r w:rsidRPr="00B93FBD">
        <w:rPr>
          <w:sz w:val="28"/>
          <w:szCs w:val="28"/>
        </w:rPr>
        <w:t xml:space="preserve">Подпрограмма </w:t>
      </w:r>
      <w:bookmarkStart w:id="208" w:name="OLE_LINK16"/>
      <w:bookmarkStart w:id="209" w:name="OLE_LINK15"/>
      <w:bookmarkStart w:id="210" w:name="OLE_LINK14"/>
      <w:r w:rsidRPr="00B93FBD">
        <w:rPr>
          <w:sz w:val="28"/>
          <w:szCs w:val="28"/>
        </w:rPr>
        <w:t xml:space="preserve">«Использование результатов космической деятельности </w:t>
      </w:r>
      <w:r w:rsidRPr="001E2279">
        <w:rPr>
          <w:spacing w:val="-6"/>
          <w:sz w:val="28"/>
          <w:szCs w:val="28"/>
        </w:rPr>
        <w:t>в интересах социально-экономического и инновационного развития Чеченской Республики»</w:t>
      </w:r>
      <w:bookmarkEnd w:id="208"/>
      <w:bookmarkEnd w:id="209"/>
      <w:bookmarkEnd w:id="210"/>
      <w:r w:rsidRPr="001E2279">
        <w:rPr>
          <w:spacing w:val="-6"/>
          <w:sz w:val="28"/>
          <w:szCs w:val="28"/>
        </w:rPr>
        <w:t xml:space="preserve"> предполагает реализацию следующих основных мероприятий: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5020DC">
        <w:rPr>
          <w:rFonts w:ascii="Times New Roman" w:hAnsi="Times New Roman" w:cs="Times New Roman"/>
          <w:sz w:val="28"/>
          <w:szCs w:val="28"/>
        </w:rPr>
        <w:t xml:space="preserve">создание и развертывание программно-аппаратного комплекса </w:t>
      </w:r>
      <w:r w:rsidRPr="005020DC">
        <w:rPr>
          <w:rFonts w:ascii="Times New Roman" w:hAnsi="Times New Roman" w:cs="Times New Roman"/>
          <w:spacing w:val="-4"/>
          <w:sz w:val="28"/>
          <w:szCs w:val="28"/>
        </w:rPr>
        <w:t>информационно-навигационной инфраструктуры использования спутниковых</w:t>
      </w:r>
      <w:r w:rsidRPr="00B93FBD">
        <w:rPr>
          <w:rFonts w:ascii="Times New Roman" w:hAnsi="Times New Roman" w:cs="Times New Roman"/>
          <w:sz w:val="28"/>
          <w:szCs w:val="28"/>
        </w:rPr>
        <w:t xml:space="preserve"> навигационных технологий ГЛОНАСС;</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развитие информационных технологий на базе навигационных </w:t>
      </w:r>
      <w:r w:rsidR="005020DC">
        <w:rPr>
          <w:rFonts w:ascii="Times New Roman" w:hAnsi="Times New Roman" w:cs="Times New Roman"/>
          <w:sz w:val="28"/>
          <w:szCs w:val="28"/>
        </w:rPr>
        <w:t xml:space="preserve">                               </w:t>
      </w:r>
      <w:r w:rsidRPr="00B93FBD">
        <w:rPr>
          <w:rFonts w:ascii="Times New Roman" w:hAnsi="Times New Roman" w:cs="Times New Roman"/>
          <w:sz w:val="28"/>
          <w:szCs w:val="28"/>
        </w:rPr>
        <w:t>и геоинформационных систем;</w:t>
      </w:r>
    </w:p>
    <w:p w:rsidR="00E71526" w:rsidRPr="006D7F2F"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создание и развитие системы правового, учебно-методического </w:t>
      </w:r>
      <w:r w:rsidR="005020DC">
        <w:rPr>
          <w:rFonts w:ascii="Times New Roman" w:hAnsi="Times New Roman" w:cs="Times New Roman"/>
          <w:sz w:val="28"/>
          <w:szCs w:val="28"/>
        </w:rPr>
        <w:t xml:space="preserve">                            </w:t>
      </w:r>
      <w:r w:rsidRPr="00B93FBD">
        <w:rPr>
          <w:rFonts w:ascii="Times New Roman" w:hAnsi="Times New Roman" w:cs="Times New Roman"/>
          <w:sz w:val="28"/>
          <w:szCs w:val="28"/>
        </w:rPr>
        <w:t xml:space="preserve">и </w:t>
      </w:r>
      <w:r w:rsidRPr="006D7F2F">
        <w:rPr>
          <w:rFonts w:ascii="Times New Roman" w:hAnsi="Times New Roman" w:cs="Times New Roman"/>
          <w:sz w:val="28"/>
          <w:szCs w:val="28"/>
        </w:rPr>
        <w:t>информационного обеспечения использования результатов космической деятельности.</w:t>
      </w:r>
    </w:p>
    <w:p w:rsidR="00E71526" w:rsidRPr="00B93FBD" w:rsidRDefault="00E71526" w:rsidP="00CB3BA7">
      <w:pPr>
        <w:ind w:firstLine="709"/>
        <w:jc w:val="both"/>
        <w:rPr>
          <w:sz w:val="28"/>
          <w:szCs w:val="28"/>
        </w:rPr>
      </w:pPr>
      <w:r w:rsidRPr="00B93FBD">
        <w:rPr>
          <w:sz w:val="28"/>
          <w:szCs w:val="28"/>
        </w:rPr>
        <w:t xml:space="preserve">Подпрограмма </w:t>
      </w:r>
      <w:bookmarkStart w:id="211" w:name="OLE_LINK18"/>
      <w:bookmarkStart w:id="212" w:name="OLE_LINK17"/>
      <w:r w:rsidRPr="00B93FBD">
        <w:rPr>
          <w:sz w:val="28"/>
          <w:szCs w:val="28"/>
        </w:rPr>
        <w:t>«Информационное общество Чеченской Республики»</w:t>
      </w:r>
      <w:bookmarkEnd w:id="211"/>
      <w:bookmarkEnd w:id="212"/>
      <w:r w:rsidRPr="00B93FBD">
        <w:rPr>
          <w:sz w:val="28"/>
          <w:szCs w:val="28"/>
        </w:rPr>
        <w:t xml:space="preserve"> предполагает реализацию следующих основных мероприятий: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создание технологической платформы инфраструктуры электронного </w:t>
      </w:r>
      <w:r w:rsidRPr="00B93FBD">
        <w:rPr>
          <w:rFonts w:ascii="Times New Roman" w:hAnsi="Times New Roman" w:cs="Times New Roman"/>
          <w:sz w:val="28"/>
          <w:szCs w:val="28"/>
        </w:rPr>
        <w:lastRenderedPageBreak/>
        <w:t>правительства и информационного общества на базе единого национального оператора инфраструктуры электронного правительства;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функциональных элементов инфраструктуры электронного правительства и информационного общества;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6D7F2F">
        <w:rPr>
          <w:rFonts w:ascii="Times New Roman" w:hAnsi="Times New Roman" w:cs="Times New Roman"/>
          <w:spacing w:val="-8"/>
          <w:sz w:val="28"/>
          <w:szCs w:val="28"/>
        </w:rPr>
        <w:t>развитие внутриведомственного и межведомственного информационного</w:t>
      </w:r>
      <w:r w:rsidRPr="00B93FBD">
        <w:rPr>
          <w:rFonts w:ascii="Times New Roman" w:hAnsi="Times New Roman" w:cs="Times New Roman"/>
          <w:sz w:val="28"/>
          <w:szCs w:val="28"/>
        </w:rPr>
        <w:t xml:space="preserve"> взаимодействия,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w:t>
      </w:r>
    </w:p>
    <w:p w:rsidR="00E71526" w:rsidRPr="007F0C0A"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7F0C0A">
        <w:rPr>
          <w:rFonts w:ascii="Times New Roman" w:hAnsi="Times New Roman" w:cs="Times New Roman"/>
          <w:spacing w:val="-10"/>
          <w:sz w:val="28"/>
          <w:szCs w:val="28"/>
        </w:rPr>
        <w:t>создание единой государственной системы контроля результативности</w:t>
      </w:r>
      <w:r w:rsidR="008E0A24" w:rsidRPr="007F0C0A">
        <w:rPr>
          <w:rFonts w:ascii="Times New Roman" w:hAnsi="Times New Roman" w:cs="Times New Roman"/>
          <w:spacing w:val="-10"/>
          <w:sz w:val="28"/>
          <w:szCs w:val="28"/>
        </w:rPr>
        <w:t xml:space="preserve"> </w:t>
      </w:r>
      <w:r w:rsidRPr="007F0C0A">
        <w:rPr>
          <w:rFonts w:ascii="Times New Roman" w:hAnsi="Times New Roman" w:cs="Times New Roman"/>
          <w:spacing w:val="-10"/>
          <w:sz w:val="28"/>
          <w:szCs w:val="28"/>
        </w:rPr>
        <w:t>деятельности органов государственной власти ЧР по обеспечению социально-экономического развития Чеченской Республики на базе технологической платформы инфраструктуры электронного правительства и информационного общества;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5020DC">
        <w:rPr>
          <w:rFonts w:ascii="Times New Roman" w:hAnsi="Times New Roman" w:cs="Times New Roman"/>
          <w:sz w:val="28"/>
          <w:szCs w:val="28"/>
        </w:rPr>
        <w:t>организационное и методическое обеспечение формирования инфраструктур</w:t>
      </w:r>
      <w:r w:rsidRPr="00B93FBD">
        <w:rPr>
          <w:rFonts w:ascii="Times New Roman" w:hAnsi="Times New Roman" w:cs="Times New Roman"/>
          <w:sz w:val="28"/>
          <w:szCs w:val="28"/>
        </w:rPr>
        <w:t>ы электронного правительства и информационного общества.</w:t>
      </w:r>
    </w:p>
    <w:p w:rsidR="00E71526" w:rsidRPr="00B93FBD" w:rsidRDefault="00E71526" w:rsidP="00CB3BA7">
      <w:pPr>
        <w:ind w:firstLine="709"/>
        <w:jc w:val="both"/>
        <w:rPr>
          <w:sz w:val="28"/>
          <w:szCs w:val="28"/>
        </w:rPr>
      </w:pPr>
      <w:r w:rsidRPr="005020DC">
        <w:rPr>
          <w:spacing w:val="-8"/>
          <w:sz w:val="28"/>
          <w:szCs w:val="28"/>
        </w:rPr>
        <w:t xml:space="preserve">Подпрограмма </w:t>
      </w:r>
      <w:bookmarkStart w:id="213" w:name="OLE_LINK20"/>
      <w:bookmarkStart w:id="214" w:name="OLE_LINK19"/>
      <w:r w:rsidRPr="005020DC">
        <w:rPr>
          <w:spacing w:val="-8"/>
          <w:sz w:val="28"/>
          <w:szCs w:val="28"/>
        </w:rPr>
        <w:t>«Повышение безопасности дорожного движения в Чеченской</w:t>
      </w:r>
      <w:r w:rsidRPr="00B93FBD">
        <w:rPr>
          <w:sz w:val="28"/>
          <w:szCs w:val="28"/>
        </w:rPr>
        <w:t xml:space="preserve"> Республике»</w:t>
      </w:r>
      <w:bookmarkEnd w:id="213"/>
      <w:bookmarkEnd w:id="214"/>
      <w:r w:rsidRPr="00B93FBD">
        <w:rPr>
          <w:sz w:val="28"/>
          <w:szCs w:val="28"/>
        </w:rPr>
        <w:t xml:space="preserve"> предполагает реализацию следующих основных мероприятий: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профилактика безопасности дорожного движения среди детей и учащихся общеобразовательных учреждений Чеченской Республики;</w:t>
      </w:r>
    </w:p>
    <w:p w:rsidR="00E71526" w:rsidRPr="008F11DF"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8"/>
          <w:sz w:val="28"/>
          <w:szCs w:val="28"/>
        </w:rPr>
      </w:pPr>
      <w:r w:rsidRPr="00B93FBD">
        <w:rPr>
          <w:rFonts w:ascii="Times New Roman" w:hAnsi="Times New Roman" w:cs="Times New Roman"/>
          <w:sz w:val="28"/>
          <w:szCs w:val="28"/>
        </w:rPr>
        <w:t xml:space="preserve">проведение социальной рекламы и информирование населения </w:t>
      </w:r>
      <w:r w:rsidRPr="008F11DF">
        <w:rPr>
          <w:rFonts w:ascii="Times New Roman" w:hAnsi="Times New Roman" w:cs="Times New Roman"/>
          <w:spacing w:val="-8"/>
          <w:sz w:val="28"/>
          <w:szCs w:val="28"/>
        </w:rPr>
        <w:t>Чеченской Республики в области обеспечения безопасности дорожного движения;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внедрение технических средств обеспечения безопасности дорожного движения на территории Чеченской Республики.</w:t>
      </w:r>
    </w:p>
    <w:p w:rsidR="00E71526" w:rsidRPr="00B93FBD" w:rsidRDefault="00E71526" w:rsidP="00CB3BA7">
      <w:pPr>
        <w:pStyle w:val="ConsPlusNormal"/>
        <w:tabs>
          <w:tab w:val="left" w:pos="851"/>
        </w:tabs>
        <w:spacing w:line="240" w:lineRule="auto"/>
        <w:ind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Подпрограмма «Построение и развитие аппаратно-программного комплекса «Безопасный город» на территории пилотных муниципальных образований Чеченской Республики» предполагает реализацию следующих основных мероприятий:</w:t>
      </w:r>
    </w:p>
    <w:p w:rsidR="00E71526" w:rsidRPr="00B93FBD" w:rsidRDefault="00E71526" w:rsidP="00CB3BA7">
      <w:pPr>
        <w:pStyle w:val="afff5"/>
        <w:ind w:firstLine="709"/>
        <w:jc w:val="both"/>
        <w:rPr>
          <w:color w:val="auto"/>
          <w:sz w:val="28"/>
          <w:szCs w:val="28"/>
        </w:rPr>
      </w:pPr>
      <w:r w:rsidRPr="005020DC">
        <w:rPr>
          <w:color w:val="auto"/>
          <w:spacing w:val="-6"/>
          <w:sz w:val="28"/>
          <w:szCs w:val="28"/>
        </w:rPr>
        <w:t>- научно-техническое обеспечение мероприятий по построению и развитию</w:t>
      </w:r>
      <w:r w:rsidRPr="00B93FBD">
        <w:rPr>
          <w:color w:val="auto"/>
          <w:sz w:val="28"/>
          <w:szCs w:val="28"/>
        </w:rPr>
        <w:t xml:space="preserve"> сегментов АПК;</w:t>
      </w:r>
    </w:p>
    <w:p w:rsidR="00E71526" w:rsidRPr="00B93FBD" w:rsidRDefault="00E71526" w:rsidP="00CB3BA7">
      <w:pPr>
        <w:pStyle w:val="a9"/>
        <w:ind w:left="0" w:firstLine="709"/>
        <w:contextualSpacing w:val="0"/>
        <w:jc w:val="both"/>
        <w:rPr>
          <w:sz w:val="28"/>
          <w:szCs w:val="28"/>
        </w:rPr>
      </w:pPr>
      <w:r w:rsidRPr="00B93FBD">
        <w:rPr>
          <w:sz w:val="28"/>
          <w:szCs w:val="28"/>
        </w:rPr>
        <w:t>- совершенствование нормативной базы межведомственного и межсистемного взаимодействия в рамках АПК;</w:t>
      </w:r>
    </w:p>
    <w:p w:rsidR="00E71526" w:rsidRPr="00B93FBD" w:rsidRDefault="00E71526" w:rsidP="00CB3BA7">
      <w:pPr>
        <w:pStyle w:val="a9"/>
        <w:ind w:left="0" w:firstLine="709"/>
        <w:contextualSpacing w:val="0"/>
        <w:jc w:val="both"/>
        <w:rPr>
          <w:sz w:val="28"/>
          <w:szCs w:val="28"/>
        </w:rPr>
      </w:pPr>
      <w:r w:rsidRPr="00B93FBD">
        <w:rPr>
          <w:sz w:val="28"/>
          <w:szCs w:val="28"/>
        </w:rPr>
        <w:t>- развитие стандартизированных программно-технических средств взаимодействия автоматизированных систем в рамках АПК;</w:t>
      </w:r>
    </w:p>
    <w:p w:rsidR="00E71526" w:rsidRPr="00B93FBD" w:rsidRDefault="00E71526" w:rsidP="00CB3BA7">
      <w:pPr>
        <w:pStyle w:val="a9"/>
        <w:ind w:left="0" w:firstLine="709"/>
        <w:contextualSpacing w:val="0"/>
        <w:jc w:val="both"/>
        <w:rPr>
          <w:sz w:val="28"/>
          <w:szCs w:val="28"/>
        </w:rPr>
      </w:pPr>
      <w:r w:rsidRPr="00B93FBD">
        <w:rPr>
          <w:sz w:val="28"/>
          <w:szCs w:val="28"/>
        </w:rPr>
        <w:t>- организационно-техническая поддержка реализации программы АПК;</w:t>
      </w:r>
    </w:p>
    <w:p w:rsidR="00E71526" w:rsidRPr="00B93FBD" w:rsidRDefault="00E71526" w:rsidP="00CB3BA7">
      <w:pPr>
        <w:pStyle w:val="2a"/>
        <w:ind w:left="0" w:firstLine="709"/>
        <w:contextualSpacing w:val="0"/>
        <w:rPr>
          <w:sz w:val="28"/>
          <w:szCs w:val="28"/>
        </w:rPr>
      </w:pPr>
      <w:r w:rsidRPr="00B93FBD">
        <w:rPr>
          <w:sz w:val="28"/>
          <w:szCs w:val="28"/>
        </w:rPr>
        <w:t>- построение и развитие сегментов АПК.</w:t>
      </w:r>
    </w:p>
    <w:p w:rsidR="00E71526" w:rsidRPr="00B93FBD" w:rsidRDefault="00E71526" w:rsidP="00CB3BA7">
      <w:pPr>
        <w:pStyle w:val="ConsPlusNormal"/>
        <w:tabs>
          <w:tab w:val="left" w:pos="851"/>
        </w:tabs>
        <w:spacing w:line="240" w:lineRule="auto"/>
        <w:ind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Подпрограмма «Гражданская авиация и аэронавигационное обслуживание» предполагает реализацию следующих основных мероприятий:</w:t>
      </w:r>
    </w:p>
    <w:p w:rsidR="00E71526" w:rsidRPr="00B93FBD" w:rsidRDefault="00E71526" w:rsidP="00CB3BA7">
      <w:pPr>
        <w:pStyle w:val="ConsPlusNormal"/>
        <w:tabs>
          <w:tab w:val="left" w:pos="851"/>
        </w:tabs>
        <w:spacing w:line="240" w:lineRule="auto"/>
        <w:ind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 разработка проектно-сметной документации для «Реконструкция и строительство аэропорта Грозный (Северный). Аэровокзальный комплекс». </w:t>
      </w:r>
    </w:p>
    <w:p w:rsidR="00E71526" w:rsidRPr="00B93FBD" w:rsidRDefault="00E71526" w:rsidP="00CB3BA7">
      <w:pPr>
        <w:pStyle w:val="ConsPlusNormal"/>
        <w:tabs>
          <w:tab w:val="left" w:pos="851"/>
        </w:tabs>
        <w:spacing w:line="240" w:lineRule="auto"/>
        <w:ind w:firstLine="709"/>
        <w:textAlignment w:val="auto"/>
        <w:rPr>
          <w:rFonts w:ascii="Times New Roman" w:hAnsi="Times New Roman" w:cs="Times New Roman"/>
          <w:sz w:val="28"/>
          <w:szCs w:val="28"/>
        </w:rPr>
      </w:pPr>
      <w:r w:rsidRPr="00B93FBD">
        <w:rPr>
          <w:rFonts w:ascii="Times New Roman" w:hAnsi="Times New Roman" w:cs="Times New Roman"/>
          <w:sz w:val="28"/>
          <w:szCs w:val="28"/>
        </w:rPr>
        <w:t>- реконструкция и строительство аэропорта Грозный (Северный). Аэровокзальный комплекс».</w:t>
      </w:r>
    </w:p>
    <w:p w:rsidR="00E71526" w:rsidRDefault="00E71526" w:rsidP="00CB3BA7">
      <w:pPr>
        <w:ind w:firstLine="709"/>
        <w:jc w:val="both"/>
        <w:rPr>
          <w:sz w:val="28"/>
          <w:szCs w:val="28"/>
        </w:rPr>
      </w:pPr>
      <w:r w:rsidRPr="00B93FBD">
        <w:rPr>
          <w:sz w:val="28"/>
          <w:szCs w:val="28"/>
        </w:rPr>
        <w:t xml:space="preserve">Сведения об основных мероприятиях государственной программы представлены в Приложении 2 к настоящей государственной программе. </w:t>
      </w:r>
    </w:p>
    <w:p w:rsidR="007F0C0A" w:rsidRDefault="007F0C0A" w:rsidP="00CB3BA7">
      <w:pPr>
        <w:ind w:firstLine="709"/>
        <w:jc w:val="both"/>
        <w:rPr>
          <w:sz w:val="28"/>
          <w:szCs w:val="28"/>
        </w:rPr>
      </w:pPr>
    </w:p>
    <w:p w:rsidR="00E71526" w:rsidRPr="00E4083B" w:rsidRDefault="00E71526" w:rsidP="005020DC">
      <w:pPr>
        <w:pStyle w:val="af7"/>
        <w:numPr>
          <w:ilvl w:val="0"/>
          <w:numId w:val="22"/>
        </w:numPr>
        <w:tabs>
          <w:tab w:val="left" w:pos="284"/>
          <w:tab w:val="left" w:pos="993"/>
        </w:tabs>
        <w:spacing w:before="0" w:after="120"/>
        <w:ind w:left="0" w:firstLine="0"/>
        <w:jc w:val="center"/>
        <w:rPr>
          <w:rFonts w:ascii="Times New Roman" w:hAnsi="Times New Roman"/>
          <w:b/>
          <w:color w:val="auto"/>
          <w:sz w:val="28"/>
          <w:szCs w:val="28"/>
        </w:rPr>
      </w:pPr>
      <w:r w:rsidRPr="00E4083B">
        <w:rPr>
          <w:rFonts w:ascii="Times New Roman" w:hAnsi="Times New Roman"/>
          <w:b/>
          <w:color w:val="auto"/>
          <w:sz w:val="28"/>
          <w:szCs w:val="28"/>
        </w:rPr>
        <w:lastRenderedPageBreak/>
        <w:t>Характеристика мер государственного и правового регулирования</w:t>
      </w:r>
    </w:p>
    <w:p w:rsidR="00E71526" w:rsidRPr="00B93FBD" w:rsidRDefault="00E71526" w:rsidP="00CB3BA7">
      <w:pPr>
        <w:ind w:firstLine="709"/>
        <w:jc w:val="both"/>
        <w:rPr>
          <w:sz w:val="28"/>
          <w:szCs w:val="28"/>
        </w:rPr>
      </w:pPr>
      <w:r w:rsidRPr="00B93FBD">
        <w:rPr>
          <w:sz w:val="28"/>
          <w:szCs w:val="28"/>
        </w:rPr>
        <w:t>Государственная программа предусматривает применение комплекса мер государственного и правового регулирования в сфере транспорта и связи.</w:t>
      </w:r>
    </w:p>
    <w:p w:rsidR="00E71526" w:rsidRDefault="00E71526" w:rsidP="00CB3BA7">
      <w:pPr>
        <w:ind w:firstLine="709"/>
        <w:jc w:val="both"/>
        <w:rPr>
          <w:sz w:val="28"/>
          <w:szCs w:val="28"/>
        </w:rPr>
      </w:pPr>
      <w:r w:rsidRPr="00B93FBD">
        <w:rPr>
          <w:sz w:val="28"/>
          <w:szCs w:val="28"/>
        </w:rPr>
        <w:t>Сведения о мерах правового регулирования (перечень нормативных правовых актов, их основные положения и планируемые сроки принятия) в сфере реализации государственной программы представлены в Приложении 3 к настоящей государственной программе.</w:t>
      </w:r>
    </w:p>
    <w:p w:rsidR="005020DC" w:rsidRPr="00B93FBD" w:rsidRDefault="005020DC" w:rsidP="00CB3BA7">
      <w:pPr>
        <w:ind w:firstLine="709"/>
        <w:jc w:val="both"/>
        <w:rPr>
          <w:sz w:val="28"/>
          <w:szCs w:val="28"/>
        </w:rPr>
      </w:pPr>
    </w:p>
    <w:p w:rsidR="005020DC" w:rsidRDefault="00E71526" w:rsidP="005020DC">
      <w:pPr>
        <w:pStyle w:val="af7"/>
        <w:numPr>
          <w:ilvl w:val="0"/>
          <w:numId w:val="22"/>
        </w:numPr>
        <w:tabs>
          <w:tab w:val="left" w:pos="284"/>
        </w:tabs>
        <w:spacing w:before="0" w:line="240" w:lineRule="exact"/>
        <w:ind w:left="0" w:firstLine="0"/>
        <w:jc w:val="center"/>
        <w:rPr>
          <w:rFonts w:ascii="Times New Roman" w:hAnsi="Times New Roman"/>
          <w:b/>
          <w:color w:val="auto"/>
          <w:sz w:val="28"/>
          <w:szCs w:val="28"/>
        </w:rPr>
      </w:pPr>
      <w:r w:rsidRPr="00B93FBD">
        <w:rPr>
          <w:rFonts w:ascii="Times New Roman" w:hAnsi="Times New Roman"/>
          <w:b/>
          <w:color w:val="auto"/>
          <w:sz w:val="28"/>
          <w:szCs w:val="28"/>
        </w:rPr>
        <w:t>Прогноз сводных показателей государственных заданий по этапам реализации государственной программы</w:t>
      </w:r>
    </w:p>
    <w:p w:rsidR="005020DC" w:rsidRPr="005020DC" w:rsidRDefault="005020DC" w:rsidP="005020DC">
      <w:pPr>
        <w:pStyle w:val="af7"/>
        <w:tabs>
          <w:tab w:val="left" w:pos="284"/>
        </w:tabs>
        <w:spacing w:before="0"/>
        <w:ind w:left="0"/>
        <w:rPr>
          <w:rFonts w:ascii="Times New Roman" w:hAnsi="Times New Roman"/>
          <w:b/>
          <w:color w:val="auto"/>
          <w:sz w:val="28"/>
          <w:szCs w:val="28"/>
        </w:rPr>
      </w:pPr>
    </w:p>
    <w:p w:rsidR="00E71526" w:rsidRPr="00B93FBD" w:rsidRDefault="00E71526" w:rsidP="00CB3BA7">
      <w:pPr>
        <w:ind w:firstLine="709"/>
        <w:jc w:val="both"/>
        <w:rPr>
          <w:sz w:val="28"/>
          <w:szCs w:val="28"/>
        </w:rPr>
      </w:pPr>
      <w:r w:rsidRPr="005020DC">
        <w:rPr>
          <w:spacing w:val="-10"/>
          <w:sz w:val="28"/>
          <w:szCs w:val="28"/>
        </w:rPr>
        <w:t>В рамках настоящей государственной программы оказание государственными</w:t>
      </w:r>
      <w:r w:rsidR="008E0A24" w:rsidRPr="00B93FBD">
        <w:rPr>
          <w:sz w:val="28"/>
          <w:szCs w:val="28"/>
        </w:rPr>
        <w:t xml:space="preserve"> </w:t>
      </w:r>
      <w:r w:rsidRPr="00B93FBD">
        <w:rPr>
          <w:sz w:val="28"/>
          <w:szCs w:val="28"/>
        </w:rPr>
        <w:t>учреждениями государственных услуг (работ) юридическим и (или) физическим лицам не предусмотрено.</w:t>
      </w:r>
    </w:p>
    <w:p w:rsidR="00E71526" w:rsidRPr="00B93FBD" w:rsidRDefault="00E71526" w:rsidP="00CB3BA7">
      <w:pPr>
        <w:ind w:firstLine="709"/>
        <w:jc w:val="both"/>
        <w:rPr>
          <w:sz w:val="28"/>
          <w:szCs w:val="28"/>
        </w:rPr>
      </w:pPr>
    </w:p>
    <w:p w:rsidR="00E71526" w:rsidRPr="00B93FBD" w:rsidRDefault="00E71526" w:rsidP="005020DC">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6. Информация об участии общественных, научных и иных </w:t>
      </w:r>
    </w:p>
    <w:p w:rsidR="00E71526" w:rsidRDefault="00E71526" w:rsidP="005020DC">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организаций в реализации государственной программы</w:t>
      </w:r>
    </w:p>
    <w:p w:rsidR="00E4083B" w:rsidRPr="00B93FBD" w:rsidRDefault="00E4083B" w:rsidP="005020DC">
      <w:pPr>
        <w:pStyle w:val="af7"/>
        <w:spacing w:before="0"/>
        <w:ind w:left="0"/>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Участие общественных, научных и иных организаций в реализации государственной программы </w:t>
      </w:r>
      <w:r w:rsidR="00BF0172" w:rsidRPr="00B93FBD">
        <w:rPr>
          <w:sz w:val="28"/>
          <w:szCs w:val="28"/>
        </w:rPr>
        <w:t>«Развити</w:t>
      </w:r>
      <w:r w:rsidR="007020CC" w:rsidRPr="00B93FBD">
        <w:rPr>
          <w:sz w:val="28"/>
          <w:szCs w:val="28"/>
        </w:rPr>
        <w:t xml:space="preserve">е транспортной системы и связи </w:t>
      </w:r>
      <w:r w:rsidR="00BF0172" w:rsidRPr="00B93FBD">
        <w:rPr>
          <w:sz w:val="28"/>
          <w:szCs w:val="28"/>
        </w:rPr>
        <w:t>Чеченской Республик</w:t>
      </w:r>
      <w:r w:rsidR="007020CC" w:rsidRPr="00B93FBD">
        <w:rPr>
          <w:sz w:val="28"/>
          <w:szCs w:val="28"/>
        </w:rPr>
        <w:t>и</w:t>
      </w:r>
      <w:r w:rsidR="00BF0172" w:rsidRPr="00B93FBD">
        <w:rPr>
          <w:sz w:val="28"/>
          <w:szCs w:val="28"/>
        </w:rPr>
        <w:t>»</w:t>
      </w:r>
      <w:r w:rsidRPr="00B93FBD">
        <w:rPr>
          <w:sz w:val="28"/>
          <w:szCs w:val="28"/>
        </w:rPr>
        <w:t xml:space="preserve"> на </w:t>
      </w:r>
      <w:r w:rsidR="00BC3542" w:rsidRPr="00B93FBD">
        <w:rPr>
          <w:sz w:val="28"/>
          <w:szCs w:val="28"/>
        </w:rPr>
        <w:t>2014-2024</w:t>
      </w:r>
      <w:r w:rsidRPr="00B93FBD">
        <w:rPr>
          <w:sz w:val="28"/>
          <w:szCs w:val="28"/>
        </w:rPr>
        <w:t xml:space="preserve"> годы не предусмотрено.</w:t>
      </w:r>
    </w:p>
    <w:p w:rsidR="00E71526" w:rsidRPr="00B93FBD" w:rsidRDefault="00E71526" w:rsidP="00CB3BA7">
      <w:pPr>
        <w:pStyle w:val="affc"/>
        <w:spacing w:before="0"/>
        <w:ind w:firstLine="709"/>
      </w:pPr>
    </w:p>
    <w:p w:rsidR="009F0DF1" w:rsidRPr="00B93FBD" w:rsidRDefault="00E71526" w:rsidP="005020DC">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7. Обоснование объема финансовых ресурсов, необходимых </w:t>
      </w:r>
    </w:p>
    <w:p w:rsidR="00E71526" w:rsidRDefault="00E71526" w:rsidP="005020DC">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для реализации государственной программы</w:t>
      </w:r>
    </w:p>
    <w:p w:rsidR="00752353" w:rsidRPr="00B93FBD" w:rsidRDefault="00752353"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Реализация государственной программы осуществляется за счет средств федерального, республиканского бюджетов и внебюджетных источников, объемы которых подлежат ежегодному уточнению при формировании республиканского бюджета на очередной финансовый год и плановый период.</w:t>
      </w:r>
    </w:p>
    <w:p w:rsidR="00E71526" w:rsidRPr="009B469B" w:rsidRDefault="00784D8C" w:rsidP="00CB3BA7">
      <w:pPr>
        <w:jc w:val="both"/>
        <w:rPr>
          <w:color w:val="FF0000"/>
          <w:sz w:val="28"/>
          <w:szCs w:val="28"/>
        </w:rPr>
      </w:pPr>
      <w:r w:rsidRPr="00B93FBD">
        <w:rPr>
          <w:sz w:val="28"/>
          <w:szCs w:val="28"/>
        </w:rPr>
        <w:tab/>
      </w:r>
      <w:r w:rsidR="00E71526" w:rsidRPr="001A2859">
        <w:rPr>
          <w:sz w:val="28"/>
          <w:szCs w:val="28"/>
        </w:rPr>
        <w:t>Общий объем финансирования госуд</w:t>
      </w:r>
      <w:r w:rsidR="00E700A9" w:rsidRPr="001A2859">
        <w:rPr>
          <w:sz w:val="28"/>
          <w:szCs w:val="28"/>
        </w:rPr>
        <w:t xml:space="preserve">арственной программы в </w:t>
      </w:r>
      <w:r w:rsidR="009B469B" w:rsidRPr="001A2859">
        <w:rPr>
          <w:sz w:val="28"/>
          <w:szCs w:val="28"/>
        </w:rPr>
        <w:t>2014-2025</w:t>
      </w:r>
      <w:r w:rsidR="00E71526" w:rsidRPr="001A2859">
        <w:rPr>
          <w:sz w:val="28"/>
          <w:szCs w:val="28"/>
        </w:rPr>
        <w:t xml:space="preserve"> годах составляет </w:t>
      </w:r>
      <w:r w:rsidR="001A2859" w:rsidRPr="001A2859">
        <w:rPr>
          <w:sz w:val="28"/>
          <w:szCs w:val="28"/>
        </w:rPr>
        <w:t>13 843 483,513</w:t>
      </w:r>
      <w:r w:rsidR="00E71526" w:rsidRPr="001A2859">
        <w:rPr>
          <w:sz w:val="28"/>
          <w:szCs w:val="28"/>
        </w:rPr>
        <w:t xml:space="preserve"> тыс. руб., в том числе по годам реализации государственной программы:</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2014 году –</w:t>
      </w:r>
      <w:r w:rsidR="00D24A58" w:rsidRPr="00B93FBD">
        <w:rPr>
          <w:sz w:val="28"/>
          <w:szCs w:val="28"/>
        </w:rPr>
        <w:t xml:space="preserve"> </w:t>
      </w:r>
      <w:r w:rsidRPr="00B93FBD">
        <w:rPr>
          <w:sz w:val="28"/>
          <w:szCs w:val="28"/>
        </w:rPr>
        <w:t>476</w:t>
      </w:r>
      <w:r w:rsidR="00D24A58" w:rsidRPr="00B93FBD">
        <w:rPr>
          <w:sz w:val="28"/>
          <w:szCs w:val="28"/>
        </w:rPr>
        <w:t xml:space="preserve"> </w:t>
      </w:r>
      <w:r w:rsidRPr="00B93FBD">
        <w:rPr>
          <w:sz w:val="28"/>
          <w:szCs w:val="28"/>
        </w:rPr>
        <w:t xml:space="preserve">254,605 тыс. руб., в том числе из 0,000 тыс. руб. из </w:t>
      </w:r>
      <w:r w:rsidR="00A829DB" w:rsidRPr="00B93FBD">
        <w:rPr>
          <w:sz w:val="28"/>
          <w:szCs w:val="28"/>
        </w:rPr>
        <w:t xml:space="preserve">федерального бюджета и 476 </w:t>
      </w:r>
      <w:r w:rsidRPr="00B93FBD">
        <w:rPr>
          <w:sz w:val="28"/>
          <w:szCs w:val="28"/>
        </w:rPr>
        <w:t>254,605 тыс. руб. из республиканского бюджета;</w:t>
      </w:r>
    </w:p>
    <w:p w:rsidR="00E71526" w:rsidRPr="00B93FBD" w:rsidRDefault="00A829DB" w:rsidP="00CB3BA7">
      <w:pPr>
        <w:tabs>
          <w:tab w:val="left" w:pos="851"/>
        </w:tabs>
        <w:ind w:firstLine="709"/>
        <w:jc w:val="both"/>
        <w:rPr>
          <w:sz w:val="28"/>
          <w:szCs w:val="28"/>
        </w:rPr>
      </w:pPr>
      <w:r w:rsidRPr="00B93FBD">
        <w:rPr>
          <w:sz w:val="28"/>
          <w:szCs w:val="28"/>
        </w:rPr>
        <w:t>-</w:t>
      </w:r>
      <w:r w:rsidRPr="00B93FBD">
        <w:rPr>
          <w:sz w:val="28"/>
          <w:szCs w:val="28"/>
        </w:rPr>
        <w:tab/>
        <w:t xml:space="preserve">в 2015 году – 344 </w:t>
      </w:r>
      <w:r w:rsidR="00E71526" w:rsidRPr="00B93FBD">
        <w:rPr>
          <w:sz w:val="28"/>
          <w:szCs w:val="28"/>
        </w:rPr>
        <w:t xml:space="preserve">772,561 тыс. руб., в том числе 22 090,200 тыс. руб. </w:t>
      </w:r>
      <w:r w:rsidRPr="00B93FBD">
        <w:rPr>
          <w:sz w:val="28"/>
          <w:szCs w:val="28"/>
        </w:rPr>
        <w:t xml:space="preserve">из федерального бюджета и 322 </w:t>
      </w:r>
      <w:r w:rsidR="00E71526" w:rsidRPr="00B93FBD">
        <w:rPr>
          <w:sz w:val="28"/>
          <w:szCs w:val="28"/>
        </w:rPr>
        <w:t>682,361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2016 году – 363 486,304 тыс. руб., в том числе 363 486,304</w:t>
      </w:r>
      <w:r w:rsidR="00D24A58" w:rsidRPr="00B93FBD">
        <w:rPr>
          <w:sz w:val="28"/>
          <w:szCs w:val="28"/>
        </w:rPr>
        <w:t xml:space="preserve"> </w:t>
      </w:r>
      <w:r w:rsidRPr="00B93FBD">
        <w:rPr>
          <w:sz w:val="28"/>
          <w:szCs w:val="28"/>
        </w:rPr>
        <w:t>тыс. руб. из республиканского бюджета;</w:t>
      </w:r>
    </w:p>
    <w:p w:rsidR="00E71526" w:rsidRPr="00B93FBD" w:rsidRDefault="00E71526" w:rsidP="00CB3BA7">
      <w:pPr>
        <w:tabs>
          <w:tab w:val="left" w:pos="851"/>
        </w:tabs>
        <w:ind w:firstLine="709"/>
        <w:jc w:val="both"/>
        <w:rPr>
          <w:b/>
          <w:bCs/>
          <w:sz w:val="28"/>
          <w:szCs w:val="28"/>
        </w:rPr>
      </w:pPr>
      <w:r w:rsidRPr="00B93FBD">
        <w:rPr>
          <w:sz w:val="28"/>
          <w:szCs w:val="28"/>
        </w:rPr>
        <w:t>-</w:t>
      </w:r>
      <w:r w:rsidRPr="00B93FBD">
        <w:rPr>
          <w:sz w:val="28"/>
          <w:szCs w:val="28"/>
        </w:rPr>
        <w:tab/>
        <w:t xml:space="preserve">в 2017 году – </w:t>
      </w:r>
      <w:r w:rsidR="00A829DB" w:rsidRPr="00B93FBD">
        <w:rPr>
          <w:bCs/>
          <w:sz w:val="28"/>
          <w:szCs w:val="28"/>
        </w:rPr>
        <w:t xml:space="preserve">385 </w:t>
      </w:r>
      <w:r w:rsidRPr="00B93FBD">
        <w:rPr>
          <w:bCs/>
          <w:sz w:val="28"/>
          <w:szCs w:val="28"/>
        </w:rPr>
        <w:t>712,138</w:t>
      </w:r>
      <w:r w:rsidRPr="00B93FBD">
        <w:rPr>
          <w:sz w:val="28"/>
          <w:szCs w:val="28"/>
        </w:rPr>
        <w:t xml:space="preserve"> тыс. руб., в том числе 10</w:t>
      </w:r>
      <w:r w:rsidR="002A4E0D" w:rsidRPr="00B93FBD">
        <w:rPr>
          <w:sz w:val="28"/>
          <w:szCs w:val="28"/>
        </w:rPr>
        <w:t xml:space="preserve"> </w:t>
      </w:r>
      <w:r w:rsidRPr="00B93FBD">
        <w:rPr>
          <w:sz w:val="28"/>
          <w:szCs w:val="28"/>
        </w:rPr>
        <w:t>204,900</w:t>
      </w:r>
      <w:r w:rsidR="002A4E0D" w:rsidRPr="00B93FBD">
        <w:rPr>
          <w:sz w:val="28"/>
          <w:szCs w:val="28"/>
        </w:rPr>
        <w:t xml:space="preserve"> </w:t>
      </w:r>
      <w:r w:rsidRPr="00B93FBD">
        <w:rPr>
          <w:sz w:val="28"/>
          <w:szCs w:val="28"/>
        </w:rPr>
        <w:t xml:space="preserve">тыс. руб. из федерального бюджета, </w:t>
      </w:r>
      <w:r w:rsidR="00A829DB" w:rsidRPr="00B93FBD">
        <w:rPr>
          <w:bCs/>
          <w:sz w:val="28"/>
          <w:szCs w:val="28"/>
        </w:rPr>
        <w:t xml:space="preserve">375 </w:t>
      </w:r>
      <w:r w:rsidRPr="00B93FBD">
        <w:rPr>
          <w:bCs/>
          <w:sz w:val="28"/>
          <w:szCs w:val="28"/>
        </w:rPr>
        <w:t>507,238</w:t>
      </w:r>
      <w:r w:rsidR="002A4E0D" w:rsidRPr="00B93FBD">
        <w:rPr>
          <w:bCs/>
          <w:sz w:val="28"/>
          <w:szCs w:val="28"/>
        </w:rPr>
        <w:t xml:space="preserve"> </w:t>
      </w:r>
      <w:r w:rsidRPr="00B93FBD">
        <w:rPr>
          <w:sz w:val="28"/>
          <w:szCs w:val="28"/>
        </w:rPr>
        <w:t>тыс. руб. из республиканского бюджета и 0,000 тыс.</w:t>
      </w:r>
      <w:r w:rsidR="00E431D9" w:rsidRPr="00B93FBD">
        <w:rPr>
          <w:sz w:val="28"/>
          <w:szCs w:val="28"/>
        </w:rPr>
        <w:t xml:space="preserve"> </w:t>
      </w:r>
      <w:r w:rsidRPr="00B93FBD">
        <w:rPr>
          <w:sz w:val="28"/>
          <w:szCs w:val="28"/>
        </w:rPr>
        <w:t>руб. из внебюджетных источников;</w:t>
      </w:r>
    </w:p>
    <w:p w:rsidR="00E71526" w:rsidRPr="00B93FBD" w:rsidRDefault="00E71526" w:rsidP="00CB3BA7">
      <w:pPr>
        <w:ind w:firstLine="709"/>
        <w:jc w:val="both"/>
        <w:rPr>
          <w:b/>
          <w:bCs/>
          <w:sz w:val="28"/>
          <w:szCs w:val="28"/>
        </w:rPr>
      </w:pPr>
      <w:r w:rsidRPr="00B93FBD">
        <w:rPr>
          <w:sz w:val="28"/>
          <w:szCs w:val="28"/>
        </w:rPr>
        <w:t>- в 2018 году –</w:t>
      </w:r>
      <w:r w:rsidRPr="00B93FBD">
        <w:rPr>
          <w:bCs/>
          <w:sz w:val="28"/>
          <w:szCs w:val="28"/>
        </w:rPr>
        <w:t xml:space="preserve"> 585 852,543</w:t>
      </w:r>
      <w:r w:rsidR="00320325" w:rsidRPr="00B93FBD">
        <w:rPr>
          <w:bCs/>
          <w:sz w:val="28"/>
          <w:szCs w:val="28"/>
        </w:rPr>
        <w:t xml:space="preserve"> </w:t>
      </w:r>
      <w:r w:rsidRPr="00B93FBD">
        <w:rPr>
          <w:sz w:val="28"/>
          <w:szCs w:val="28"/>
        </w:rPr>
        <w:t xml:space="preserve">тыс. руб., в том числе </w:t>
      </w:r>
      <w:r w:rsidRPr="00B93FBD">
        <w:rPr>
          <w:bCs/>
          <w:sz w:val="28"/>
          <w:szCs w:val="28"/>
        </w:rPr>
        <w:t>585 852,543</w:t>
      </w:r>
      <w:r w:rsidR="00320325" w:rsidRPr="00B93FBD">
        <w:rPr>
          <w:bCs/>
          <w:sz w:val="28"/>
          <w:szCs w:val="28"/>
        </w:rPr>
        <w:t xml:space="preserve"> </w:t>
      </w:r>
      <w:r w:rsidRPr="00B93FBD">
        <w:rPr>
          <w:sz w:val="28"/>
          <w:szCs w:val="28"/>
        </w:rPr>
        <w:t>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2019 году –</w:t>
      </w:r>
      <w:r w:rsidR="002A4E0D" w:rsidRPr="00B93FBD">
        <w:rPr>
          <w:sz w:val="28"/>
          <w:szCs w:val="28"/>
        </w:rPr>
        <w:t xml:space="preserve"> </w:t>
      </w:r>
      <w:r w:rsidRPr="00B93FBD">
        <w:rPr>
          <w:bCs/>
          <w:sz w:val="28"/>
          <w:szCs w:val="28"/>
        </w:rPr>
        <w:t>402 375,758</w:t>
      </w:r>
      <w:r w:rsidR="00320325" w:rsidRPr="00B93FBD">
        <w:rPr>
          <w:bCs/>
          <w:sz w:val="28"/>
          <w:szCs w:val="28"/>
        </w:rPr>
        <w:t xml:space="preserve"> </w:t>
      </w:r>
      <w:r w:rsidRPr="00B93FBD">
        <w:rPr>
          <w:sz w:val="28"/>
          <w:szCs w:val="28"/>
        </w:rPr>
        <w:t xml:space="preserve">тыс. руб., в том числе </w:t>
      </w:r>
      <w:r w:rsidRPr="00B93FBD">
        <w:rPr>
          <w:bCs/>
          <w:sz w:val="28"/>
          <w:szCs w:val="28"/>
        </w:rPr>
        <w:t>392 949,058</w:t>
      </w:r>
      <w:r w:rsidR="00320325" w:rsidRPr="00B93FBD">
        <w:rPr>
          <w:bCs/>
          <w:sz w:val="28"/>
          <w:szCs w:val="28"/>
        </w:rPr>
        <w:t xml:space="preserve"> </w:t>
      </w:r>
      <w:r w:rsidRPr="00B93FBD">
        <w:rPr>
          <w:sz w:val="28"/>
          <w:szCs w:val="28"/>
        </w:rPr>
        <w:t>тыс. руб., из республиканского бюджета, и</w:t>
      </w:r>
      <w:r w:rsidR="00320325" w:rsidRPr="00B93FBD">
        <w:rPr>
          <w:sz w:val="28"/>
          <w:szCs w:val="28"/>
        </w:rPr>
        <w:t xml:space="preserve"> </w:t>
      </w:r>
      <w:r w:rsidRPr="00B93FBD">
        <w:rPr>
          <w:sz w:val="28"/>
          <w:szCs w:val="28"/>
        </w:rPr>
        <w:t>9 426,700 тыс. руб. из федерального бюджета;</w:t>
      </w:r>
    </w:p>
    <w:p w:rsidR="00E71526" w:rsidRPr="00B93FBD" w:rsidRDefault="00E71526" w:rsidP="00CB3BA7">
      <w:pPr>
        <w:tabs>
          <w:tab w:val="left" w:pos="851"/>
        </w:tabs>
        <w:ind w:firstLine="709"/>
        <w:jc w:val="both"/>
        <w:rPr>
          <w:sz w:val="28"/>
          <w:szCs w:val="28"/>
        </w:rPr>
      </w:pPr>
      <w:r w:rsidRPr="00B93FBD">
        <w:rPr>
          <w:sz w:val="28"/>
          <w:szCs w:val="28"/>
        </w:rPr>
        <w:lastRenderedPageBreak/>
        <w:t>-</w:t>
      </w:r>
      <w:r w:rsidRPr="00B93FBD">
        <w:rPr>
          <w:sz w:val="28"/>
          <w:szCs w:val="28"/>
        </w:rPr>
        <w:tab/>
        <w:t>в 2020 году –</w:t>
      </w:r>
      <w:r w:rsidR="00320325" w:rsidRPr="00B93FBD">
        <w:rPr>
          <w:sz w:val="28"/>
          <w:szCs w:val="28"/>
        </w:rPr>
        <w:t xml:space="preserve"> </w:t>
      </w:r>
      <w:r w:rsidR="0042013A" w:rsidRPr="00B93FBD">
        <w:rPr>
          <w:sz w:val="28"/>
          <w:szCs w:val="28"/>
        </w:rPr>
        <w:t>422 4</w:t>
      </w:r>
      <w:r w:rsidR="00E431D9" w:rsidRPr="00B93FBD">
        <w:rPr>
          <w:sz w:val="28"/>
          <w:szCs w:val="28"/>
        </w:rPr>
        <w:t>2</w:t>
      </w:r>
      <w:r w:rsidR="0042013A" w:rsidRPr="00B93FBD">
        <w:rPr>
          <w:sz w:val="28"/>
          <w:szCs w:val="28"/>
        </w:rPr>
        <w:t>5,858</w:t>
      </w:r>
      <w:r w:rsidR="00320325" w:rsidRPr="00B93FBD">
        <w:rPr>
          <w:sz w:val="28"/>
          <w:szCs w:val="28"/>
        </w:rPr>
        <w:t xml:space="preserve"> </w:t>
      </w:r>
      <w:r w:rsidRPr="00B93FBD">
        <w:rPr>
          <w:sz w:val="28"/>
          <w:szCs w:val="28"/>
        </w:rPr>
        <w:t xml:space="preserve">тыс. руб., в том числе </w:t>
      </w:r>
      <w:r w:rsidR="0042013A" w:rsidRPr="00B93FBD">
        <w:rPr>
          <w:sz w:val="28"/>
          <w:szCs w:val="28"/>
        </w:rPr>
        <w:t>388 610,127</w:t>
      </w:r>
      <w:r w:rsidR="00320325" w:rsidRPr="00B93FBD">
        <w:rPr>
          <w:sz w:val="28"/>
          <w:szCs w:val="28"/>
        </w:rPr>
        <w:t xml:space="preserve"> </w:t>
      </w:r>
      <w:r w:rsidRPr="00B93FBD">
        <w:rPr>
          <w:sz w:val="28"/>
          <w:szCs w:val="28"/>
        </w:rPr>
        <w:t xml:space="preserve">тыс. руб. </w:t>
      </w:r>
      <w:r w:rsidRPr="00752353">
        <w:rPr>
          <w:spacing w:val="-6"/>
          <w:sz w:val="28"/>
          <w:szCs w:val="28"/>
        </w:rPr>
        <w:t xml:space="preserve">из республиканского бюджета, и </w:t>
      </w:r>
      <w:r w:rsidR="0042013A" w:rsidRPr="00752353">
        <w:rPr>
          <w:spacing w:val="-6"/>
          <w:sz w:val="28"/>
          <w:szCs w:val="28"/>
        </w:rPr>
        <w:t>33 815,731</w:t>
      </w:r>
      <w:r w:rsidRPr="00752353">
        <w:rPr>
          <w:spacing w:val="-6"/>
          <w:sz w:val="28"/>
          <w:szCs w:val="28"/>
        </w:rPr>
        <w:t xml:space="preserve"> тыс. руб. из федерального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 xml:space="preserve">в 2021 году – </w:t>
      </w:r>
      <w:r w:rsidR="0098032B">
        <w:rPr>
          <w:sz w:val="28"/>
          <w:szCs w:val="28"/>
        </w:rPr>
        <w:t>526 990,647</w:t>
      </w:r>
      <w:r w:rsidRPr="00B93FBD">
        <w:rPr>
          <w:sz w:val="28"/>
          <w:szCs w:val="28"/>
        </w:rPr>
        <w:t xml:space="preserve"> тыс. руб., в том числе </w:t>
      </w:r>
      <w:r w:rsidR="0098032B">
        <w:rPr>
          <w:sz w:val="28"/>
          <w:szCs w:val="28"/>
        </w:rPr>
        <w:t>432 635,947</w:t>
      </w:r>
      <w:r w:rsidRPr="00B93FBD">
        <w:rPr>
          <w:sz w:val="28"/>
          <w:szCs w:val="28"/>
        </w:rPr>
        <w:t xml:space="preserve"> тыс. руб. </w:t>
      </w:r>
      <w:r w:rsidRPr="00752353">
        <w:rPr>
          <w:spacing w:val="-8"/>
          <w:sz w:val="28"/>
          <w:szCs w:val="28"/>
        </w:rPr>
        <w:t>из республиканского бюджета</w:t>
      </w:r>
      <w:r w:rsidR="00784D8C" w:rsidRPr="00752353">
        <w:rPr>
          <w:spacing w:val="-8"/>
          <w:sz w:val="28"/>
          <w:szCs w:val="28"/>
        </w:rPr>
        <w:t xml:space="preserve">, и </w:t>
      </w:r>
      <w:r w:rsidR="00D24A58" w:rsidRPr="00752353">
        <w:rPr>
          <w:spacing w:val="-8"/>
          <w:sz w:val="28"/>
          <w:szCs w:val="28"/>
        </w:rPr>
        <w:t>94 354,700</w:t>
      </w:r>
      <w:r w:rsidR="00784D8C" w:rsidRPr="00752353">
        <w:rPr>
          <w:spacing w:val="-8"/>
          <w:sz w:val="28"/>
          <w:szCs w:val="28"/>
        </w:rPr>
        <w:t xml:space="preserve"> тыс. руб. из федерального бюджета</w:t>
      </w:r>
      <w:r w:rsidR="00752353" w:rsidRPr="00752353">
        <w:rPr>
          <w:spacing w:val="-8"/>
          <w:sz w:val="28"/>
          <w:szCs w:val="28"/>
        </w:rPr>
        <w:t>;</w:t>
      </w:r>
    </w:p>
    <w:p w:rsidR="001837BD"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 xml:space="preserve">в 2022 году – </w:t>
      </w:r>
      <w:r w:rsidR="00784D8C" w:rsidRPr="00B93FBD">
        <w:rPr>
          <w:sz w:val="28"/>
          <w:szCs w:val="28"/>
        </w:rPr>
        <w:t>1</w:t>
      </w:r>
      <w:r w:rsidR="00531535">
        <w:rPr>
          <w:sz w:val="28"/>
          <w:szCs w:val="28"/>
        </w:rPr>
        <w:t xml:space="preserve"> </w:t>
      </w:r>
      <w:r w:rsidR="00A44C1F">
        <w:rPr>
          <w:sz w:val="28"/>
          <w:szCs w:val="28"/>
        </w:rPr>
        <w:t>323</w:t>
      </w:r>
      <w:r w:rsidR="00531535">
        <w:rPr>
          <w:sz w:val="28"/>
          <w:szCs w:val="28"/>
        </w:rPr>
        <w:t xml:space="preserve"> </w:t>
      </w:r>
      <w:r w:rsidR="00A44C1F">
        <w:rPr>
          <w:sz w:val="28"/>
          <w:szCs w:val="28"/>
        </w:rPr>
        <w:t>506,844</w:t>
      </w:r>
      <w:r w:rsidRPr="00B93FBD">
        <w:rPr>
          <w:sz w:val="28"/>
          <w:szCs w:val="28"/>
        </w:rPr>
        <w:t xml:space="preserve"> тыс. руб., в том числе </w:t>
      </w:r>
      <w:r w:rsidR="00A44C1F">
        <w:rPr>
          <w:sz w:val="28"/>
          <w:szCs w:val="28"/>
        </w:rPr>
        <w:t>513</w:t>
      </w:r>
      <w:r w:rsidR="00531535">
        <w:rPr>
          <w:sz w:val="28"/>
          <w:szCs w:val="28"/>
        </w:rPr>
        <w:t xml:space="preserve"> </w:t>
      </w:r>
      <w:r w:rsidR="00A44C1F">
        <w:rPr>
          <w:sz w:val="28"/>
          <w:szCs w:val="28"/>
        </w:rPr>
        <w:t>702</w:t>
      </w:r>
      <w:r w:rsidR="00784D8C" w:rsidRPr="00B93FBD">
        <w:rPr>
          <w:sz w:val="28"/>
          <w:szCs w:val="28"/>
        </w:rPr>
        <w:t>,0</w:t>
      </w:r>
      <w:r w:rsidR="00A44C1F">
        <w:rPr>
          <w:sz w:val="28"/>
          <w:szCs w:val="28"/>
        </w:rPr>
        <w:t>44</w:t>
      </w:r>
      <w:r w:rsidR="00784D8C" w:rsidRPr="00B93FBD">
        <w:rPr>
          <w:sz w:val="28"/>
          <w:szCs w:val="28"/>
        </w:rPr>
        <w:t xml:space="preserve"> </w:t>
      </w:r>
      <w:r w:rsidRPr="00B93FBD">
        <w:rPr>
          <w:sz w:val="28"/>
          <w:szCs w:val="28"/>
        </w:rPr>
        <w:t>тыс. р</w:t>
      </w:r>
      <w:r w:rsidR="00E01464" w:rsidRPr="00B93FBD">
        <w:rPr>
          <w:sz w:val="28"/>
          <w:szCs w:val="28"/>
        </w:rPr>
        <w:t xml:space="preserve">уб. </w:t>
      </w:r>
      <w:r w:rsidR="00E01464" w:rsidRPr="00752353">
        <w:rPr>
          <w:spacing w:val="-10"/>
          <w:sz w:val="28"/>
          <w:szCs w:val="28"/>
        </w:rPr>
        <w:t>из республиканского бюджета</w:t>
      </w:r>
      <w:r w:rsidR="001837BD" w:rsidRPr="00752353">
        <w:rPr>
          <w:spacing w:val="-10"/>
          <w:sz w:val="28"/>
          <w:szCs w:val="28"/>
        </w:rPr>
        <w:t xml:space="preserve"> и </w:t>
      </w:r>
      <w:r w:rsidR="00A44C1F">
        <w:rPr>
          <w:spacing w:val="-10"/>
          <w:sz w:val="28"/>
          <w:szCs w:val="28"/>
        </w:rPr>
        <w:t>809 804,800</w:t>
      </w:r>
      <w:r w:rsidR="00320325" w:rsidRPr="00752353">
        <w:rPr>
          <w:spacing w:val="-10"/>
          <w:sz w:val="28"/>
          <w:szCs w:val="28"/>
        </w:rPr>
        <w:t xml:space="preserve"> </w:t>
      </w:r>
      <w:r w:rsidR="001837BD" w:rsidRPr="00752353">
        <w:rPr>
          <w:spacing w:val="-10"/>
          <w:sz w:val="28"/>
          <w:szCs w:val="28"/>
        </w:rPr>
        <w:t>тыс. руб. из федерального б</w:t>
      </w:r>
      <w:r w:rsidR="00752353" w:rsidRPr="00752353">
        <w:rPr>
          <w:spacing w:val="-10"/>
          <w:sz w:val="28"/>
          <w:szCs w:val="28"/>
        </w:rPr>
        <w:t>юджета;</w:t>
      </w:r>
    </w:p>
    <w:p w:rsidR="00BC3542" w:rsidRPr="00B93FBD" w:rsidRDefault="00BC3542" w:rsidP="00CB3BA7">
      <w:pPr>
        <w:tabs>
          <w:tab w:val="left" w:pos="851"/>
        </w:tabs>
        <w:ind w:firstLine="709"/>
        <w:jc w:val="both"/>
        <w:rPr>
          <w:sz w:val="28"/>
          <w:szCs w:val="28"/>
        </w:rPr>
      </w:pPr>
      <w:r w:rsidRPr="00B93FBD">
        <w:rPr>
          <w:sz w:val="28"/>
          <w:szCs w:val="28"/>
        </w:rPr>
        <w:t>-</w:t>
      </w:r>
      <w:r w:rsidRPr="00B93FBD">
        <w:rPr>
          <w:sz w:val="28"/>
          <w:szCs w:val="28"/>
        </w:rPr>
        <w:tab/>
        <w:t xml:space="preserve">в 2023 году – </w:t>
      </w:r>
      <w:r w:rsidR="00725F72" w:rsidRPr="00725F72">
        <w:rPr>
          <w:sz w:val="28"/>
          <w:szCs w:val="28"/>
        </w:rPr>
        <w:t>1</w:t>
      </w:r>
      <w:r w:rsidR="00725F72">
        <w:rPr>
          <w:sz w:val="28"/>
          <w:szCs w:val="28"/>
        </w:rPr>
        <w:t> </w:t>
      </w:r>
      <w:r w:rsidR="00725F72" w:rsidRPr="00725F72">
        <w:rPr>
          <w:sz w:val="28"/>
          <w:szCs w:val="28"/>
        </w:rPr>
        <w:t>704</w:t>
      </w:r>
      <w:r w:rsidR="00725F72">
        <w:rPr>
          <w:sz w:val="28"/>
          <w:szCs w:val="28"/>
        </w:rPr>
        <w:t xml:space="preserve"> </w:t>
      </w:r>
      <w:r w:rsidR="00725F72" w:rsidRPr="00725F72">
        <w:rPr>
          <w:sz w:val="28"/>
          <w:szCs w:val="28"/>
        </w:rPr>
        <w:t>572,854</w:t>
      </w:r>
      <w:r w:rsidR="00725F72">
        <w:rPr>
          <w:sz w:val="28"/>
          <w:szCs w:val="28"/>
        </w:rPr>
        <w:t xml:space="preserve"> </w:t>
      </w:r>
      <w:r w:rsidRPr="00B93FBD">
        <w:rPr>
          <w:sz w:val="28"/>
          <w:szCs w:val="28"/>
        </w:rPr>
        <w:t xml:space="preserve">тыс. руб., в том числе </w:t>
      </w:r>
      <w:r w:rsidR="00B26285">
        <w:rPr>
          <w:sz w:val="28"/>
          <w:szCs w:val="28"/>
        </w:rPr>
        <w:t>304 984,954</w:t>
      </w:r>
      <w:r w:rsidRPr="00B93FBD">
        <w:rPr>
          <w:sz w:val="28"/>
          <w:szCs w:val="28"/>
        </w:rPr>
        <w:t xml:space="preserve"> тыс. руб. </w:t>
      </w:r>
      <w:r w:rsidRPr="00752353">
        <w:rPr>
          <w:spacing w:val="-10"/>
          <w:sz w:val="28"/>
          <w:szCs w:val="28"/>
        </w:rPr>
        <w:t xml:space="preserve">из республиканского бюджета, и </w:t>
      </w:r>
      <w:r w:rsidR="00725F72">
        <w:rPr>
          <w:spacing w:val="-10"/>
          <w:sz w:val="28"/>
          <w:szCs w:val="28"/>
        </w:rPr>
        <w:t>1 399</w:t>
      </w:r>
      <w:r w:rsidR="00784D8C" w:rsidRPr="00752353">
        <w:rPr>
          <w:spacing w:val="-10"/>
          <w:sz w:val="28"/>
          <w:szCs w:val="28"/>
        </w:rPr>
        <w:t> </w:t>
      </w:r>
      <w:r w:rsidR="00B26285">
        <w:rPr>
          <w:spacing w:val="-10"/>
          <w:sz w:val="28"/>
          <w:szCs w:val="28"/>
        </w:rPr>
        <w:t>587</w:t>
      </w:r>
      <w:r w:rsidR="00784D8C" w:rsidRPr="00752353">
        <w:rPr>
          <w:spacing w:val="-10"/>
          <w:sz w:val="28"/>
          <w:szCs w:val="28"/>
        </w:rPr>
        <w:t>,</w:t>
      </w:r>
      <w:r w:rsidR="00B26285">
        <w:rPr>
          <w:spacing w:val="-10"/>
          <w:sz w:val="28"/>
          <w:szCs w:val="28"/>
        </w:rPr>
        <w:t>900</w:t>
      </w:r>
      <w:r w:rsidRPr="00752353">
        <w:rPr>
          <w:spacing w:val="-10"/>
          <w:sz w:val="28"/>
          <w:szCs w:val="28"/>
        </w:rPr>
        <w:t xml:space="preserve"> ты</w:t>
      </w:r>
      <w:r w:rsidR="00752353" w:rsidRPr="00752353">
        <w:rPr>
          <w:spacing w:val="-10"/>
          <w:sz w:val="28"/>
          <w:szCs w:val="28"/>
        </w:rPr>
        <w:t>с. руб. из федерального бюджета;</w:t>
      </w:r>
    </w:p>
    <w:p w:rsidR="00CC6001" w:rsidRDefault="00BC3542" w:rsidP="00CB3BA7">
      <w:pPr>
        <w:tabs>
          <w:tab w:val="left" w:pos="851"/>
        </w:tabs>
        <w:ind w:firstLine="709"/>
        <w:jc w:val="both"/>
        <w:rPr>
          <w:spacing w:val="-10"/>
          <w:sz w:val="28"/>
          <w:szCs w:val="28"/>
        </w:rPr>
      </w:pPr>
      <w:r w:rsidRPr="00B93FBD">
        <w:rPr>
          <w:sz w:val="28"/>
          <w:szCs w:val="28"/>
        </w:rPr>
        <w:t>-</w:t>
      </w:r>
      <w:r w:rsidRPr="00B93FBD">
        <w:rPr>
          <w:sz w:val="28"/>
          <w:szCs w:val="28"/>
        </w:rPr>
        <w:tab/>
        <w:t xml:space="preserve">в 2024 году – </w:t>
      </w:r>
      <w:r w:rsidR="00725F72">
        <w:rPr>
          <w:sz w:val="28"/>
          <w:szCs w:val="28"/>
        </w:rPr>
        <w:t>3</w:t>
      </w:r>
      <w:r w:rsidR="00AB4B42" w:rsidRPr="00B93FBD">
        <w:rPr>
          <w:sz w:val="28"/>
          <w:szCs w:val="28"/>
        </w:rPr>
        <w:t> </w:t>
      </w:r>
      <w:r w:rsidR="00725F72">
        <w:rPr>
          <w:sz w:val="28"/>
          <w:szCs w:val="28"/>
        </w:rPr>
        <w:t>145</w:t>
      </w:r>
      <w:r w:rsidR="00AB4B42" w:rsidRPr="00B93FBD">
        <w:rPr>
          <w:sz w:val="28"/>
          <w:szCs w:val="28"/>
        </w:rPr>
        <w:t> </w:t>
      </w:r>
      <w:r w:rsidR="00725F72">
        <w:rPr>
          <w:sz w:val="28"/>
          <w:szCs w:val="28"/>
        </w:rPr>
        <w:t>023</w:t>
      </w:r>
      <w:r w:rsidR="00AB4B42" w:rsidRPr="00B93FBD">
        <w:rPr>
          <w:sz w:val="28"/>
          <w:szCs w:val="28"/>
        </w:rPr>
        <w:t>,</w:t>
      </w:r>
      <w:r w:rsidR="00725F72">
        <w:rPr>
          <w:sz w:val="28"/>
          <w:szCs w:val="28"/>
        </w:rPr>
        <w:t>129</w:t>
      </w:r>
      <w:r w:rsidRPr="00B93FBD">
        <w:rPr>
          <w:sz w:val="28"/>
          <w:szCs w:val="28"/>
        </w:rPr>
        <w:t xml:space="preserve"> тыс. руб., в том числе </w:t>
      </w:r>
      <w:r w:rsidR="00B26285">
        <w:rPr>
          <w:sz w:val="28"/>
          <w:szCs w:val="28"/>
        </w:rPr>
        <w:t>278 438</w:t>
      </w:r>
      <w:r w:rsidR="00725F72">
        <w:rPr>
          <w:sz w:val="28"/>
          <w:szCs w:val="28"/>
        </w:rPr>
        <w:t>,029</w:t>
      </w:r>
      <w:r w:rsidRPr="00B93FBD">
        <w:rPr>
          <w:sz w:val="28"/>
          <w:szCs w:val="28"/>
        </w:rPr>
        <w:t xml:space="preserve"> тыс. руб. </w:t>
      </w:r>
      <w:r w:rsidRPr="00752353">
        <w:rPr>
          <w:spacing w:val="-10"/>
          <w:sz w:val="28"/>
          <w:szCs w:val="28"/>
        </w:rPr>
        <w:t xml:space="preserve">из республиканского бюджета, и </w:t>
      </w:r>
      <w:r w:rsidR="00725F72">
        <w:rPr>
          <w:spacing w:val="-10"/>
          <w:sz w:val="28"/>
          <w:szCs w:val="28"/>
        </w:rPr>
        <w:t>2 866</w:t>
      </w:r>
      <w:r w:rsidR="004E03E5" w:rsidRPr="00752353">
        <w:rPr>
          <w:spacing w:val="-10"/>
          <w:sz w:val="28"/>
          <w:szCs w:val="28"/>
        </w:rPr>
        <w:t> </w:t>
      </w:r>
      <w:r w:rsidR="00B26285">
        <w:rPr>
          <w:spacing w:val="-10"/>
          <w:sz w:val="28"/>
          <w:szCs w:val="28"/>
        </w:rPr>
        <w:t>585</w:t>
      </w:r>
      <w:r w:rsidR="004E03E5" w:rsidRPr="00752353">
        <w:rPr>
          <w:spacing w:val="-10"/>
          <w:sz w:val="28"/>
          <w:szCs w:val="28"/>
        </w:rPr>
        <w:t>,</w:t>
      </w:r>
      <w:r w:rsidR="00725F72">
        <w:rPr>
          <w:spacing w:val="-10"/>
          <w:sz w:val="28"/>
          <w:szCs w:val="28"/>
        </w:rPr>
        <w:t>1</w:t>
      </w:r>
      <w:r w:rsidR="004E03E5" w:rsidRPr="00752353">
        <w:rPr>
          <w:spacing w:val="-10"/>
          <w:sz w:val="28"/>
          <w:szCs w:val="28"/>
        </w:rPr>
        <w:t>00</w:t>
      </w:r>
      <w:r w:rsidRPr="00752353">
        <w:rPr>
          <w:spacing w:val="-10"/>
          <w:sz w:val="28"/>
          <w:szCs w:val="28"/>
        </w:rPr>
        <w:t xml:space="preserve"> ты</w:t>
      </w:r>
      <w:r w:rsidR="009B469B">
        <w:rPr>
          <w:spacing w:val="-10"/>
          <w:sz w:val="28"/>
          <w:szCs w:val="28"/>
        </w:rPr>
        <w:t>с. руб. из федерального бюджета;</w:t>
      </w:r>
    </w:p>
    <w:p w:rsidR="009B469B" w:rsidRPr="001A2859" w:rsidRDefault="009B469B" w:rsidP="009B469B">
      <w:pPr>
        <w:tabs>
          <w:tab w:val="left" w:pos="851"/>
        </w:tabs>
        <w:ind w:firstLine="709"/>
        <w:jc w:val="both"/>
        <w:rPr>
          <w:sz w:val="28"/>
          <w:szCs w:val="28"/>
        </w:rPr>
      </w:pPr>
      <w:r w:rsidRPr="001A2859">
        <w:rPr>
          <w:sz w:val="28"/>
          <w:szCs w:val="28"/>
        </w:rPr>
        <w:t>-</w:t>
      </w:r>
      <w:r w:rsidRPr="001A2859">
        <w:rPr>
          <w:sz w:val="28"/>
          <w:szCs w:val="28"/>
        </w:rPr>
        <w:tab/>
        <w:t xml:space="preserve">в 2025 году – </w:t>
      </w:r>
      <w:r w:rsidR="001A2859" w:rsidRPr="001A2859">
        <w:rPr>
          <w:sz w:val="28"/>
          <w:szCs w:val="28"/>
        </w:rPr>
        <w:t>4 162 510,272</w:t>
      </w:r>
      <w:r w:rsidRPr="001A2859">
        <w:rPr>
          <w:sz w:val="28"/>
          <w:szCs w:val="28"/>
        </w:rPr>
        <w:t xml:space="preserve"> ты</w:t>
      </w:r>
      <w:r w:rsidR="001A2859" w:rsidRPr="001A2859">
        <w:rPr>
          <w:sz w:val="28"/>
          <w:szCs w:val="28"/>
        </w:rPr>
        <w:t>с. руб., в том числе 362 510,272</w:t>
      </w:r>
      <w:r w:rsidRPr="001A2859">
        <w:rPr>
          <w:sz w:val="28"/>
          <w:szCs w:val="28"/>
        </w:rPr>
        <w:t xml:space="preserve"> тыс. руб. </w:t>
      </w:r>
      <w:r w:rsidRPr="001A2859">
        <w:rPr>
          <w:spacing w:val="-10"/>
          <w:sz w:val="28"/>
          <w:szCs w:val="28"/>
        </w:rPr>
        <w:t>из республ</w:t>
      </w:r>
      <w:r w:rsidR="001A2859" w:rsidRPr="001A2859">
        <w:rPr>
          <w:spacing w:val="-10"/>
          <w:sz w:val="28"/>
          <w:szCs w:val="28"/>
        </w:rPr>
        <w:t>иканского бюджета, и 0,0</w:t>
      </w:r>
      <w:r w:rsidRPr="001A2859">
        <w:rPr>
          <w:spacing w:val="-10"/>
          <w:sz w:val="28"/>
          <w:szCs w:val="28"/>
        </w:rPr>
        <w:t>00 ты</w:t>
      </w:r>
      <w:r w:rsidR="001A2859" w:rsidRPr="001A2859">
        <w:rPr>
          <w:spacing w:val="-10"/>
          <w:sz w:val="28"/>
          <w:szCs w:val="28"/>
        </w:rPr>
        <w:t>с. руб. из федерального бюджета, внебюджетные источники 3 800 000,000 тыс. руб.</w:t>
      </w:r>
    </w:p>
    <w:p w:rsidR="009B469B" w:rsidRPr="001A2859" w:rsidRDefault="009B469B" w:rsidP="00CB3BA7">
      <w:pPr>
        <w:tabs>
          <w:tab w:val="left" w:pos="851"/>
        </w:tabs>
        <w:ind w:firstLine="709"/>
        <w:jc w:val="both"/>
        <w:rPr>
          <w:sz w:val="28"/>
          <w:szCs w:val="28"/>
        </w:rPr>
      </w:pPr>
    </w:p>
    <w:p w:rsidR="00E71526" w:rsidRPr="00B93FBD" w:rsidRDefault="00E71526" w:rsidP="00CB3BA7">
      <w:pPr>
        <w:ind w:firstLine="709"/>
        <w:jc w:val="both"/>
        <w:rPr>
          <w:sz w:val="28"/>
          <w:szCs w:val="28"/>
        </w:rPr>
      </w:pPr>
      <w:r w:rsidRPr="00B93FBD">
        <w:rPr>
          <w:sz w:val="28"/>
          <w:szCs w:val="28"/>
        </w:rPr>
        <w:t>Сведения об объеме средств, необходимых для реализации мероприятий государ</w:t>
      </w:r>
      <w:r w:rsidR="00F11912" w:rsidRPr="00B93FBD">
        <w:rPr>
          <w:sz w:val="28"/>
          <w:szCs w:val="28"/>
        </w:rPr>
        <w:t>ственной программы, представлен</w:t>
      </w:r>
      <w:r w:rsidRPr="00B93FBD">
        <w:rPr>
          <w:sz w:val="28"/>
          <w:szCs w:val="28"/>
        </w:rPr>
        <w:t xml:space="preserve"> в Приложе</w:t>
      </w:r>
      <w:r w:rsidR="00F11912" w:rsidRPr="00B93FBD">
        <w:rPr>
          <w:sz w:val="28"/>
          <w:szCs w:val="28"/>
        </w:rPr>
        <w:t>нии</w:t>
      </w:r>
      <w:r w:rsidR="0094147B">
        <w:rPr>
          <w:sz w:val="28"/>
          <w:szCs w:val="28"/>
        </w:rPr>
        <w:t xml:space="preserve"> </w:t>
      </w:r>
      <w:r w:rsidR="00BC3542" w:rsidRPr="00B93FBD">
        <w:rPr>
          <w:sz w:val="28"/>
          <w:szCs w:val="28"/>
        </w:rPr>
        <w:t xml:space="preserve">4 </w:t>
      </w:r>
      <w:r w:rsidR="00F11912" w:rsidRPr="00B93FBD">
        <w:rPr>
          <w:sz w:val="28"/>
          <w:szCs w:val="28"/>
        </w:rPr>
        <w:t xml:space="preserve">к </w:t>
      </w:r>
      <w:r w:rsidRPr="00B93FBD">
        <w:rPr>
          <w:sz w:val="28"/>
          <w:szCs w:val="28"/>
        </w:rPr>
        <w:t>настоящей государственной программе.</w:t>
      </w:r>
    </w:p>
    <w:p w:rsidR="00E71526" w:rsidRPr="00B93FBD" w:rsidRDefault="00E71526" w:rsidP="00CB3BA7">
      <w:pPr>
        <w:ind w:firstLine="709"/>
        <w:jc w:val="both"/>
        <w:rPr>
          <w:sz w:val="28"/>
          <w:szCs w:val="28"/>
        </w:rPr>
      </w:pPr>
    </w:p>
    <w:p w:rsidR="00E71526" w:rsidRDefault="00E71526" w:rsidP="005020DC">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8. Анализ рисков реализации государственной программы </w:t>
      </w:r>
      <w:r w:rsidR="00752353">
        <w:rPr>
          <w:rFonts w:ascii="Times New Roman" w:hAnsi="Times New Roman"/>
          <w:b/>
          <w:color w:val="auto"/>
          <w:sz w:val="28"/>
          <w:szCs w:val="28"/>
        </w:rPr>
        <w:br/>
      </w:r>
      <w:r w:rsidRPr="00B93FBD">
        <w:rPr>
          <w:rFonts w:ascii="Times New Roman" w:hAnsi="Times New Roman"/>
          <w:b/>
          <w:color w:val="auto"/>
          <w:sz w:val="28"/>
          <w:szCs w:val="28"/>
        </w:rPr>
        <w:t>и описание мер управления рисками</w:t>
      </w:r>
    </w:p>
    <w:p w:rsidR="00752353" w:rsidRPr="00B93FBD" w:rsidRDefault="00752353"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Реализация государственной программы сопряжена с возникновением и преодолением различных рисков, которые могут существенным образом повлиять на достижение запланированных результатов. Управление рисками реализации государственной программы включает в себя: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предварительную идентификацию рисков, оценку вероятности возникновения и степени их влияния на достижение запланированных результатов 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текущий мониторинг наступления рисков;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планирование и осуществление мер по снижению вероятности и уменьшению негативных последствий возникновения рисков.</w:t>
      </w:r>
    </w:p>
    <w:p w:rsidR="00E71526" w:rsidRPr="00B93FBD" w:rsidRDefault="00E71526" w:rsidP="00CB3BA7">
      <w:pPr>
        <w:ind w:firstLine="709"/>
        <w:jc w:val="both"/>
        <w:rPr>
          <w:sz w:val="28"/>
          <w:szCs w:val="28"/>
        </w:rPr>
      </w:pPr>
      <w:r w:rsidRPr="00B93FBD">
        <w:rPr>
          <w:sz w:val="28"/>
          <w:szCs w:val="28"/>
        </w:rPr>
        <w:t xml:space="preserve">На ход реализации государственной программы существенное влияние </w:t>
      </w:r>
      <w:r w:rsidRPr="00752353">
        <w:rPr>
          <w:spacing w:val="-10"/>
          <w:sz w:val="28"/>
          <w:szCs w:val="28"/>
        </w:rPr>
        <w:t>оказывают следующие группы рисков: финансовые, правовые и организационные.</w:t>
      </w:r>
    </w:p>
    <w:p w:rsidR="00E71526" w:rsidRPr="00752353" w:rsidRDefault="00E71526" w:rsidP="00CB3BA7">
      <w:pPr>
        <w:ind w:firstLine="709"/>
        <w:jc w:val="both"/>
        <w:rPr>
          <w:spacing w:val="-10"/>
          <w:sz w:val="28"/>
          <w:szCs w:val="28"/>
        </w:rPr>
      </w:pPr>
      <w:r w:rsidRPr="00752353">
        <w:rPr>
          <w:spacing w:val="-10"/>
          <w:sz w:val="28"/>
          <w:szCs w:val="28"/>
        </w:rPr>
        <w:t xml:space="preserve">Наиболее значимым финансовым риском является недостаток финансирования государственной программы, причины, возникновения которого в большей степени определяются внешними факторами: </w:t>
      </w:r>
      <w:proofErr w:type="spellStart"/>
      <w:r w:rsidRPr="00752353">
        <w:rPr>
          <w:spacing w:val="-10"/>
          <w:sz w:val="28"/>
          <w:szCs w:val="28"/>
        </w:rPr>
        <w:t>недополучение</w:t>
      </w:r>
      <w:proofErr w:type="spellEnd"/>
      <w:r w:rsidRPr="00752353">
        <w:rPr>
          <w:spacing w:val="-10"/>
          <w:sz w:val="28"/>
          <w:szCs w:val="28"/>
        </w:rPr>
        <w:t xml:space="preserve"> (выпадение) доходов республиканского бюджета, незапланированное увеличение расходов, и как следствие, увеличение дефицита республиканского бюджета, которое приводит к пересмотру финансирования ранее принятых расходных обязательств. Наступление данного риска может повлечь за собой полное или частичное невыполнение мероприятий и, как следствие, </w:t>
      </w:r>
      <w:proofErr w:type="spellStart"/>
      <w:r w:rsidRPr="00752353">
        <w:rPr>
          <w:spacing w:val="-10"/>
          <w:sz w:val="28"/>
          <w:szCs w:val="28"/>
        </w:rPr>
        <w:t>недостижение</w:t>
      </w:r>
      <w:proofErr w:type="spellEnd"/>
      <w:r w:rsidRPr="00752353">
        <w:rPr>
          <w:spacing w:val="-10"/>
          <w:sz w:val="28"/>
          <w:szCs w:val="28"/>
        </w:rPr>
        <w:t xml:space="preserve"> целевых значений индикаторов (показателей) государственной программы. </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рисков, связанных с недостатком финансирования государственной 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lastRenderedPageBreak/>
        <w:t>привлечение средств на реализации мероприятий программы из других бюджетов бюджетной системы Российской Федерации (в частности, получение субсидии из федерального бюджета на реализацию мероприятий отдельных подпрограмм государственной 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рациональное использование имеющихся средств (получение экономии при осуществлении закупок для государственных нужд);</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составление и исполнение ежемесячного графика финансирования, и </w:t>
      </w:r>
      <w:r w:rsidRPr="00752353">
        <w:rPr>
          <w:rFonts w:ascii="Times New Roman" w:hAnsi="Times New Roman" w:cs="Times New Roman"/>
          <w:spacing w:val="-6"/>
          <w:sz w:val="28"/>
          <w:szCs w:val="28"/>
        </w:rPr>
        <w:t>своевременное использование средств при реализации мероприятий 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корректировка программы в соответствии с фактическим уровнем финансирования и перераспределение средств между приоритетными направлениями программы. </w:t>
      </w:r>
    </w:p>
    <w:p w:rsidR="00E71526" w:rsidRPr="00B93FBD" w:rsidRDefault="00E71526" w:rsidP="00CB3BA7">
      <w:pPr>
        <w:ind w:firstLine="709"/>
        <w:jc w:val="both"/>
        <w:rPr>
          <w:sz w:val="28"/>
          <w:szCs w:val="28"/>
        </w:rPr>
      </w:pPr>
      <w:r w:rsidRPr="00B93FBD">
        <w:rPr>
          <w:sz w:val="28"/>
          <w:szCs w:val="28"/>
        </w:rPr>
        <w:t xml:space="preserve">Правовые риски реализации государственной программы связаны с возможными изменениями законодательства и приоритетов государственной </w:t>
      </w:r>
      <w:r w:rsidRPr="00752353">
        <w:rPr>
          <w:spacing w:val="-10"/>
          <w:sz w:val="28"/>
          <w:szCs w:val="28"/>
        </w:rPr>
        <w:t>политики в сфере реализации государственной программы на федеральном уровне.</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рисков, связанных с изменением законодательства или приоритетов государственной политики в сфере реализации программы на федеральном уровне, осуществляется при помощи следующих мер: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регулярный мониторинг изменений законодательства в сфере реализации государственной программы; </w:t>
      </w:r>
    </w:p>
    <w:p w:rsidR="00E71526" w:rsidRPr="007F0C0A"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7F0C0A">
        <w:rPr>
          <w:rFonts w:ascii="Times New Roman" w:hAnsi="Times New Roman" w:cs="Times New Roman"/>
          <w:spacing w:val="-10"/>
          <w:sz w:val="28"/>
          <w:szCs w:val="28"/>
        </w:rPr>
        <w:t>реализация мероприятий с учетом результатов проводимого мониторинга, при необходимости – проведение корректировки государственной программы.</w:t>
      </w:r>
    </w:p>
    <w:p w:rsidR="00E71526" w:rsidRPr="00B93FBD" w:rsidRDefault="00E71526" w:rsidP="00CB3BA7">
      <w:pPr>
        <w:ind w:firstLine="709"/>
        <w:jc w:val="both"/>
        <w:rPr>
          <w:sz w:val="28"/>
          <w:szCs w:val="28"/>
        </w:rPr>
      </w:pPr>
      <w:r w:rsidRPr="00B93FBD">
        <w:rPr>
          <w:sz w:val="28"/>
          <w:szCs w:val="28"/>
        </w:rPr>
        <w:t>К организационным рискам реализации государственной программы можно отнести следующие:</w:t>
      </w:r>
    </w:p>
    <w:p w:rsidR="00E71526" w:rsidRPr="007F0C0A"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7F0C0A">
        <w:rPr>
          <w:rFonts w:ascii="Times New Roman" w:hAnsi="Times New Roman" w:cs="Times New Roman"/>
          <w:spacing w:val="-10"/>
          <w:sz w:val="28"/>
          <w:szCs w:val="28"/>
        </w:rPr>
        <w:t>несогласованность и отсутствие должной координации действий ответственного исполнителя и исполнителей программы, органов исполнительной власти Чеченской Республики, являющихся участниками реализации отдельных мероприятий 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ограниченность кадровых ресурсов, недостаточная квалификация специалистов ответственного исполнителя и исполнителей программы, органов исполнительной власти Чеченской Республики, являющихся участниками реализации программы.</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риска, связанного с несогласованностью действий исполнителей и участников реализации мероприятий государственной 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выделение промежуточных этапов и составление детальных оперативных планов реализации мероприятий государственной программы, осуществление последующего мониторинга их выполнения;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2418AC">
        <w:rPr>
          <w:rFonts w:ascii="Times New Roman" w:eastAsia="Calibri" w:hAnsi="Times New Roman" w:cs="Times New Roman"/>
          <w:spacing w:val="-8"/>
          <w:sz w:val="28"/>
          <w:szCs w:val="28"/>
        </w:rPr>
        <w:t>использование существующих (формирование новых) координационных</w:t>
      </w:r>
      <w:r w:rsidRPr="00B93FBD">
        <w:rPr>
          <w:rFonts w:ascii="Times New Roman" w:eastAsia="Calibri" w:hAnsi="Times New Roman" w:cs="Times New Roman"/>
          <w:sz w:val="28"/>
          <w:szCs w:val="28"/>
        </w:rPr>
        <w:t xml:space="preserve"> и совещательных органов при </w:t>
      </w:r>
      <w:r w:rsidRPr="00B93FBD">
        <w:rPr>
          <w:rFonts w:ascii="Times New Roman" w:hAnsi="Times New Roman" w:cs="Times New Roman"/>
          <w:sz w:val="28"/>
          <w:szCs w:val="28"/>
        </w:rPr>
        <w:t xml:space="preserve">Министерстве транспорта и связи </w:t>
      </w:r>
      <w:r w:rsidRPr="00B93FBD">
        <w:rPr>
          <w:rFonts w:ascii="Times New Roman" w:eastAsia="Calibri" w:hAnsi="Times New Roman" w:cs="Times New Roman"/>
          <w:sz w:val="28"/>
          <w:szCs w:val="28"/>
        </w:rPr>
        <w:t xml:space="preserve">Чеченской </w:t>
      </w:r>
      <w:r w:rsidRPr="002418AC">
        <w:rPr>
          <w:rFonts w:ascii="Times New Roman" w:eastAsia="Calibri" w:hAnsi="Times New Roman" w:cs="Times New Roman"/>
          <w:spacing w:val="-10"/>
          <w:sz w:val="28"/>
          <w:szCs w:val="28"/>
        </w:rPr>
        <w:t xml:space="preserve">Республики, для обеспечения должного уровня координации действий исполнителей </w:t>
      </w:r>
      <w:r w:rsidRPr="00B93FBD">
        <w:rPr>
          <w:rFonts w:ascii="Times New Roman" w:eastAsia="Calibri" w:hAnsi="Times New Roman" w:cs="Times New Roman"/>
          <w:sz w:val="28"/>
          <w:szCs w:val="28"/>
        </w:rPr>
        <w:t>программы, а также органов исполнительной власти Чеченской Республики, являющихся участниками реализации отдельных мероприятий 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lastRenderedPageBreak/>
        <w:t>заблаговременное составление плана государственных закупок, отбор и привлечение к выполнению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 замена исполнителей работ.</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исполнителей и участников реализации государственной 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назначение постоянных ответственных исполнителей с обеспечением возможности их полноценного участия в реализации мероприятий 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повышение квалификации непосредственных исполнителей мероприятий программы (проведение обучений, семинаров, обеспечение им открытого доступа к методическим и информационным материалам);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привлечение к реализации мероприятий представителей общественных, научных и профессиональных сообществ;</w:t>
      </w:r>
    </w:p>
    <w:p w:rsidR="00E71526" w:rsidRPr="005020DC"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 необходимости – ротация непосредственных исполнителей мероприятий государственной программы.</w:t>
      </w:r>
    </w:p>
    <w:p w:rsidR="005020DC" w:rsidRPr="00B93FBD" w:rsidRDefault="005020DC" w:rsidP="005020DC">
      <w:pPr>
        <w:pStyle w:val="ConsPlusNormal"/>
        <w:tabs>
          <w:tab w:val="left" w:pos="851"/>
        </w:tabs>
        <w:spacing w:line="240" w:lineRule="auto"/>
        <w:ind w:left="709" w:firstLine="0"/>
        <w:textAlignment w:val="auto"/>
        <w:rPr>
          <w:rFonts w:ascii="Times New Roman" w:hAnsi="Times New Roman" w:cs="Times New Roman"/>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9. Механизм реализации государственной программы</w:t>
      </w:r>
    </w:p>
    <w:p w:rsidR="005020DC" w:rsidRDefault="005020DC"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8F11DF">
        <w:rPr>
          <w:spacing w:val="-8"/>
          <w:sz w:val="28"/>
          <w:szCs w:val="28"/>
        </w:rPr>
        <w:t>Оценка реализации государственной программы проводится ежеквартально</w:t>
      </w:r>
      <w:r w:rsidRPr="00B93FBD">
        <w:rPr>
          <w:sz w:val="28"/>
          <w:szCs w:val="28"/>
        </w:rPr>
        <w:t xml:space="preserve"> и по результатам завершения финансового года в соответствии с Порядком </w:t>
      </w:r>
      <w:r w:rsidRPr="008F11DF">
        <w:rPr>
          <w:spacing w:val="-6"/>
          <w:sz w:val="28"/>
          <w:szCs w:val="28"/>
        </w:rPr>
        <w:t>разработки, утверждения, реализации и оценки эффективности государственных</w:t>
      </w:r>
      <w:r w:rsidRPr="00B93FBD">
        <w:rPr>
          <w:sz w:val="28"/>
          <w:szCs w:val="28"/>
        </w:rPr>
        <w:t xml:space="preserve"> </w:t>
      </w:r>
      <w:r w:rsidRPr="008F11DF">
        <w:rPr>
          <w:spacing w:val="-10"/>
          <w:sz w:val="28"/>
          <w:szCs w:val="28"/>
        </w:rPr>
        <w:t>программ Чеченской Республики, утвержденным постановлением Правительств</w:t>
      </w:r>
      <w:r w:rsidRPr="00B93FBD">
        <w:rPr>
          <w:sz w:val="28"/>
          <w:szCs w:val="28"/>
        </w:rPr>
        <w:t>а Чеченской Республики от 3 сентября 2013 года № 217 (в редакции от 3 декабря 2013 года № 297, от 11 марта 2014 года №</w:t>
      </w:r>
      <w:r w:rsidR="00D73C6D">
        <w:rPr>
          <w:sz w:val="28"/>
          <w:szCs w:val="28"/>
        </w:rPr>
        <w:t xml:space="preserve"> </w:t>
      </w:r>
      <w:r w:rsidRPr="00B93FBD">
        <w:rPr>
          <w:sz w:val="28"/>
          <w:szCs w:val="28"/>
        </w:rPr>
        <w:t>40, от 30 июня 2014 года №</w:t>
      </w:r>
      <w:r w:rsidR="00D73C6D">
        <w:rPr>
          <w:sz w:val="28"/>
          <w:szCs w:val="28"/>
        </w:rPr>
        <w:t xml:space="preserve"> </w:t>
      </w:r>
      <w:r w:rsidRPr="00B93FBD">
        <w:rPr>
          <w:sz w:val="28"/>
          <w:szCs w:val="28"/>
        </w:rPr>
        <w:t>117, от 5 мая 2015 года №</w:t>
      </w:r>
      <w:r w:rsidR="00D73C6D">
        <w:rPr>
          <w:sz w:val="28"/>
          <w:szCs w:val="28"/>
        </w:rPr>
        <w:t xml:space="preserve"> </w:t>
      </w:r>
      <w:r w:rsidRPr="00B93FBD">
        <w:rPr>
          <w:sz w:val="28"/>
          <w:szCs w:val="28"/>
        </w:rPr>
        <w:t>86). Итоговая оценка реализации государственной программы проводится по завершении периода ее действия.</w:t>
      </w:r>
    </w:p>
    <w:p w:rsidR="00E71526" w:rsidRPr="00B93FBD" w:rsidRDefault="00E71526" w:rsidP="00CB3BA7">
      <w:pPr>
        <w:ind w:firstLine="709"/>
        <w:jc w:val="both"/>
        <w:rPr>
          <w:sz w:val="28"/>
          <w:szCs w:val="28"/>
        </w:rPr>
      </w:pPr>
      <w:r w:rsidRPr="00B93FBD">
        <w:rPr>
          <w:sz w:val="28"/>
          <w:szCs w:val="28"/>
        </w:rPr>
        <w:t>1. Ежеквартально проводится оценка своевременности и степени выполнения плана мероприятий государственной 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5020DC">
        <w:rPr>
          <w:rFonts w:ascii="Times New Roman" w:eastAsia="Calibri" w:hAnsi="Times New Roman" w:cs="Times New Roman"/>
          <w:spacing w:val="-4"/>
          <w:sz w:val="28"/>
          <w:szCs w:val="28"/>
        </w:rPr>
        <w:t>своевременность выполнения мероприятий определяется по результатам</w:t>
      </w:r>
      <w:r w:rsidR="008E0A24" w:rsidRPr="00B93FBD">
        <w:rPr>
          <w:rFonts w:ascii="Times New Roman" w:eastAsia="Calibri" w:hAnsi="Times New Roman" w:cs="Times New Roman"/>
          <w:sz w:val="28"/>
          <w:szCs w:val="28"/>
        </w:rPr>
        <w:t xml:space="preserve"> </w:t>
      </w:r>
      <w:r w:rsidRPr="005020DC">
        <w:rPr>
          <w:rFonts w:ascii="Times New Roman" w:eastAsia="Calibri" w:hAnsi="Times New Roman" w:cs="Times New Roman"/>
          <w:spacing w:val="-4"/>
          <w:sz w:val="28"/>
          <w:szCs w:val="28"/>
        </w:rPr>
        <w:t>сравнения плановых и фактических сроков начала и завершения их реализации</w:t>
      </w:r>
      <w:r w:rsidRPr="00B93FBD">
        <w:rPr>
          <w:rFonts w:ascii="Times New Roman" w:eastAsia="Calibri" w:hAnsi="Times New Roman" w:cs="Times New Roman"/>
          <w:sz w:val="28"/>
          <w:szCs w:val="28"/>
        </w:rPr>
        <w:t>;</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уровень выполнения мероприятий и фактического использования средств определяется по результатам сравнения ожидаемых и достигнутых непосредственных результатов реализации мероприятий.</w:t>
      </w:r>
    </w:p>
    <w:p w:rsidR="00E71526" w:rsidRPr="00B93FBD" w:rsidRDefault="00E71526" w:rsidP="00CB3BA7">
      <w:pPr>
        <w:ind w:firstLine="709"/>
        <w:jc w:val="both"/>
        <w:rPr>
          <w:sz w:val="28"/>
          <w:szCs w:val="28"/>
        </w:rPr>
      </w:pPr>
      <w:r w:rsidRPr="005020DC">
        <w:rPr>
          <w:spacing w:val="-8"/>
          <w:sz w:val="28"/>
          <w:szCs w:val="28"/>
        </w:rPr>
        <w:t>Оценка своевременности, уровня фактического выполнения и использовани</w:t>
      </w:r>
      <w:r w:rsidRPr="00B93FBD">
        <w:rPr>
          <w:sz w:val="28"/>
          <w:szCs w:val="28"/>
        </w:rPr>
        <w:t xml:space="preserve">я запланированных средств проводится для тех мероприятий, завершение </w:t>
      </w:r>
      <w:r w:rsidRPr="005020DC">
        <w:rPr>
          <w:spacing w:val="-6"/>
          <w:sz w:val="28"/>
          <w:szCs w:val="28"/>
        </w:rPr>
        <w:t>которых было предусмотрено в отчетном периоде, по остальным мероприятиям</w:t>
      </w:r>
      <w:r w:rsidRPr="00B93FBD">
        <w:rPr>
          <w:sz w:val="28"/>
          <w:szCs w:val="28"/>
        </w:rPr>
        <w:t xml:space="preserve"> оценивается своевременность начала их реализации. Оценка проводится на основании данных отчетов соответствующих исполнителей мероприятий государственной программы.</w:t>
      </w:r>
    </w:p>
    <w:p w:rsidR="00E71526" w:rsidRPr="00B93FBD" w:rsidRDefault="00E71526" w:rsidP="00CB3BA7">
      <w:pPr>
        <w:ind w:firstLine="709"/>
        <w:jc w:val="both"/>
        <w:rPr>
          <w:sz w:val="28"/>
          <w:szCs w:val="28"/>
        </w:rPr>
      </w:pPr>
      <w:r w:rsidRPr="00B93FBD">
        <w:rPr>
          <w:sz w:val="28"/>
          <w:szCs w:val="28"/>
        </w:rPr>
        <w:t xml:space="preserve">В случае если доля своевременно и в полном объеме выполненных мероприятий (при отсутствии отклонений фактически достигнутых </w:t>
      </w:r>
      <w:r w:rsidRPr="00B93FBD">
        <w:rPr>
          <w:sz w:val="28"/>
          <w:szCs w:val="28"/>
        </w:rPr>
        <w:lastRenderedPageBreak/>
        <w:t>непосредственных результатов от ожидаемых) в общем количестве мероприятий, подлежащих оценке за отчетный период, составила: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5020DC">
        <w:rPr>
          <w:rFonts w:ascii="Times New Roman" w:eastAsia="Calibri" w:hAnsi="Times New Roman" w:cs="Times New Roman"/>
          <w:spacing w:val="-4"/>
          <w:sz w:val="28"/>
          <w:szCs w:val="28"/>
        </w:rPr>
        <w:t>95% и более – итоги реализации государственной программы за отчетный</w:t>
      </w:r>
      <w:r w:rsidRPr="00B93FBD">
        <w:rPr>
          <w:rFonts w:ascii="Times New Roman" w:eastAsia="Calibri" w:hAnsi="Times New Roman" w:cs="Times New Roman"/>
          <w:sz w:val="28"/>
          <w:szCs w:val="28"/>
        </w:rPr>
        <w:t xml:space="preserve"> период признаются положительными;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5020DC">
        <w:rPr>
          <w:rFonts w:ascii="Times New Roman" w:eastAsia="Calibri" w:hAnsi="Times New Roman" w:cs="Times New Roman"/>
          <w:spacing w:val="-8"/>
          <w:sz w:val="28"/>
          <w:szCs w:val="28"/>
        </w:rPr>
        <w:t>от 80% до 94% – итоги реализации государственной программы за отчетный</w:t>
      </w:r>
      <w:r w:rsidRPr="00B93FBD">
        <w:rPr>
          <w:rFonts w:ascii="Times New Roman" w:eastAsia="Calibri" w:hAnsi="Times New Roman" w:cs="Times New Roman"/>
          <w:sz w:val="28"/>
          <w:szCs w:val="28"/>
        </w:rPr>
        <w:t xml:space="preserve"> период признаются удовлетворительными;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5020DC">
        <w:rPr>
          <w:rFonts w:ascii="Times New Roman" w:eastAsia="Calibri" w:hAnsi="Times New Roman" w:cs="Times New Roman"/>
          <w:spacing w:val="-4"/>
          <w:sz w:val="28"/>
          <w:szCs w:val="28"/>
        </w:rPr>
        <w:t>менее 80% – итоги реализации государственной программы за отчетный</w:t>
      </w:r>
      <w:r w:rsidRPr="00B93FBD">
        <w:rPr>
          <w:rFonts w:ascii="Times New Roman" w:eastAsia="Calibri" w:hAnsi="Times New Roman" w:cs="Times New Roman"/>
          <w:sz w:val="28"/>
          <w:szCs w:val="28"/>
        </w:rPr>
        <w:t xml:space="preserve"> период признаются неудовлетворительными.</w:t>
      </w:r>
    </w:p>
    <w:p w:rsidR="00E71526" w:rsidRPr="002418AC" w:rsidRDefault="009F0DF1" w:rsidP="00CB3BA7">
      <w:pPr>
        <w:tabs>
          <w:tab w:val="left" w:pos="993"/>
        </w:tabs>
        <w:ind w:firstLine="709"/>
        <w:jc w:val="both"/>
        <w:rPr>
          <w:spacing w:val="-8"/>
          <w:sz w:val="28"/>
          <w:szCs w:val="28"/>
        </w:rPr>
      </w:pPr>
      <w:r w:rsidRPr="00B93FBD">
        <w:rPr>
          <w:sz w:val="28"/>
          <w:szCs w:val="28"/>
        </w:rPr>
        <w:t>2.</w:t>
      </w:r>
      <w:r w:rsidRPr="00B93FBD">
        <w:rPr>
          <w:sz w:val="28"/>
          <w:szCs w:val="28"/>
        </w:rPr>
        <w:tab/>
      </w:r>
      <w:r w:rsidR="00E71526" w:rsidRPr="002418AC">
        <w:rPr>
          <w:spacing w:val="-8"/>
          <w:sz w:val="28"/>
          <w:szCs w:val="28"/>
        </w:rPr>
        <w:t>Ежегодно проводится оценка эффективности реализации государственной</w:t>
      </w:r>
      <w:r w:rsidR="00E71526" w:rsidRPr="00B93FBD">
        <w:rPr>
          <w:sz w:val="28"/>
          <w:szCs w:val="28"/>
        </w:rPr>
        <w:t xml:space="preserve"> </w:t>
      </w:r>
      <w:r w:rsidR="00E71526" w:rsidRPr="002418AC">
        <w:rPr>
          <w:spacing w:val="-8"/>
          <w:sz w:val="28"/>
          <w:szCs w:val="28"/>
        </w:rPr>
        <w:t>программы по достижению установленных целей и решению поставленных задач.</w:t>
      </w:r>
    </w:p>
    <w:p w:rsidR="00E71526" w:rsidRPr="00B93FBD" w:rsidRDefault="00E71526" w:rsidP="00CB3BA7">
      <w:pPr>
        <w:ind w:firstLine="709"/>
        <w:jc w:val="both"/>
        <w:rPr>
          <w:sz w:val="28"/>
          <w:szCs w:val="28"/>
        </w:rPr>
      </w:pPr>
      <w:r w:rsidRPr="00B93FBD">
        <w:rPr>
          <w:sz w:val="28"/>
          <w:szCs w:val="28"/>
        </w:rPr>
        <w:t>В ходе проведения оценки определяется уровень достижения плановых значений основных индикаторов (показателей) по соответствующим годам реализации государственной программы:</w:t>
      </w:r>
    </w:p>
    <w:p w:rsidR="00E71526" w:rsidRPr="00B93FBD" w:rsidRDefault="00E71526" w:rsidP="00CB3BA7">
      <w:pPr>
        <w:ind w:firstLine="709"/>
        <w:jc w:val="both"/>
        <w:rPr>
          <w:sz w:val="28"/>
          <w:szCs w:val="28"/>
        </w:rPr>
      </w:pPr>
      <w:r w:rsidRPr="005020DC">
        <w:rPr>
          <w:spacing w:val="-4"/>
          <w:sz w:val="28"/>
          <w:szCs w:val="28"/>
        </w:rPr>
        <w:t>- индикаторы (показатели), для которых установлено значение «не более»,</w:t>
      </w:r>
      <w:r w:rsidR="00531535">
        <w:rPr>
          <w:sz w:val="28"/>
          <w:szCs w:val="28"/>
        </w:rPr>
        <w:t xml:space="preserve"> </w:t>
      </w:r>
      <w:r w:rsidRPr="005020DC">
        <w:rPr>
          <w:spacing w:val="-4"/>
          <w:sz w:val="28"/>
          <w:szCs w:val="28"/>
        </w:rPr>
        <w:t>считаются выполненными, если фактически достигнутое значение</w:t>
      </w:r>
      <w:r w:rsidR="00531535" w:rsidRPr="005020DC">
        <w:rPr>
          <w:spacing w:val="-4"/>
          <w:sz w:val="28"/>
          <w:szCs w:val="28"/>
        </w:rPr>
        <w:t xml:space="preserve"> </w:t>
      </w:r>
      <w:r w:rsidRPr="005020DC">
        <w:rPr>
          <w:spacing w:val="-4"/>
          <w:sz w:val="28"/>
          <w:szCs w:val="28"/>
        </w:rPr>
        <w:t>за отчетный</w:t>
      </w:r>
      <w:r w:rsidRPr="00B93FBD">
        <w:rPr>
          <w:sz w:val="28"/>
          <w:szCs w:val="28"/>
        </w:rPr>
        <w:t xml:space="preserve"> год равно или не превышает плановое;</w:t>
      </w:r>
    </w:p>
    <w:p w:rsidR="00E71526" w:rsidRPr="00B93FBD" w:rsidRDefault="00E71526" w:rsidP="00CB3BA7">
      <w:pPr>
        <w:ind w:firstLine="709"/>
        <w:jc w:val="both"/>
        <w:rPr>
          <w:sz w:val="28"/>
          <w:szCs w:val="28"/>
        </w:rPr>
      </w:pPr>
      <w:r w:rsidRPr="005020DC">
        <w:rPr>
          <w:spacing w:val="-4"/>
          <w:sz w:val="28"/>
          <w:szCs w:val="28"/>
        </w:rPr>
        <w:t>- индикаторы (показатели), для которых установлено значение «не менее»</w:t>
      </w:r>
      <w:r w:rsidRPr="00B93FBD">
        <w:rPr>
          <w:sz w:val="28"/>
          <w:szCs w:val="28"/>
        </w:rPr>
        <w:t>,</w:t>
      </w:r>
      <w:r w:rsidR="00531535">
        <w:rPr>
          <w:sz w:val="28"/>
          <w:szCs w:val="28"/>
        </w:rPr>
        <w:t xml:space="preserve"> </w:t>
      </w:r>
      <w:r w:rsidRPr="00244676">
        <w:rPr>
          <w:spacing w:val="-4"/>
          <w:sz w:val="28"/>
          <w:szCs w:val="28"/>
        </w:rPr>
        <w:t>считаются выполненными, если фактически достигнутое значение за отчетный</w:t>
      </w:r>
      <w:r w:rsidRPr="00B93FBD">
        <w:rPr>
          <w:sz w:val="28"/>
          <w:szCs w:val="28"/>
        </w:rPr>
        <w:t xml:space="preserve"> год равно или превышает плановое;</w:t>
      </w:r>
    </w:p>
    <w:p w:rsidR="00E71526" w:rsidRPr="00B93FBD" w:rsidRDefault="00E71526" w:rsidP="00CB3BA7">
      <w:pPr>
        <w:ind w:firstLine="709"/>
        <w:jc w:val="both"/>
        <w:rPr>
          <w:sz w:val="28"/>
          <w:szCs w:val="28"/>
        </w:rPr>
      </w:pPr>
      <w:r w:rsidRPr="00B93FBD">
        <w:rPr>
          <w:sz w:val="28"/>
          <w:szCs w:val="28"/>
        </w:rPr>
        <w:t>- индикаторы (показатели), для которых установлено значение «да/нет», считаются выполненными при соблюдении всех необходимых условий наступления событий (по своевременности и содержанию результата и др.).</w:t>
      </w:r>
    </w:p>
    <w:p w:rsidR="00E71526" w:rsidRPr="00B93FBD" w:rsidRDefault="00E71526" w:rsidP="00CB3BA7">
      <w:pPr>
        <w:ind w:firstLine="709"/>
        <w:jc w:val="both"/>
        <w:rPr>
          <w:sz w:val="28"/>
          <w:szCs w:val="28"/>
        </w:rPr>
      </w:pPr>
      <w:r w:rsidRPr="00B93FBD">
        <w:rPr>
          <w:sz w:val="28"/>
          <w:szCs w:val="28"/>
        </w:rPr>
        <w:t>Оценка эффективности реализации государственной программы осуществляется по основным индикаторам (показателям), для которых установлено плановое значение в соответствующем отчетном году. Оценка проводится на основании данных отчетов соответствующих ответственных исполнителей мероприятий государственной программы, бюджетной отчетности, сведений государственной статистики и пр.</w:t>
      </w:r>
    </w:p>
    <w:p w:rsidR="00E71526" w:rsidRPr="00B93FBD" w:rsidRDefault="00E71526" w:rsidP="00CB3BA7">
      <w:pPr>
        <w:ind w:firstLine="709"/>
        <w:jc w:val="both"/>
        <w:rPr>
          <w:sz w:val="28"/>
          <w:szCs w:val="28"/>
        </w:rPr>
      </w:pPr>
      <w:r w:rsidRPr="00B93FBD">
        <w:rPr>
          <w:sz w:val="28"/>
          <w:szCs w:val="28"/>
        </w:rPr>
        <w:t>В случае если уровень достижения плановых значений основных индикаторов (показателей) реализации государственной программы (в общем количестве индикаторов (показателей), подлежащих оценке за отчётный год) составил:</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90% и более – итоги реализации государственной программы за отчетный год признаются положительными;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от 75% до 89% – итоги реализации государственной программы за отчетный год признаются удовлетворительными;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менее 74% – итоги реализации государственной программы за отчетный год признаются неудовлетворительными.</w:t>
      </w:r>
    </w:p>
    <w:p w:rsidR="00752353" w:rsidRDefault="00E71526" w:rsidP="00CB3BA7">
      <w:pPr>
        <w:ind w:firstLine="709"/>
        <w:jc w:val="both"/>
        <w:rPr>
          <w:sz w:val="28"/>
          <w:szCs w:val="28"/>
        </w:rPr>
      </w:pPr>
      <w:r w:rsidRPr="00B93FBD">
        <w:rPr>
          <w:sz w:val="28"/>
          <w:szCs w:val="28"/>
        </w:rPr>
        <w:t>Аналогичным образом проводится итоговая оценка реализации государственной программы по завершении последнего года периода ее реализации.</w:t>
      </w:r>
    </w:p>
    <w:p w:rsidR="00D4472C" w:rsidRDefault="00D4472C" w:rsidP="00CB3BA7">
      <w:pPr>
        <w:ind w:firstLine="709"/>
        <w:jc w:val="center"/>
        <w:rPr>
          <w:b/>
          <w:sz w:val="28"/>
          <w:szCs w:val="28"/>
        </w:rPr>
      </w:pPr>
    </w:p>
    <w:p w:rsidR="009B469B" w:rsidRDefault="009B469B" w:rsidP="00244676">
      <w:pPr>
        <w:spacing w:after="120" w:line="240" w:lineRule="exact"/>
        <w:jc w:val="center"/>
        <w:rPr>
          <w:b/>
          <w:sz w:val="28"/>
          <w:szCs w:val="28"/>
        </w:rPr>
      </w:pPr>
    </w:p>
    <w:p w:rsidR="009B469B" w:rsidRDefault="009B469B" w:rsidP="00244676">
      <w:pPr>
        <w:spacing w:after="120" w:line="240" w:lineRule="exact"/>
        <w:jc w:val="center"/>
        <w:rPr>
          <w:b/>
          <w:sz w:val="28"/>
          <w:szCs w:val="28"/>
        </w:rPr>
      </w:pPr>
    </w:p>
    <w:p w:rsidR="009B469B" w:rsidRDefault="009B469B" w:rsidP="00244676">
      <w:pPr>
        <w:spacing w:after="120" w:line="240" w:lineRule="exact"/>
        <w:jc w:val="center"/>
        <w:rPr>
          <w:b/>
          <w:sz w:val="28"/>
          <w:szCs w:val="28"/>
        </w:rPr>
      </w:pPr>
    </w:p>
    <w:p w:rsidR="00274416" w:rsidRDefault="00E71526" w:rsidP="00244676">
      <w:pPr>
        <w:spacing w:after="120" w:line="240" w:lineRule="exact"/>
        <w:jc w:val="center"/>
        <w:rPr>
          <w:b/>
          <w:sz w:val="28"/>
          <w:szCs w:val="28"/>
        </w:rPr>
      </w:pPr>
      <w:r w:rsidRPr="00B93FBD">
        <w:rPr>
          <w:b/>
          <w:sz w:val="28"/>
          <w:szCs w:val="28"/>
        </w:rPr>
        <w:lastRenderedPageBreak/>
        <w:t xml:space="preserve">Подпрограмма </w:t>
      </w:r>
    </w:p>
    <w:p w:rsidR="00E71526" w:rsidRPr="00B93FBD" w:rsidRDefault="00E71526" w:rsidP="00244676">
      <w:pPr>
        <w:spacing w:line="240" w:lineRule="exact"/>
        <w:jc w:val="center"/>
        <w:rPr>
          <w:sz w:val="28"/>
          <w:szCs w:val="28"/>
        </w:rPr>
      </w:pPr>
      <w:r w:rsidRPr="00B93FBD">
        <w:rPr>
          <w:b/>
          <w:sz w:val="28"/>
          <w:szCs w:val="28"/>
        </w:rPr>
        <w:t xml:space="preserve">«Обеспечение реализации государственной программы </w:t>
      </w:r>
      <w:r w:rsidR="00BF0172" w:rsidRPr="00B93FBD">
        <w:rPr>
          <w:b/>
          <w:sz w:val="28"/>
          <w:szCs w:val="28"/>
        </w:rPr>
        <w:t>«Развитие</w:t>
      </w:r>
      <w:r w:rsidR="007020CC" w:rsidRPr="00B93FBD">
        <w:rPr>
          <w:b/>
          <w:sz w:val="28"/>
          <w:szCs w:val="28"/>
        </w:rPr>
        <w:t xml:space="preserve"> транспортной системы и связи </w:t>
      </w:r>
      <w:r w:rsidR="00BF0172" w:rsidRPr="00B93FBD">
        <w:rPr>
          <w:b/>
          <w:sz w:val="28"/>
          <w:szCs w:val="28"/>
        </w:rPr>
        <w:t>Чеченской Республик</w:t>
      </w:r>
      <w:r w:rsidR="007020CC" w:rsidRPr="00B93FBD">
        <w:rPr>
          <w:b/>
          <w:sz w:val="28"/>
          <w:szCs w:val="28"/>
        </w:rPr>
        <w:t>и</w:t>
      </w:r>
      <w:r w:rsidR="00BF0172" w:rsidRPr="00B93FBD">
        <w:rPr>
          <w:b/>
          <w:sz w:val="28"/>
          <w:szCs w:val="28"/>
        </w:rPr>
        <w:t>»</w:t>
      </w:r>
    </w:p>
    <w:p w:rsidR="00E71526" w:rsidRPr="00244676" w:rsidRDefault="00E71526" w:rsidP="00244676">
      <w:pPr>
        <w:spacing w:before="120" w:after="120"/>
        <w:jc w:val="center"/>
        <w:rPr>
          <w:b/>
          <w:sz w:val="28"/>
          <w:szCs w:val="28"/>
        </w:rPr>
      </w:pPr>
      <w:r w:rsidRPr="00B93FBD">
        <w:rPr>
          <w:b/>
          <w:sz w:val="28"/>
          <w:szCs w:val="28"/>
        </w:rPr>
        <w:t xml:space="preserve">Паспорт подпрограммы </w:t>
      </w:r>
    </w:p>
    <w:tbl>
      <w:tblPr>
        <w:tblpPr w:leftFromText="180" w:rightFromText="180" w:vertAnchor="text" w:tblpY="1"/>
        <w:tblOverlap w:val="neve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293"/>
        <w:gridCol w:w="2539"/>
      </w:tblGrid>
      <w:tr w:rsidR="00E71526" w:rsidRPr="008B1606" w:rsidTr="00244676">
        <w:trPr>
          <w:trHeight w:val="20"/>
        </w:trPr>
        <w:tc>
          <w:tcPr>
            <w:tcW w:w="1954"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Ответственный исполнитель подпрограммы</w:t>
            </w: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Министерство транспорта и связи Чеченской Республики</w:t>
            </w:r>
          </w:p>
        </w:tc>
      </w:tr>
      <w:tr w:rsidR="00E71526" w:rsidRPr="008B1606" w:rsidTr="00244676">
        <w:trPr>
          <w:trHeight w:val="20"/>
        </w:trPr>
        <w:tc>
          <w:tcPr>
            <w:tcW w:w="1954"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Участники подпрограммы</w:t>
            </w:r>
          </w:p>
        </w:tc>
        <w:tc>
          <w:tcPr>
            <w:tcW w:w="3046" w:type="pct"/>
            <w:gridSpan w:val="2"/>
            <w:tcBorders>
              <w:top w:val="single" w:sz="4" w:space="0" w:color="auto"/>
              <w:left w:val="single" w:sz="4" w:space="0" w:color="auto"/>
              <w:bottom w:val="single" w:sz="4" w:space="0" w:color="auto"/>
              <w:right w:val="single" w:sz="4" w:space="0" w:color="auto"/>
            </w:tcBorders>
            <w:noWrap/>
            <w:hideMark/>
          </w:tcPr>
          <w:p w:rsidR="00E71526" w:rsidRPr="008B1606" w:rsidRDefault="00E71526" w:rsidP="008B1606">
            <w:pPr>
              <w:spacing w:line="240" w:lineRule="exact"/>
              <w:ind w:left="57"/>
            </w:pPr>
            <w:r w:rsidRPr="008B1606">
              <w:t>Министерство финансов Чеченской Республики</w:t>
            </w:r>
          </w:p>
        </w:tc>
      </w:tr>
      <w:tr w:rsidR="00E71526" w:rsidRPr="008B1606" w:rsidTr="00244676">
        <w:trPr>
          <w:trHeight w:val="20"/>
        </w:trPr>
        <w:tc>
          <w:tcPr>
            <w:tcW w:w="1954" w:type="pct"/>
            <w:vMerge w:val="restar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Цели подпрограммы</w:t>
            </w: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Совершенствование организации транспорта и связи на территории Чеченской Республики</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 xml:space="preserve">Повышение эффективности управления реализацией Государственной программы «Развитие транспортной системы и связи </w:t>
            </w:r>
            <w:r w:rsidR="007020CC" w:rsidRPr="008B1606">
              <w:t>Чеченской Республики</w:t>
            </w:r>
            <w:r w:rsidRPr="008B1606">
              <w:t>»</w:t>
            </w:r>
          </w:p>
        </w:tc>
      </w:tr>
      <w:tr w:rsidR="00E71526" w:rsidRPr="008B1606" w:rsidTr="00244676">
        <w:trPr>
          <w:trHeight w:val="20"/>
        </w:trPr>
        <w:tc>
          <w:tcPr>
            <w:tcW w:w="1954" w:type="pct"/>
            <w:vMerge w:val="restar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Задачи подпрограммы</w:t>
            </w: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Управление развитием и контроль в сфере транспортной системы, связи и информационных технологий Чеченской Республики</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Обеспечение деятельности Министерства транспорта и связи Чеченской Республики</w:t>
            </w:r>
          </w:p>
        </w:tc>
      </w:tr>
      <w:tr w:rsidR="00E71526" w:rsidRPr="008B1606" w:rsidTr="00244676">
        <w:trPr>
          <w:trHeight w:val="20"/>
        </w:trPr>
        <w:tc>
          <w:tcPr>
            <w:tcW w:w="1954" w:type="pct"/>
            <w:vMerge w:val="restar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Основные целевые индикаторы и показатели подпрограммы</w:t>
            </w: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Количество перевезенных пассажиров автомобильным транспортом, (не менее)</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Количество перевезенных пассажиров железнодорожным транспортом, (не менее)</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Количество автобусных маршрутов, (не менее)</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Количество вновь установленных светофорных объектов, (не менее)</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Количество вновь установленных дорожных знаков, (не менее)</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 xml:space="preserve">Количество вновь установленных камер </w:t>
            </w:r>
            <w:proofErr w:type="spellStart"/>
            <w:r w:rsidRPr="008B1606">
              <w:t>видеомониторинга</w:t>
            </w:r>
            <w:proofErr w:type="spellEnd"/>
            <w:r w:rsidRPr="008B1606">
              <w:t>, (не менее)</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Доля государственных гражданских служащих Министерства транспорта и связи Чеченской Республики, прошедших повышение квалификации, (не менее)</w:t>
            </w:r>
          </w:p>
        </w:tc>
      </w:tr>
      <w:tr w:rsidR="00E71526" w:rsidRPr="008B1606" w:rsidTr="00244676">
        <w:trPr>
          <w:trHeight w:val="20"/>
        </w:trPr>
        <w:tc>
          <w:tcPr>
            <w:tcW w:w="1954"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Этапы и сроки реализации подпрограммы</w:t>
            </w: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2014-202</w:t>
            </w:r>
            <w:r w:rsidR="009B469B">
              <w:t>5</w:t>
            </w:r>
            <w:r w:rsidRPr="008B1606">
              <w:t xml:space="preserve"> годы</w:t>
            </w:r>
          </w:p>
        </w:tc>
      </w:tr>
      <w:tr w:rsidR="00E71526" w:rsidRPr="008B1606" w:rsidTr="00244676">
        <w:trPr>
          <w:trHeight w:val="20"/>
        </w:trPr>
        <w:tc>
          <w:tcPr>
            <w:tcW w:w="1954" w:type="pct"/>
            <w:vMerge w:val="restart"/>
            <w:tcBorders>
              <w:top w:val="single" w:sz="4" w:space="0" w:color="auto"/>
              <w:left w:val="single" w:sz="4" w:space="0" w:color="auto"/>
              <w:bottom w:val="single" w:sz="4" w:space="0" w:color="auto"/>
              <w:right w:val="single" w:sz="4" w:space="0" w:color="auto"/>
            </w:tcBorders>
          </w:tcPr>
          <w:p w:rsidR="00E71526" w:rsidRPr="008B1606" w:rsidRDefault="00E71526" w:rsidP="008B1606">
            <w:pPr>
              <w:spacing w:line="240" w:lineRule="exact"/>
              <w:ind w:left="57"/>
            </w:pPr>
            <w:r w:rsidRPr="008B1606">
              <w:t>Объемы и источники финансирования подпрограммы</w:t>
            </w: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 xml:space="preserve">Общий объем финансирования подпрограммы - </w:t>
            </w:r>
          </w:p>
        </w:tc>
        <w:tc>
          <w:tcPr>
            <w:tcW w:w="1326" w:type="pct"/>
            <w:tcBorders>
              <w:top w:val="single" w:sz="4" w:space="0" w:color="auto"/>
              <w:left w:val="single" w:sz="4" w:space="0" w:color="auto"/>
              <w:bottom w:val="single" w:sz="4" w:space="0" w:color="auto"/>
              <w:right w:val="single" w:sz="4" w:space="0" w:color="auto"/>
            </w:tcBorders>
            <w:hideMark/>
          </w:tcPr>
          <w:p w:rsidR="0040347C" w:rsidRPr="008B1606" w:rsidRDefault="001A2859" w:rsidP="008B1606">
            <w:pPr>
              <w:spacing w:line="240" w:lineRule="exact"/>
              <w:rPr>
                <w:b/>
                <w:bCs/>
                <w:i/>
                <w:iCs/>
              </w:rPr>
            </w:pPr>
            <w:r>
              <w:rPr>
                <w:bCs/>
                <w:iCs/>
              </w:rPr>
              <w:t>3 232 209,650</w:t>
            </w:r>
            <w:r w:rsidR="0050098A" w:rsidRPr="008B1606">
              <w:rPr>
                <w:bCs/>
                <w:iCs/>
              </w:rPr>
              <w:t xml:space="preserve"> </w:t>
            </w:r>
            <w:proofErr w:type="spellStart"/>
            <w:r w:rsidR="000217E6" w:rsidRPr="008B1606">
              <w:t>тыс.</w:t>
            </w:r>
            <w:r w:rsidR="00207350" w:rsidRPr="008B1606">
              <w:t>руб</w:t>
            </w:r>
            <w:proofErr w:type="spellEnd"/>
            <w:r w:rsidR="00207350" w:rsidRPr="008B1606">
              <w:t>.</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 том числе по источникам:</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1A2859" w:rsidP="008B1606">
            <w:pPr>
              <w:spacing w:line="240" w:lineRule="exact"/>
              <w:rPr>
                <w:bCs/>
              </w:rPr>
            </w:pPr>
            <w:r>
              <w:rPr>
                <w:bCs/>
                <w:iCs/>
              </w:rPr>
              <w:t>3 232 209,650</w:t>
            </w:r>
            <w:r w:rsidRPr="008B1606">
              <w:rPr>
                <w:bCs/>
                <w:iCs/>
              </w:rPr>
              <w:t xml:space="preserve"> </w:t>
            </w:r>
            <w:proofErr w:type="spellStart"/>
            <w:r w:rsidR="000217E6" w:rsidRPr="008B1606">
              <w:rPr>
                <w:bCs/>
                <w:iCs/>
              </w:rPr>
              <w:t>тыс.руб</w:t>
            </w:r>
            <w:proofErr w:type="spellEnd"/>
            <w:r w:rsidR="000217E6" w:rsidRPr="008B1606">
              <w:rPr>
                <w:bCs/>
                <w:iCs/>
              </w:rPr>
              <w:t>.</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Общий объем финансирования программы по годам:</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 2014 году -</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306 593,070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 том числе по источникам:</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306 593,070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 2015 году -</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309 552,661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 том числе по источникам:</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309 552,661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 2016 году -</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290 655,376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 том числе по источникам:</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290 655,376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 2017 году -</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rPr>
                <w:bCs/>
                <w:iCs/>
              </w:rPr>
            </w:pPr>
            <w:r w:rsidRPr="008B1606">
              <w:rPr>
                <w:bCs/>
                <w:iCs/>
              </w:rPr>
              <w:t>275 139,438</w:t>
            </w:r>
            <w:r w:rsidRPr="008B1606">
              <w:t>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 том числе по источникам:</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0,000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rPr>
                <w:bCs/>
                <w:iCs/>
              </w:rPr>
              <w:t>275 139,438</w:t>
            </w:r>
            <w:r w:rsidRPr="008B1606">
              <w:t>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в 2018 году -</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rPr>
                <w:b/>
                <w:bCs/>
                <w:i/>
                <w:iCs/>
              </w:rPr>
            </w:pPr>
            <w:r w:rsidRPr="008B1606">
              <w:rPr>
                <w:bCs/>
                <w:iCs/>
              </w:rPr>
              <w:t>292 648,198</w:t>
            </w:r>
            <w:r w:rsidRPr="008B1606">
              <w:t>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в том числе по источникам:</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rPr>
                <w:bCs/>
                <w:iCs/>
              </w:rPr>
              <w:t xml:space="preserve">292 648,198 </w:t>
            </w:r>
            <w:r w:rsidRPr="008B1606">
              <w:t>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в 2019 году -</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rPr>
                <w:bCs/>
                <w:iCs/>
              </w:rPr>
              <w:t>233 074,329</w:t>
            </w:r>
            <w:r w:rsidRPr="008B1606">
              <w:t>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в том числе по источникам:</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rPr>
                <w:bCs/>
                <w:iCs/>
              </w:rPr>
              <w:t xml:space="preserve">233 074,329 </w:t>
            </w:r>
            <w:r w:rsidRPr="008B1606">
              <w:t>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в 2020 году -</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40347C" w:rsidP="008B1606">
            <w:pPr>
              <w:spacing w:line="240" w:lineRule="exact"/>
              <w:ind w:left="57"/>
            </w:pPr>
            <w:r w:rsidRPr="008B1606">
              <w:rPr>
                <w:bCs/>
                <w:iCs/>
              </w:rPr>
              <w:t>260 176,457</w:t>
            </w:r>
            <w:r w:rsidR="00202199" w:rsidRPr="008B1606">
              <w:rPr>
                <w:bCs/>
                <w:iCs/>
              </w:rPr>
              <w:t xml:space="preserve">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в том числе по источникам:</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0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40347C" w:rsidP="008B1606">
            <w:pPr>
              <w:spacing w:line="240" w:lineRule="exact"/>
              <w:ind w:left="57"/>
            </w:pPr>
            <w:r w:rsidRPr="008B1606">
              <w:rPr>
                <w:bCs/>
                <w:iCs/>
              </w:rPr>
              <w:t>260 176,457</w:t>
            </w:r>
            <w:r w:rsidR="00202199" w:rsidRPr="008B1606">
              <w:rPr>
                <w:bCs/>
                <w:iCs/>
              </w:rPr>
              <w:t xml:space="preserve"> тыс. руб.</w:t>
            </w:r>
          </w:p>
        </w:tc>
      </w:tr>
      <w:tr w:rsidR="00E71526"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8B1606" w:rsidRDefault="00E71526"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E71526" w:rsidRPr="008B1606" w:rsidRDefault="00E71526" w:rsidP="008B1606">
            <w:pPr>
              <w:spacing w:line="240" w:lineRule="exact"/>
              <w:ind w:left="57"/>
            </w:pPr>
            <w:r w:rsidRPr="008B1606">
              <w:t>0 тыс. руб.</w:t>
            </w:r>
          </w:p>
        </w:tc>
      </w:tr>
      <w:tr w:rsidR="009B469B" w:rsidRPr="008B1606" w:rsidTr="00244676">
        <w:trPr>
          <w:trHeight w:val="20"/>
        </w:trPr>
        <w:tc>
          <w:tcPr>
            <w:tcW w:w="0" w:type="auto"/>
            <w:vMerge w:val="restart"/>
            <w:tcBorders>
              <w:top w:val="nil"/>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 xml:space="preserve">в 2021 году - </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298 840,639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 том числе по источникам:</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0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298 840,639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0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 2022 году -</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312 022,819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 том числе по источникам:</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0,000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312 022,819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0,000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 2023 году -</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224 270,601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 том числе по источникам:</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0,000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224 270,601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0,000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 2024 году -</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204 965,461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 том числе по источникам:</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федеральный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0,000 тыс. руб.</w:t>
            </w:r>
          </w:p>
        </w:tc>
      </w:tr>
      <w:tr w:rsidR="009B469B" w:rsidRPr="008B1606" w:rsidTr="00244676">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республиканский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204 965,461 тыс. руб.</w:t>
            </w:r>
          </w:p>
        </w:tc>
      </w:tr>
      <w:tr w:rsidR="009B469B" w:rsidRPr="008B1606" w:rsidTr="009B469B">
        <w:trPr>
          <w:trHeight w:val="20"/>
        </w:trPr>
        <w:tc>
          <w:tcPr>
            <w:tcW w:w="0" w:type="auto"/>
            <w:vMerge/>
            <w:tcBorders>
              <w:left w:val="single" w:sz="4" w:space="0" w:color="auto"/>
              <w:right w:val="single" w:sz="4" w:space="0" w:color="auto"/>
            </w:tcBorders>
            <w:hideMark/>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внебюджетные источники:</w:t>
            </w:r>
          </w:p>
        </w:tc>
        <w:tc>
          <w:tcPr>
            <w:tcW w:w="1326" w:type="pct"/>
            <w:tcBorders>
              <w:top w:val="single" w:sz="4" w:space="0" w:color="auto"/>
              <w:left w:val="single" w:sz="4" w:space="0" w:color="auto"/>
              <w:bottom w:val="single" w:sz="4" w:space="0" w:color="auto"/>
              <w:right w:val="single" w:sz="4" w:space="0" w:color="auto"/>
            </w:tcBorders>
            <w:shd w:val="clear" w:color="auto" w:fill="auto"/>
            <w:hideMark/>
          </w:tcPr>
          <w:p w:rsidR="009B469B" w:rsidRPr="008B1606" w:rsidRDefault="009B469B" w:rsidP="008B1606">
            <w:pPr>
              <w:spacing w:line="240" w:lineRule="exact"/>
              <w:ind w:left="57"/>
            </w:pPr>
            <w:r w:rsidRPr="008B1606">
              <w:t>0,000 тыс. руб.</w:t>
            </w:r>
          </w:p>
        </w:tc>
      </w:tr>
      <w:tr w:rsidR="009B469B" w:rsidRPr="008B1606" w:rsidTr="009B469B">
        <w:trPr>
          <w:trHeight w:val="20"/>
        </w:trPr>
        <w:tc>
          <w:tcPr>
            <w:tcW w:w="0" w:type="auto"/>
            <w:vMerge/>
            <w:tcBorders>
              <w:left w:val="single" w:sz="4" w:space="0" w:color="auto"/>
              <w:right w:val="single" w:sz="4" w:space="0" w:color="auto"/>
            </w:tcBorders>
          </w:tcPr>
          <w:p w:rsidR="009B469B" w:rsidRPr="008B1606" w:rsidRDefault="009B469B" w:rsidP="008B1606">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tcPr>
          <w:p w:rsidR="009B469B" w:rsidRPr="001A2859" w:rsidRDefault="009B469B" w:rsidP="008B1606">
            <w:pPr>
              <w:spacing w:line="240" w:lineRule="exact"/>
              <w:ind w:left="57"/>
            </w:pPr>
            <w:r w:rsidRPr="001A2859">
              <w:t>в 2025 году -</w:t>
            </w: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B469B" w:rsidRPr="001A2859" w:rsidRDefault="001A2859" w:rsidP="008B1606">
            <w:pPr>
              <w:spacing w:line="240" w:lineRule="exact"/>
              <w:ind w:left="57"/>
            </w:pPr>
            <w:r w:rsidRPr="001A2859">
              <w:t xml:space="preserve">224 270,601  </w:t>
            </w:r>
            <w:r w:rsidRPr="001A2859">
              <w:t>тыс. руб.</w:t>
            </w:r>
          </w:p>
        </w:tc>
      </w:tr>
      <w:tr w:rsidR="009B469B" w:rsidRPr="008B1606" w:rsidTr="009B469B">
        <w:trPr>
          <w:trHeight w:val="20"/>
        </w:trPr>
        <w:tc>
          <w:tcPr>
            <w:tcW w:w="0" w:type="auto"/>
            <w:vMerge/>
            <w:tcBorders>
              <w:left w:val="single" w:sz="4" w:space="0" w:color="auto"/>
              <w:right w:val="single" w:sz="4" w:space="0" w:color="auto"/>
            </w:tcBorders>
          </w:tcPr>
          <w:p w:rsidR="009B469B" w:rsidRPr="008B1606" w:rsidRDefault="009B469B"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shd w:val="clear" w:color="auto" w:fill="auto"/>
          </w:tcPr>
          <w:p w:rsidR="009B469B" w:rsidRPr="001A2859" w:rsidRDefault="009B469B" w:rsidP="008B1606">
            <w:pPr>
              <w:spacing w:line="240" w:lineRule="exact"/>
              <w:ind w:left="57"/>
            </w:pPr>
            <w:r w:rsidRPr="001A2859">
              <w:t>в том числе по источникам:</w:t>
            </w:r>
          </w:p>
        </w:tc>
      </w:tr>
      <w:tr w:rsidR="009B469B" w:rsidRPr="008B1606" w:rsidTr="009B469B">
        <w:trPr>
          <w:trHeight w:val="20"/>
        </w:trPr>
        <w:tc>
          <w:tcPr>
            <w:tcW w:w="0" w:type="auto"/>
            <w:vMerge/>
            <w:tcBorders>
              <w:left w:val="single" w:sz="4" w:space="0" w:color="auto"/>
              <w:right w:val="single" w:sz="4" w:space="0" w:color="auto"/>
            </w:tcBorders>
          </w:tcPr>
          <w:p w:rsidR="009B469B" w:rsidRPr="008B1606" w:rsidRDefault="009B469B" w:rsidP="009B469B">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tcPr>
          <w:p w:rsidR="009B469B" w:rsidRPr="001A2859" w:rsidRDefault="009B469B" w:rsidP="009B469B">
            <w:pPr>
              <w:spacing w:line="240" w:lineRule="exact"/>
              <w:ind w:left="57"/>
            </w:pPr>
            <w:r w:rsidRPr="001A2859">
              <w:t>федеральный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B469B" w:rsidRPr="001A2859" w:rsidRDefault="001A2859" w:rsidP="009B469B">
            <w:pPr>
              <w:spacing w:line="240" w:lineRule="exact"/>
              <w:ind w:left="57"/>
            </w:pPr>
            <w:r w:rsidRPr="001A2859">
              <w:t xml:space="preserve">0,000  </w:t>
            </w:r>
            <w:r w:rsidRPr="001A2859">
              <w:t>тыс. руб.</w:t>
            </w:r>
          </w:p>
        </w:tc>
      </w:tr>
      <w:tr w:rsidR="009B469B" w:rsidRPr="008B1606" w:rsidTr="009B469B">
        <w:trPr>
          <w:trHeight w:val="20"/>
        </w:trPr>
        <w:tc>
          <w:tcPr>
            <w:tcW w:w="0" w:type="auto"/>
            <w:vMerge/>
            <w:tcBorders>
              <w:left w:val="single" w:sz="4" w:space="0" w:color="auto"/>
              <w:right w:val="single" w:sz="4" w:space="0" w:color="auto"/>
            </w:tcBorders>
          </w:tcPr>
          <w:p w:rsidR="009B469B" w:rsidRPr="008B1606" w:rsidRDefault="009B469B" w:rsidP="009B469B">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tcPr>
          <w:p w:rsidR="009B469B" w:rsidRPr="001A2859" w:rsidRDefault="009B469B" w:rsidP="009B469B">
            <w:pPr>
              <w:spacing w:line="240" w:lineRule="exact"/>
              <w:ind w:left="57"/>
            </w:pPr>
            <w:r w:rsidRPr="001A2859">
              <w:t>республиканский бюджет:</w:t>
            </w: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B469B" w:rsidRPr="001A2859" w:rsidRDefault="001A2859" w:rsidP="009B469B">
            <w:pPr>
              <w:spacing w:line="240" w:lineRule="exact"/>
              <w:ind w:left="57"/>
            </w:pPr>
            <w:r w:rsidRPr="001A2859">
              <w:t xml:space="preserve">224 270,601  </w:t>
            </w:r>
            <w:r w:rsidRPr="001A2859">
              <w:t>тыс. руб.</w:t>
            </w:r>
          </w:p>
        </w:tc>
      </w:tr>
      <w:tr w:rsidR="009B469B" w:rsidRPr="008B1606" w:rsidTr="00244676">
        <w:trPr>
          <w:trHeight w:val="20"/>
        </w:trPr>
        <w:tc>
          <w:tcPr>
            <w:tcW w:w="0" w:type="auto"/>
            <w:vMerge/>
            <w:tcBorders>
              <w:left w:val="single" w:sz="4" w:space="0" w:color="auto"/>
              <w:bottom w:val="single" w:sz="4" w:space="0" w:color="auto"/>
              <w:right w:val="single" w:sz="4" w:space="0" w:color="auto"/>
            </w:tcBorders>
          </w:tcPr>
          <w:p w:rsidR="009B469B" w:rsidRPr="008B1606" w:rsidRDefault="009B469B" w:rsidP="009B469B">
            <w:pPr>
              <w:spacing w:line="240" w:lineRule="exact"/>
              <w:ind w:left="57"/>
            </w:pPr>
          </w:p>
        </w:tc>
        <w:tc>
          <w:tcPr>
            <w:tcW w:w="1720" w:type="pct"/>
            <w:tcBorders>
              <w:top w:val="single" w:sz="4" w:space="0" w:color="auto"/>
              <w:left w:val="single" w:sz="4" w:space="0" w:color="auto"/>
              <w:bottom w:val="single" w:sz="4" w:space="0" w:color="auto"/>
              <w:right w:val="single" w:sz="4" w:space="0" w:color="auto"/>
            </w:tcBorders>
            <w:shd w:val="clear" w:color="auto" w:fill="auto"/>
          </w:tcPr>
          <w:p w:rsidR="009B469B" w:rsidRPr="001A2859" w:rsidRDefault="009B469B" w:rsidP="009B469B">
            <w:pPr>
              <w:spacing w:line="240" w:lineRule="exact"/>
              <w:ind w:left="57"/>
            </w:pPr>
            <w:r w:rsidRPr="001A2859">
              <w:t>внебюджетные источники:</w:t>
            </w: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B469B" w:rsidRPr="001A2859" w:rsidRDefault="001A2859" w:rsidP="009B469B">
            <w:pPr>
              <w:spacing w:line="240" w:lineRule="exact"/>
              <w:ind w:left="57"/>
            </w:pPr>
            <w:r w:rsidRPr="001A2859">
              <w:t xml:space="preserve">0,000  </w:t>
            </w:r>
            <w:r w:rsidRPr="001A2859">
              <w:t>тыс. руб.</w:t>
            </w:r>
          </w:p>
        </w:tc>
      </w:tr>
      <w:tr w:rsidR="00A505D2" w:rsidRPr="008B1606" w:rsidTr="00244676">
        <w:trPr>
          <w:trHeight w:val="20"/>
        </w:trPr>
        <w:tc>
          <w:tcPr>
            <w:tcW w:w="1954" w:type="pct"/>
            <w:vMerge w:val="restart"/>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r w:rsidRPr="008B1606">
              <w:t>Ожидаемые результаты реализации подпрограммы</w:t>
            </w:r>
          </w:p>
        </w:tc>
        <w:tc>
          <w:tcPr>
            <w:tcW w:w="3046" w:type="pct"/>
            <w:gridSpan w:val="2"/>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r w:rsidRPr="008B1606">
              <w:t>Увеличение количества перевозок пассажиров автомобильным транспортом до 7млн чел</w:t>
            </w:r>
          </w:p>
        </w:tc>
      </w:tr>
      <w:tr w:rsidR="00A505D2"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r w:rsidRPr="008B1606">
              <w:t>Увеличение количества перевозок пассажиров железнодорожным транспортом до 0,2 млн. чел</w:t>
            </w:r>
          </w:p>
        </w:tc>
      </w:tr>
      <w:tr w:rsidR="00A505D2"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r w:rsidRPr="008B1606">
              <w:t>Увеличение количества автобусных маршрутов до 90 единиц</w:t>
            </w:r>
          </w:p>
        </w:tc>
      </w:tr>
      <w:tr w:rsidR="00A505D2"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r w:rsidRPr="008B1606">
              <w:t>Увеличение количества светофорных объектов до 84 единиц</w:t>
            </w:r>
          </w:p>
        </w:tc>
      </w:tr>
      <w:tr w:rsidR="00A505D2"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r w:rsidRPr="008B1606">
              <w:t>Увеличение количества дорожных знаков до 2000 единиц</w:t>
            </w:r>
          </w:p>
        </w:tc>
      </w:tr>
      <w:tr w:rsidR="00A505D2"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r w:rsidRPr="008B1606">
              <w:t>Увеличение количества камер видеонаблюдения до 127 единиц</w:t>
            </w:r>
          </w:p>
        </w:tc>
      </w:tr>
      <w:tr w:rsidR="00A505D2" w:rsidRPr="008B1606" w:rsidTr="0024467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p>
        </w:tc>
        <w:tc>
          <w:tcPr>
            <w:tcW w:w="3046" w:type="pct"/>
            <w:gridSpan w:val="2"/>
            <w:tcBorders>
              <w:top w:val="single" w:sz="4" w:space="0" w:color="auto"/>
              <w:left w:val="single" w:sz="4" w:space="0" w:color="auto"/>
              <w:bottom w:val="single" w:sz="4" w:space="0" w:color="auto"/>
              <w:right w:val="single" w:sz="4" w:space="0" w:color="auto"/>
            </w:tcBorders>
            <w:hideMark/>
          </w:tcPr>
          <w:p w:rsidR="00A505D2" w:rsidRPr="008B1606" w:rsidRDefault="00A505D2" w:rsidP="008B1606">
            <w:pPr>
              <w:spacing w:line="240" w:lineRule="exact"/>
              <w:ind w:left="57"/>
            </w:pPr>
            <w:r w:rsidRPr="008B1606">
              <w:t>Повышение доли государственных гражданских служащих Министерства транспорта и связи Чеченской Республики, прошедших повышение квалификации до 24%</w:t>
            </w:r>
          </w:p>
        </w:tc>
      </w:tr>
    </w:tbl>
    <w:p w:rsidR="00E71526" w:rsidRPr="00B93FBD" w:rsidRDefault="00E71526" w:rsidP="00CB3BA7">
      <w:pPr>
        <w:pStyle w:val="af7"/>
        <w:spacing w:before="0"/>
        <w:ind w:left="0"/>
        <w:jc w:val="center"/>
        <w:rPr>
          <w:rFonts w:ascii="Times New Roman" w:hAnsi="Times New Roman"/>
          <w:b/>
          <w:color w:val="auto"/>
          <w:sz w:val="28"/>
          <w:szCs w:val="28"/>
        </w:rPr>
      </w:pPr>
    </w:p>
    <w:p w:rsidR="00E71526" w:rsidRDefault="00E71526" w:rsidP="007F0C0A">
      <w:pPr>
        <w:pStyle w:val="af7"/>
        <w:numPr>
          <w:ilvl w:val="0"/>
          <w:numId w:val="25"/>
        </w:numPr>
        <w:tabs>
          <w:tab w:val="left" w:pos="284"/>
          <w:tab w:val="left" w:pos="567"/>
          <w:tab w:val="left" w:pos="709"/>
        </w:tabs>
        <w:spacing w:before="0" w:line="240" w:lineRule="exact"/>
        <w:ind w:left="0" w:firstLine="0"/>
        <w:jc w:val="center"/>
        <w:rPr>
          <w:rFonts w:ascii="Times New Roman" w:hAnsi="Times New Roman"/>
          <w:b/>
          <w:color w:val="auto"/>
          <w:sz w:val="28"/>
          <w:szCs w:val="28"/>
        </w:rPr>
      </w:pPr>
      <w:r w:rsidRPr="00B93FBD">
        <w:rPr>
          <w:rFonts w:ascii="Times New Roman" w:hAnsi="Times New Roman"/>
          <w:b/>
          <w:color w:val="auto"/>
          <w:sz w:val="28"/>
          <w:szCs w:val="28"/>
        </w:rPr>
        <w:t>Сфера реализации подпрограммы, основные проблемы, оценка последствий инерционного развития и прогноз ее развития</w:t>
      </w:r>
    </w:p>
    <w:p w:rsidR="00555480" w:rsidRPr="00B93FBD" w:rsidRDefault="00555480" w:rsidP="00CB3BA7">
      <w:pPr>
        <w:pStyle w:val="af7"/>
        <w:spacing w:before="0"/>
        <w:ind w:left="720"/>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Целью государственной политики в сфере развития транспортной системы</w:t>
      </w:r>
      <w:r w:rsidR="008E0A24" w:rsidRPr="00B93FBD">
        <w:rPr>
          <w:sz w:val="28"/>
          <w:szCs w:val="28"/>
        </w:rPr>
        <w:t xml:space="preserve"> </w:t>
      </w:r>
      <w:r w:rsidRPr="00B93FBD">
        <w:rPr>
          <w:sz w:val="28"/>
          <w:szCs w:val="28"/>
        </w:rPr>
        <w:t>является обеспечение комфортных условий жизнедеятельности населения путем</w:t>
      </w:r>
      <w:r w:rsidR="008E0A24" w:rsidRPr="00B93FBD">
        <w:rPr>
          <w:sz w:val="28"/>
          <w:szCs w:val="28"/>
        </w:rPr>
        <w:t xml:space="preserve"> </w:t>
      </w:r>
      <w:r w:rsidRPr="00B93FBD">
        <w:rPr>
          <w:sz w:val="28"/>
          <w:szCs w:val="28"/>
        </w:rPr>
        <w:t>развития, устойчиво функционирующей, экономически эффективной, привлекательной и доступной для всех слоев населения системы пассажирского транспорта.</w:t>
      </w:r>
    </w:p>
    <w:p w:rsidR="00E71526" w:rsidRPr="00B93FBD" w:rsidRDefault="00E71526" w:rsidP="00CB3BA7">
      <w:pPr>
        <w:ind w:firstLine="709"/>
        <w:jc w:val="both"/>
        <w:rPr>
          <w:sz w:val="28"/>
          <w:szCs w:val="28"/>
        </w:rPr>
      </w:pPr>
      <w:r w:rsidRPr="007753BE">
        <w:rPr>
          <w:spacing w:val="-8"/>
          <w:sz w:val="28"/>
          <w:szCs w:val="28"/>
        </w:rPr>
        <w:t>Общественны</w:t>
      </w:r>
      <w:r w:rsidR="009F0DF1" w:rsidRPr="007753BE">
        <w:rPr>
          <w:spacing w:val="-8"/>
          <w:sz w:val="28"/>
          <w:szCs w:val="28"/>
        </w:rPr>
        <w:t xml:space="preserve">й пассажирский транспорт – </w:t>
      </w:r>
      <w:r w:rsidRPr="007753BE">
        <w:rPr>
          <w:spacing w:val="-8"/>
          <w:sz w:val="28"/>
          <w:szCs w:val="28"/>
        </w:rPr>
        <w:t>важнейшая инфраструктурная</w:t>
      </w:r>
      <w:r w:rsidRPr="00B93FBD">
        <w:rPr>
          <w:sz w:val="28"/>
          <w:szCs w:val="28"/>
        </w:rPr>
        <w:t xml:space="preserve"> составляющая жизни населения, экономическую и социальную роль которого в формировании качества жизни граждан трудно переоценить. Пассажирский транспорт в целом является подсистемой и областью взаимодействия трех более общих систем: государство, регион, муниципальное образование (как экономическое образование), транспорт (как отрасль, выполняющая услуги по перевозке), население (пассажиры-клиенты с определенными потребностями</w:t>
      </w:r>
      <w:r w:rsidR="008E0A24" w:rsidRPr="00B93FBD">
        <w:rPr>
          <w:sz w:val="28"/>
          <w:szCs w:val="28"/>
        </w:rPr>
        <w:t xml:space="preserve"> </w:t>
      </w:r>
      <w:r w:rsidRPr="00B93FBD">
        <w:rPr>
          <w:sz w:val="28"/>
          <w:szCs w:val="28"/>
        </w:rPr>
        <w:t>в перевозке). Общественный транспорт обеспечивает транспортную подвижность</w:t>
      </w:r>
      <w:r w:rsidR="008E0A24" w:rsidRPr="00B93FBD">
        <w:rPr>
          <w:sz w:val="28"/>
          <w:szCs w:val="28"/>
        </w:rPr>
        <w:t xml:space="preserve"> </w:t>
      </w:r>
      <w:r w:rsidRPr="00B93FBD">
        <w:rPr>
          <w:sz w:val="28"/>
          <w:szCs w:val="28"/>
        </w:rPr>
        <w:t xml:space="preserve">основной части населения. Именно поэтому существенное отставание развития пассажирского транспорта от потребности населения в передвижениях вызывает социально-экономические проблемы и негативно сказывается на работе других отраслей экономики республики. Работа общественного транспорта является важным показателем качества жизни и одним из критериев оценки деятельности местных властей. </w:t>
      </w:r>
    </w:p>
    <w:p w:rsidR="00A80B78" w:rsidRPr="00B93FBD" w:rsidRDefault="00E71526" w:rsidP="00CB3BA7">
      <w:pPr>
        <w:ind w:firstLine="709"/>
        <w:jc w:val="both"/>
        <w:rPr>
          <w:sz w:val="28"/>
          <w:szCs w:val="28"/>
        </w:rPr>
      </w:pPr>
      <w:r w:rsidRPr="00B93FBD">
        <w:rPr>
          <w:sz w:val="28"/>
          <w:szCs w:val="28"/>
        </w:rPr>
        <w:t>На сегодняшний день в Чеченской Республике пассажирскими перевозками занимаются ГУП «</w:t>
      </w:r>
      <w:proofErr w:type="spellStart"/>
      <w:r w:rsidRPr="00B93FBD">
        <w:rPr>
          <w:sz w:val="28"/>
          <w:szCs w:val="28"/>
        </w:rPr>
        <w:t>Чечавтотранс</w:t>
      </w:r>
      <w:proofErr w:type="spellEnd"/>
      <w:r w:rsidRPr="00B93FBD">
        <w:rPr>
          <w:sz w:val="28"/>
          <w:szCs w:val="28"/>
        </w:rPr>
        <w:t>». Количество маршрутов, обслуживаемых пассажирскими предприятиями Чеченской Республики составляет 91 маршрут. Государственные пассажирские предприятия обеспечивают в сутки более</w:t>
      </w:r>
      <w:r w:rsidR="00D4472C">
        <w:rPr>
          <w:sz w:val="28"/>
          <w:szCs w:val="28"/>
        </w:rPr>
        <w:t xml:space="preserve"> 200 рейсов, с выходом около 213</w:t>
      </w:r>
      <w:r w:rsidRPr="00B93FBD">
        <w:rPr>
          <w:sz w:val="28"/>
          <w:szCs w:val="28"/>
        </w:rPr>
        <w:t xml:space="preserve"> единиц </w:t>
      </w:r>
      <w:r w:rsidRPr="00555480">
        <w:rPr>
          <w:spacing w:val="-8"/>
          <w:sz w:val="28"/>
          <w:szCs w:val="28"/>
        </w:rPr>
        <w:t xml:space="preserve">транспорта. Ежесуточно государственным пассажирским автомобильным транспортом перевозится до 20 тыс. пассажиров. </w:t>
      </w:r>
      <w:r w:rsidR="00A80B78" w:rsidRPr="00A80B78">
        <w:rPr>
          <w:sz w:val="28"/>
          <w:szCs w:val="28"/>
        </w:rPr>
        <w:t xml:space="preserve">За 2021 год перевезено 3501,2 тыс. пассажиров, пассажирооборот составил 40013,2 тыс. </w:t>
      </w:r>
      <w:proofErr w:type="spellStart"/>
      <w:r w:rsidR="00A80B78" w:rsidRPr="00A80B78">
        <w:rPr>
          <w:sz w:val="28"/>
          <w:szCs w:val="28"/>
        </w:rPr>
        <w:t>пассажиро</w:t>
      </w:r>
      <w:proofErr w:type="spellEnd"/>
      <w:r w:rsidR="00A80B78" w:rsidRPr="00A80B78">
        <w:rPr>
          <w:sz w:val="28"/>
          <w:szCs w:val="28"/>
        </w:rPr>
        <w:t>/км.</w:t>
      </w:r>
    </w:p>
    <w:p w:rsidR="00E71526" w:rsidRPr="00B93FBD" w:rsidRDefault="00E71526" w:rsidP="00CB3BA7">
      <w:pPr>
        <w:ind w:firstLine="709"/>
        <w:jc w:val="both"/>
        <w:rPr>
          <w:sz w:val="28"/>
          <w:szCs w:val="28"/>
        </w:rPr>
      </w:pPr>
      <w:r w:rsidRPr="00B93FBD">
        <w:rPr>
          <w:sz w:val="28"/>
          <w:szCs w:val="28"/>
        </w:rPr>
        <w:t>Как показывает анализ, для обеспечения потребности в перевозках, повышения их качества и доступности транспортная система республики требует дальнейшего совершенствования. Так, для полного удовлетворения потребностей населения Чеченской Республики в пассажирских перевозках, необходимо ежедневно выпускать на линию 850 автобусов, с учетом коэффициента выхода транспорта на линию 0,8 списочный парк должен составлять 1060 автобусов. На сегодняшний день списочное количество автобусов в государственных предприятиях 300 единиц. С учетом списания необходимо в течение 5 лет приобретать 100-120 автобусов в год.</w:t>
      </w:r>
    </w:p>
    <w:p w:rsidR="00E71526" w:rsidRPr="00B93FBD" w:rsidRDefault="00E71526" w:rsidP="00CB3BA7">
      <w:pPr>
        <w:ind w:firstLine="709"/>
        <w:jc w:val="both"/>
        <w:rPr>
          <w:sz w:val="28"/>
          <w:szCs w:val="28"/>
        </w:rPr>
      </w:pPr>
      <w:r w:rsidRPr="00B93FBD">
        <w:rPr>
          <w:sz w:val="28"/>
          <w:szCs w:val="28"/>
        </w:rPr>
        <w:t xml:space="preserve">Предприятия несут убытки при установлении тарифа ниже экономически обоснованного уровня, определяемого на «основе </w:t>
      </w:r>
      <w:r w:rsidRPr="00B93FBD">
        <w:rPr>
          <w:sz w:val="28"/>
          <w:szCs w:val="28"/>
        </w:rPr>
        <w:lastRenderedPageBreak/>
        <w:t>себестоимости перевозок в городском и пригородном сообщении». Кроме того</w:t>
      </w:r>
      <w:r w:rsidR="00531535">
        <w:rPr>
          <w:sz w:val="28"/>
          <w:szCs w:val="28"/>
        </w:rPr>
        <w:t>,</w:t>
      </w:r>
      <w:r w:rsidRPr="00B93FBD">
        <w:rPr>
          <w:sz w:val="28"/>
          <w:szCs w:val="28"/>
        </w:rPr>
        <w:t xml:space="preserve"> предприятия несут большие потери из-за выделения автотранспорта на различные культурно-массовые и спортивно-развлекательные мероприятия. </w:t>
      </w:r>
    </w:p>
    <w:p w:rsidR="00E71526" w:rsidRPr="00555480" w:rsidRDefault="00E71526" w:rsidP="00CB3BA7">
      <w:pPr>
        <w:ind w:firstLine="709"/>
        <w:jc w:val="both"/>
        <w:rPr>
          <w:spacing w:val="-10"/>
          <w:sz w:val="28"/>
          <w:szCs w:val="28"/>
        </w:rPr>
      </w:pPr>
      <w:r w:rsidRPr="00555480">
        <w:rPr>
          <w:spacing w:val="-10"/>
          <w:sz w:val="28"/>
          <w:szCs w:val="28"/>
        </w:rPr>
        <w:t>Пассажирские перевозки необходимо организовать таким образом, чтобы обеспечить население необходимыми коммуникациями, при этом должны быть эффективно использованы энергетические, финансовые и другие ресурсы</w:t>
      </w:r>
      <w:r w:rsidR="008E0A24" w:rsidRPr="00555480">
        <w:rPr>
          <w:spacing w:val="-10"/>
          <w:sz w:val="28"/>
          <w:szCs w:val="28"/>
        </w:rPr>
        <w:t xml:space="preserve"> </w:t>
      </w:r>
      <w:r w:rsidRPr="00555480">
        <w:rPr>
          <w:spacing w:val="-10"/>
          <w:sz w:val="28"/>
          <w:szCs w:val="28"/>
        </w:rPr>
        <w:t>при необходимом уровне качества обслуживания. Ярко выраженный социально-значимый характер работы общественного пассажирского транспорта должен подкрепляться гарантированностью высокого качества перевозок наименее обеспеченным категориям пассажиров. Пассажир одновременно является не только объектом перемещения, но и потребителем транспортных услуг.</w:t>
      </w:r>
    </w:p>
    <w:p w:rsidR="00E71526" w:rsidRPr="00555480" w:rsidRDefault="00E71526" w:rsidP="00CB3BA7">
      <w:pPr>
        <w:ind w:firstLine="709"/>
        <w:jc w:val="both"/>
        <w:rPr>
          <w:spacing w:val="-10"/>
          <w:sz w:val="28"/>
          <w:szCs w:val="28"/>
        </w:rPr>
      </w:pPr>
      <w:r w:rsidRPr="00555480">
        <w:rPr>
          <w:spacing w:val="-10"/>
          <w:sz w:val="28"/>
          <w:szCs w:val="28"/>
        </w:rPr>
        <w:t>Проведение взвешенной тарифной политики должно обеспечить полную</w:t>
      </w:r>
      <w:r w:rsidR="008E0A24" w:rsidRPr="00555480">
        <w:rPr>
          <w:spacing w:val="-10"/>
          <w:sz w:val="28"/>
          <w:szCs w:val="28"/>
        </w:rPr>
        <w:t xml:space="preserve"> </w:t>
      </w:r>
      <w:r w:rsidRPr="00555480">
        <w:rPr>
          <w:spacing w:val="-10"/>
          <w:sz w:val="28"/>
          <w:szCs w:val="28"/>
        </w:rPr>
        <w:t>компенсацию потерь от перевозок пассажиров. Регулирование тарифов заключается</w:t>
      </w:r>
      <w:r w:rsidR="008E0A24" w:rsidRPr="00555480">
        <w:rPr>
          <w:spacing w:val="-10"/>
          <w:sz w:val="28"/>
          <w:szCs w:val="28"/>
        </w:rPr>
        <w:t xml:space="preserve"> </w:t>
      </w:r>
      <w:r w:rsidRPr="00555480">
        <w:rPr>
          <w:spacing w:val="-10"/>
          <w:sz w:val="28"/>
          <w:szCs w:val="28"/>
        </w:rPr>
        <w:t xml:space="preserve">в установлении величины тарифа за оказание услуги по перевозке пассажира. Поэтому процедуры </w:t>
      </w:r>
      <w:proofErr w:type="spellStart"/>
      <w:r w:rsidRPr="00555480">
        <w:rPr>
          <w:spacing w:val="-10"/>
          <w:sz w:val="28"/>
          <w:szCs w:val="28"/>
        </w:rPr>
        <w:t>тарифообразования</w:t>
      </w:r>
      <w:proofErr w:type="spellEnd"/>
      <w:r w:rsidRPr="00555480">
        <w:rPr>
          <w:spacing w:val="-10"/>
          <w:sz w:val="28"/>
          <w:szCs w:val="28"/>
        </w:rPr>
        <w:t xml:space="preserve"> и утверждения величины тарифов следует рассматривать в числе приоритетных задач региональных и муниципальных властей, направленных на высокую обоснованность тарифов, создание условий для повышения финансово-экономической устойчивости и эффективной работы перевозчиков, улучшение качества предоставляемых услуг с тем, чтобы стимулировать пользование населением услуг общественного пассажирского транспорта в пределах его социально обусловленной и жизненно необходимой транспортной подвижности.</w:t>
      </w:r>
    </w:p>
    <w:p w:rsidR="00E71526" w:rsidRPr="00555480" w:rsidRDefault="00E71526" w:rsidP="00CB3BA7">
      <w:pPr>
        <w:ind w:firstLine="709"/>
        <w:jc w:val="both"/>
        <w:rPr>
          <w:spacing w:val="-10"/>
          <w:sz w:val="28"/>
          <w:szCs w:val="28"/>
        </w:rPr>
      </w:pPr>
      <w:r w:rsidRPr="00555480">
        <w:rPr>
          <w:spacing w:val="-10"/>
          <w:sz w:val="28"/>
          <w:szCs w:val="28"/>
        </w:rPr>
        <w:t>Необходимо установить такую величину тарифа, при которой не будет уменьшаться спрос на перевозки, и в то же время предприятие будет получать прибыль. Установление оптимальной величины тарифа объясняется тем, что необоснованное повышение тарифов с целью увеличения дохода и прибыли на автотранспортном предприятии может привести к противоположному результату – уменьшению пассажиропотока и, в конечном счете, снижению общих доходов. То есть экономически обоснованные тарифы должны отражать как интересы пассажиров, так и производителей транспортных услуг.</w:t>
      </w:r>
    </w:p>
    <w:p w:rsidR="00E71526" w:rsidRPr="00B93FBD" w:rsidRDefault="00E71526" w:rsidP="00CB3BA7">
      <w:pPr>
        <w:ind w:firstLine="709"/>
        <w:jc w:val="both"/>
        <w:rPr>
          <w:sz w:val="28"/>
          <w:szCs w:val="28"/>
        </w:rPr>
      </w:pPr>
      <w:r w:rsidRPr="00B93FBD">
        <w:rPr>
          <w:sz w:val="28"/>
          <w:szCs w:val="28"/>
        </w:rPr>
        <w:t xml:space="preserve">Эти причины и ряд других вызывают необходимость разработки и реализации комплекса мероприятий, направленных на: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реализацию принципов доминирования общественного транспорта;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обеспечение комфортных условий использования транспортной системы для маломобильных категорий населения;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оптимизацию маршрутной сети;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совершенствование системы управления перевозками;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возмещение затрат, возникающих при выполнении работ по установке и эксплуатации технических средств организации дорожного движения;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совершенствование ценовой политики пассажирских перевозок.</w:t>
      </w:r>
    </w:p>
    <w:p w:rsidR="00E71526" w:rsidRPr="00B93FBD" w:rsidRDefault="00E71526" w:rsidP="00CB3BA7">
      <w:pPr>
        <w:ind w:firstLine="709"/>
        <w:jc w:val="both"/>
        <w:rPr>
          <w:sz w:val="28"/>
          <w:szCs w:val="28"/>
        </w:rPr>
      </w:pPr>
      <w:r w:rsidRPr="00B93FBD">
        <w:rPr>
          <w:sz w:val="28"/>
          <w:szCs w:val="28"/>
        </w:rPr>
        <w:t xml:space="preserve">Подпрограмма «Обеспечение реализации государственной программы </w:t>
      </w:r>
      <w:r w:rsidR="00BF0172" w:rsidRPr="00B93FBD">
        <w:rPr>
          <w:sz w:val="28"/>
          <w:szCs w:val="28"/>
        </w:rPr>
        <w:t>«</w:t>
      </w:r>
      <w:r w:rsidR="00BF0172" w:rsidRPr="002418AC">
        <w:rPr>
          <w:spacing w:val="-8"/>
          <w:sz w:val="28"/>
          <w:szCs w:val="28"/>
        </w:rPr>
        <w:t xml:space="preserve">Развитие транспортной системы и связи </w:t>
      </w:r>
      <w:r w:rsidR="007020CC" w:rsidRPr="002418AC">
        <w:rPr>
          <w:spacing w:val="-8"/>
          <w:sz w:val="28"/>
          <w:szCs w:val="28"/>
        </w:rPr>
        <w:t>Чеченской Республики</w:t>
      </w:r>
      <w:r w:rsidR="00BF0172" w:rsidRPr="002418AC">
        <w:rPr>
          <w:spacing w:val="-8"/>
          <w:sz w:val="28"/>
          <w:szCs w:val="28"/>
        </w:rPr>
        <w:t>»</w:t>
      </w:r>
      <w:r w:rsidRPr="002418AC">
        <w:rPr>
          <w:spacing w:val="-8"/>
          <w:sz w:val="28"/>
          <w:szCs w:val="28"/>
        </w:rPr>
        <w:t xml:space="preserve"> государственной</w:t>
      </w:r>
      <w:r w:rsidRPr="00B93FBD">
        <w:rPr>
          <w:sz w:val="28"/>
          <w:szCs w:val="28"/>
        </w:rPr>
        <w:t xml:space="preserve"> программы</w:t>
      </w:r>
      <w:bookmarkStart w:id="215" w:name="OLE_LINK121"/>
      <w:bookmarkStart w:id="216" w:name="OLE_LINK120"/>
      <w:bookmarkEnd w:id="215"/>
      <w:bookmarkEnd w:id="216"/>
      <w:r w:rsidR="00531535">
        <w:rPr>
          <w:sz w:val="28"/>
          <w:szCs w:val="28"/>
        </w:rPr>
        <w:t xml:space="preserve"> </w:t>
      </w:r>
      <w:r w:rsidR="00BF0172" w:rsidRPr="00B93FBD">
        <w:rPr>
          <w:sz w:val="28"/>
          <w:szCs w:val="28"/>
        </w:rPr>
        <w:t xml:space="preserve">«Развитие транспортной системы и связи </w:t>
      </w:r>
      <w:r w:rsidR="007020CC" w:rsidRPr="00B93FBD">
        <w:rPr>
          <w:sz w:val="28"/>
          <w:szCs w:val="28"/>
        </w:rPr>
        <w:t>Чеченской Республики</w:t>
      </w:r>
      <w:r w:rsidR="00BF0172" w:rsidRPr="00B93FBD">
        <w:rPr>
          <w:sz w:val="28"/>
          <w:szCs w:val="28"/>
        </w:rPr>
        <w:t>»</w:t>
      </w:r>
      <w:r w:rsidRPr="00B93FBD">
        <w:rPr>
          <w:sz w:val="28"/>
          <w:szCs w:val="28"/>
        </w:rPr>
        <w:t xml:space="preserve"> на 2014-202</w:t>
      </w:r>
      <w:r w:rsidR="00B54B6E" w:rsidRPr="00B93FBD">
        <w:rPr>
          <w:sz w:val="28"/>
          <w:szCs w:val="28"/>
        </w:rPr>
        <w:t>4</w:t>
      </w:r>
      <w:r w:rsidRPr="00B93FBD">
        <w:rPr>
          <w:sz w:val="28"/>
          <w:szCs w:val="28"/>
        </w:rPr>
        <w:t xml:space="preserve"> годы</w:t>
      </w:r>
      <w:r w:rsidR="008E0A24" w:rsidRPr="00B93FBD">
        <w:rPr>
          <w:sz w:val="28"/>
          <w:szCs w:val="28"/>
        </w:rPr>
        <w:t xml:space="preserve"> </w:t>
      </w:r>
      <w:r w:rsidRPr="00B93FBD">
        <w:rPr>
          <w:sz w:val="28"/>
          <w:szCs w:val="28"/>
        </w:rPr>
        <w:t xml:space="preserve">соответствует основным положениям Стратегии </w:t>
      </w:r>
      <w:r w:rsidRPr="00B93FBD">
        <w:rPr>
          <w:sz w:val="28"/>
          <w:szCs w:val="28"/>
        </w:rPr>
        <w:lastRenderedPageBreak/>
        <w:t xml:space="preserve">социально-экономического развития Чеченской Республики до </w:t>
      </w:r>
      <w:r w:rsidR="008B7432" w:rsidRPr="00B93FBD">
        <w:rPr>
          <w:sz w:val="28"/>
          <w:szCs w:val="28"/>
        </w:rPr>
        <w:t>203</w:t>
      </w:r>
      <w:r w:rsidRPr="00B93FBD">
        <w:rPr>
          <w:sz w:val="28"/>
          <w:szCs w:val="28"/>
        </w:rPr>
        <w:t>5 года и направлена на обеспечение реализации государственной программы.</w:t>
      </w:r>
    </w:p>
    <w:p w:rsidR="00E71526" w:rsidRPr="00B93FBD" w:rsidRDefault="00E71526" w:rsidP="00CB3BA7">
      <w:pPr>
        <w:ind w:firstLine="709"/>
        <w:jc w:val="both"/>
        <w:rPr>
          <w:sz w:val="28"/>
          <w:szCs w:val="28"/>
        </w:rPr>
      </w:pPr>
    </w:p>
    <w:p w:rsidR="00E71526" w:rsidRDefault="00E71526" w:rsidP="000B7797">
      <w:pPr>
        <w:pStyle w:val="af7"/>
        <w:numPr>
          <w:ilvl w:val="0"/>
          <w:numId w:val="25"/>
        </w:numPr>
        <w:tabs>
          <w:tab w:val="left" w:pos="426"/>
        </w:tabs>
        <w:spacing w:before="0" w:line="240" w:lineRule="exact"/>
        <w:ind w:left="0" w:firstLine="0"/>
        <w:jc w:val="center"/>
        <w:rPr>
          <w:rFonts w:ascii="Times New Roman" w:hAnsi="Times New Roman"/>
          <w:b/>
          <w:color w:val="auto"/>
          <w:sz w:val="28"/>
          <w:szCs w:val="28"/>
        </w:rPr>
      </w:pPr>
      <w:r w:rsidRPr="00B93FBD">
        <w:rPr>
          <w:rFonts w:ascii="Times New Roman" w:hAnsi="Times New Roman"/>
          <w:b/>
          <w:color w:val="auto"/>
          <w:sz w:val="28"/>
          <w:szCs w:val="28"/>
        </w:rPr>
        <w:t>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555480" w:rsidRPr="00B93FBD" w:rsidRDefault="00555480" w:rsidP="00CB3BA7">
      <w:pPr>
        <w:pStyle w:val="af7"/>
        <w:spacing w:before="0"/>
        <w:ind w:left="720"/>
        <w:rPr>
          <w:rFonts w:ascii="Times New Roman" w:hAnsi="Times New Roman"/>
          <w:b/>
          <w:color w:val="auto"/>
          <w:sz w:val="28"/>
          <w:szCs w:val="28"/>
        </w:rPr>
      </w:pPr>
    </w:p>
    <w:p w:rsidR="00E71526" w:rsidRPr="00B93FBD" w:rsidRDefault="00E71526" w:rsidP="00CB3BA7">
      <w:pPr>
        <w:ind w:firstLine="709"/>
        <w:jc w:val="both"/>
        <w:rPr>
          <w:sz w:val="28"/>
          <w:szCs w:val="28"/>
        </w:rPr>
      </w:pPr>
      <w:r w:rsidRPr="000B7797">
        <w:rPr>
          <w:spacing w:val="-4"/>
          <w:sz w:val="28"/>
          <w:szCs w:val="28"/>
        </w:rPr>
        <w:t>Общегосударственные приоритеты в сфере транспорта и связи, которыми</w:t>
      </w:r>
      <w:r w:rsidRPr="00B93FBD">
        <w:rPr>
          <w:sz w:val="28"/>
          <w:szCs w:val="28"/>
        </w:rPr>
        <w:t xml:space="preserve"> должны руководствоваться субъекты Российской Федерации, в настоящее время установлены:</w:t>
      </w: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bCs/>
          <w:sz w:val="28"/>
          <w:szCs w:val="28"/>
        </w:rPr>
        <w:t>Распоряжением Правительства Российской Федерации от 11 ноября 2010 года № 1950-р «Об утверждении перечня государственных программ Российской Федерации»</w:t>
      </w:r>
      <w:r w:rsidRPr="00B93FBD">
        <w:rPr>
          <w:rFonts w:ascii="Times New Roman" w:hAnsi="Times New Roman" w:cs="Times New Roman"/>
          <w:sz w:val="28"/>
          <w:szCs w:val="28"/>
        </w:rPr>
        <w:t>;</w:t>
      </w:r>
    </w:p>
    <w:p w:rsidR="00E71526" w:rsidRPr="00ED1AEF" w:rsidRDefault="00E71526" w:rsidP="00CB3BA7">
      <w:pPr>
        <w:pStyle w:val="t"/>
        <w:shd w:val="clear" w:color="auto" w:fill="FFFFFF"/>
        <w:tabs>
          <w:tab w:val="left" w:pos="9354"/>
        </w:tabs>
        <w:spacing w:before="0" w:beforeAutospacing="0" w:after="0" w:afterAutospacing="0"/>
        <w:ind w:right="-2" w:firstLine="675"/>
        <w:jc w:val="both"/>
        <w:rPr>
          <w:sz w:val="28"/>
          <w:szCs w:val="28"/>
        </w:rPr>
      </w:pPr>
      <w:r w:rsidRPr="00ED1AEF">
        <w:rPr>
          <w:sz w:val="28"/>
          <w:szCs w:val="28"/>
        </w:rPr>
        <w:t>постановлением Правительства Российской Федерации от 20 декабря 2017 года № 1596«Об утверждении государственной программы Российской Федерации «Развитие транспортной системы»; </w:t>
      </w:r>
    </w:p>
    <w:p w:rsidR="00E71526" w:rsidRPr="007F0C0A" w:rsidRDefault="00E71526" w:rsidP="00CB3BA7">
      <w:pPr>
        <w:pStyle w:val="1"/>
        <w:shd w:val="clear" w:color="auto" w:fill="FFFFFF"/>
        <w:spacing w:before="0"/>
        <w:ind w:firstLine="709"/>
        <w:jc w:val="both"/>
        <w:rPr>
          <w:rFonts w:ascii="Times New Roman" w:hAnsi="Times New Roman"/>
          <w:color w:val="auto"/>
          <w:spacing w:val="-10"/>
        </w:rPr>
      </w:pPr>
      <w:r w:rsidRPr="007F0C0A">
        <w:rPr>
          <w:rFonts w:ascii="Times New Roman" w:hAnsi="Times New Roman"/>
          <w:b w:val="0"/>
          <w:color w:val="auto"/>
          <w:spacing w:val="-10"/>
        </w:rPr>
        <w:t xml:space="preserve">постановлением Правительства Российской Федерации от 15 апреля 2014 года № 309 «Об утверждении государственной программы Российской Федерации «Развитие </w:t>
      </w:r>
      <w:proofErr w:type="gramStart"/>
      <w:r w:rsidRPr="007F0C0A">
        <w:rPr>
          <w:rFonts w:ascii="Times New Roman" w:hAnsi="Times New Roman"/>
          <w:b w:val="0"/>
          <w:color w:val="auto"/>
          <w:spacing w:val="-10"/>
        </w:rPr>
        <w:t>Северо-Кавказского</w:t>
      </w:r>
      <w:proofErr w:type="gramEnd"/>
      <w:r w:rsidRPr="007F0C0A">
        <w:rPr>
          <w:rFonts w:ascii="Times New Roman" w:hAnsi="Times New Roman"/>
          <w:b w:val="0"/>
          <w:color w:val="auto"/>
          <w:spacing w:val="-10"/>
        </w:rPr>
        <w:t xml:space="preserve"> федерального округа» на период до 2025 года»</w:t>
      </w:r>
      <w:r w:rsidRPr="007F0C0A">
        <w:rPr>
          <w:rFonts w:ascii="Times New Roman" w:hAnsi="Times New Roman"/>
          <w:color w:val="auto"/>
          <w:spacing w:val="-10"/>
        </w:rPr>
        <w:t xml:space="preserve">; </w:t>
      </w:r>
    </w:p>
    <w:p w:rsidR="00E71526" w:rsidRPr="00ED1AEF" w:rsidRDefault="00E71526" w:rsidP="00CB3BA7">
      <w:pPr>
        <w:pStyle w:val="ConsPlusNormal"/>
        <w:tabs>
          <w:tab w:val="left" w:pos="851"/>
        </w:tabs>
        <w:spacing w:line="240" w:lineRule="auto"/>
        <w:ind w:firstLine="709"/>
        <w:rPr>
          <w:rFonts w:ascii="Times New Roman" w:hAnsi="Times New Roman" w:cs="Times New Roman"/>
          <w:sz w:val="28"/>
          <w:szCs w:val="28"/>
        </w:rPr>
      </w:pPr>
      <w:r w:rsidRPr="00ED1AEF">
        <w:rPr>
          <w:rFonts w:ascii="Times New Roman" w:hAnsi="Times New Roman" w:cs="Times New Roman"/>
          <w:sz w:val="28"/>
          <w:szCs w:val="28"/>
        </w:rPr>
        <w:t xml:space="preserve">распоряжением Правительства Российской Федерации от 6 сентября 2010 года № 1485-р «Об утверждении Стратегии социально-экономического развития </w:t>
      </w:r>
      <w:proofErr w:type="gramStart"/>
      <w:r w:rsidRPr="00ED1AEF">
        <w:rPr>
          <w:rFonts w:ascii="Times New Roman" w:hAnsi="Times New Roman" w:cs="Times New Roman"/>
          <w:sz w:val="28"/>
          <w:szCs w:val="28"/>
        </w:rPr>
        <w:t>Северо-Кавказского</w:t>
      </w:r>
      <w:proofErr w:type="gramEnd"/>
      <w:r w:rsidRPr="00ED1AEF">
        <w:rPr>
          <w:rFonts w:ascii="Times New Roman" w:hAnsi="Times New Roman" w:cs="Times New Roman"/>
          <w:sz w:val="28"/>
          <w:szCs w:val="28"/>
        </w:rPr>
        <w:t xml:space="preserve"> федерального округа до 2025 года»;</w:t>
      </w:r>
    </w:p>
    <w:p w:rsidR="00E71526" w:rsidRPr="00ED1AEF" w:rsidRDefault="00E71526" w:rsidP="00CB3BA7">
      <w:pPr>
        <w:ind w:firstLine="709"/>
        <w:jc w:val="both"/>
        <w:rPr>
          <w:sz w:val="28"/>
          <w:szCs w:val="28"/>
        </w:rPr>
      </w:pPr>
      <w:r w:rsidRPr="00ED1AEF">
        <w:rPr>
          <w:sz w:val="28"/>
          <w:szCs w:val="28"/>
        </w:rPr>
        <w:t>Общие приоритеты социально-экономического развития Чеченской Республики, в том числе в сфере транспорта и связи, определены Стратегией социально-экономического разв</w:t>
      </w:r>
      <w:r w:rsidR="008B7432" w:rsidRPr="00ED1AEF">
        <w:rPr>
          <w:sz w:val="28"/>
          <w:szCs w:val="28"/>
        </w:rPr>
        <w:t>ития Чеченской Республики до 203</w:t>
      </w:r>
      <w:r w:rsidRPr="00ED1AEF">
        <w:rPr>
          <w:sz w:val="28"/>
          <w:szCs w:val="28"/>
        </w:rPr>
        <w:t xml:space="preserve">5 года, утвержденной распоряжением Правительства Чеченской Республики от </w:t>
      </w:r>
      <w:r w:rsidR="008B7432" w:rsidRPr="00ED1AEF">
        <w:rPr>
          <w:sz w:val="28"/>
          <w:szCs w:val="28"/>
        </w:rPr>
        <w:t>4 марта 2021</w:t>
      </w:r>
      <w:r w:rsidRPr="00ED1AEF">
        <w:rPr>
          <w:sz w:val="28"/>
          <w:szCs w:val="28"/>
        </w:rPr>
        <w:t xml:space="preserve"> год</w:t>
      </w:r>
      <w:r w:rsidR="008B7432" w:rsidRPr="00ED1AEF">
        <w:rPr>
          <w:sz w:val="28"/>
          <w:szCs w:val="28"/>
        </w:rPr>
        <w:t>а № 62</w:t>
      </w:r>
      <w:r w:rsidRPr="00ED1AEF">
        <w:rPr>
          <w:sz w:val="28"/>
          <w:szCs w:val="28"/>
        </w:rPr>
        <w:t xml:space="preserve">-р. </w:t>
      </w:r>
    </w:p>
    <w:p w:rsidR="00E71526" w:rsidRPr="00B93FBD" w:rsidRDefault="00E71526" w:rsidP="00CB3BA7">
      <w:pPr>
        <w:ind w:firstLine="709"/>
        <w:jc w:val="both"/>
        <w:rPr>
          <w:sz w:val="28"/>
          <w:szCs w:val="28"/>
        </w:rPr>
      </w:pPr>
      <w:r w:rsidRPr="000B7797">
        <w:rPr>
          <w:spacing w:val="-4"/>
          <w:sz w:val="28"/>
          <w:szCs w:val="28"/>
        </w:rPr>
        <w:t>С учетом вышеперечисленных документов основными целями настоящей</w:t>
      </w:r>
      <w:r w:rsidRPr="00B93FBD">
        <w:rPr>
          <w:sz w:val="28"/>
          <w:szCs w:val="28"/>
        </w:rPr>
        <w:t xml:space="preserve"> подпрограммы являются совершенствование организации транспорта и связи </w:t>
      </w:r>
      <w:r w:rsidRPr="000B7797">
        <w:rPr>
          <w:spacing w:val="-4"/>
          <w:sz w:val="28"/>
          <w:szCs w:val="28"/>
        </w:rPr>
        <w:t>на территории Чеченской Республики и повышение эффективности управления</w:t>
      </w:r>
      <w:r w:rsidRPr="00B93FBD">
        <w:rPr>
          <w:sz w:val="28"/>
          <w:szCs w:val="28"/>
        </w:rPr>
        <w:t xml:space="preserve"> реализацией Государственной программы «Развитие транспортной системы и связи Чеченской Республике».</w:t>
      </w:r>
    </w:p>
    <w:p w:rsidR="00E71526" w:rsidRPr="00B93FBD" w:rsidRDefault="00E71526" w:rsidP="00CB3BA7">
      <w:pPr>
        <w:ind w:firstLine="709"/>
        <w:jc w:val="both"/>
        <w:rPr>
          <w:sz w:val="28"/>
          <w:szCs w:val="28"/>
        </w:rPr>
      </w:pPr>
      <w:r w:rsidRPr="000B7797">
        <w:rPr>
          <w:spacing w:val="-4"/>
          <w:sz w:val="28"/>
          <w:szCs w:val="28"/>
        </w:rPr>
        <w:t>Для достижения указанных целей подпрограммы предусмотрено решение</w:t>
      </w:r>
      <w:r w:rsidRPr="00B93FBD">
        <w:rPr>
          <w:sz w:val="28"/>
          <w:szCs w:val="28"/>
        </w:rPr>
        <w:t xml:space="preserve"> следующих задач:</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управление развитием и контроль в сфере транспортной системы, связи и информационных технологий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обеспечение деятельности Министерства транспорта и связи Чеченской Республики.</w:t>
      </w:r>
    </w:p>
    <w:p w:rsidR="00E71526" w:rsidRPr="00B93FBD" w:rsidRDefault="00E71526" w:rsidP="00CB3BA7">
      <w:pPr>
        <w:ind w:firstLine="709"/>
        <w:jc w:val="both"/>
        <w:rPr>
          <w:sz w:val="28"/>
          <w:szCs w:val="28"/>
        </w:rPr>
      </w:pPr>
      <w:r w:rsidRPr="000B7797">
        <w:rPr>
          <w:sz w:val="28"/>
          <w:szCs w:val="28"/>
        </w:rPr>
        <w:t xml:space="preserve">Решение вышеперечисленных задач подпрограммы осуществляется </w:t>
      </w:r>
      <w:r w:rsidRPr="000B7797">
        <w:rPr>
          <w:spacing w:val="-8"/>
          <w:sz w:val="28"/>
          <w:szCs w:val="28"/>
        </w:rPr>
        <w:t>посредством реализации комплекса соответствующих мероприятий подпрограммы</w:t>
      </w:r>
      <w:r w:rsidRPr="00B93FBD">
        <w:rPr>
          <w:sz w:val="28"/>
          <w:szCs w:val="28"/>
        </w:rPr>
        <w:t xml:space="preserve"> в 2014-202</w:t>
      </w:r>
      <w:r w:rsidR="009B75C4" w:rsidRPr="00B93FBD">
        <w:rPr>
          <w:sz w:val="28"/>
          <w:szCs w:val="28"/>
        </w:rPr>
        <w:t>3</w:t>
      </w:r>
      <w:r w:rsidRPr="00B93FBD">
        <w:rPr>
          <w:sz w:val="28"/>
          <w:szCs w:val="28"/>
        </w:rPr>
        <w:t xml:space="preserve"> годах.</w:t>
      </w:r>
    </w:p>
    <w:p w:rsidR="00E71526" w:rsidRPr="00B93FBD" w:rsidRDefault="00E71526" w:rsidP="00CB3BA7">
      <w:pPr>
        <w:ind w:firstLine="709"/>
        <w:jc w:val="both"/>
        <w:rPr>
          <w:sz w:val="28"/>
          <w:szCs w:val="28"/>
        </w:rPr>
      </w:pPr>
      <w:r w:rsidRPr="00B93FBD">
        <w:rPr>
          <w:sz w:val="28"/>
          <w:szCs w:val="28"/>
        </w:rPr>
        <w:t>Успешное решение поставленных задач по итогам реализации подпрограммы позволит получить следующие результаты: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увеличение количества перевозок пассажиров автомобильным транспортом, до 7 млн. чел;</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lastRenderedPageBreak/>
        <w:t>увеличение количества перевозок пассажиров железнодорожным транспортом, до 0,2 млн. чел;</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увеличение количества автобусных маршрутов, до 90 единиц;</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увеличение количества светофорных объектов, до 84 единиц;</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увеличение количества дорожных знаков, до 2000 единиц;</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увеличение количества камер видеонаблюдения, до 127 единиц;</w:t>
      </w:r>
    </w:p>
    <w:p w:rsidR="00E71526" w:rsidRPr="008B1606"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bCs/>
          <w:spacing w:val="-10"/>
          <w:sz w:val="28"/>
          <w:szCs w:val="28"/>
        </w:rPr>
      </w:pPr>
      <w:r w:rsidRPr="008B1606">
        <w:rPr>
          <w:rFonts w:ascii="Times New Roman" w:hAnsi="Times New Roman" w:cs="Times New Roman"/>
          <w:bCs/>
          <w:spacing w:val="-10"/>
          <w:sz w:val="28"/>
          <w:szCs w:val="28"/>
        </w:rPr>
        <w:t>повышение доли государственных гражданских служащих Министерства транспорта и связи Чеченской Республики, прошедших повышение квалификации, до 24%.</w:t>
      </w:r>
    </w:p>
    <w:p w:rsidR="000B7797" w:rsidRPr="000B609E" w:rsidRDefault="000B7797" w:rsidP="008B1606">
      <w:pPr>
        <w:pStyle w:val="ConsPlusNormal"/>
        <w:tabs>
          <w:tab w:val="left" w:pos="851"/>
        </w:tabs>
        <w:spacing w:line="240" w:lineRule="auto"/>
        <w:ind w:left="709" w:firstLine="0"/>
        <w:textAlignment w:val="auto"/>
        <w:rPr>
          <w:rFonts w:ascii="Times New Roman" w:hAnsi="Times New Roman" w:cs="Times New Roman"/>
          <w:b/>
          <w:sz w:val="28"/>
          <w:szCs w:val="28"/>
        </w:rPr>
      </w:pPr>
    </w:p>
    <w:p w:rsidR="00E71526" w:rsidRDefault="00E71526" w:rsidP="008B1606">
      <w:pPr>
        <w:pStyle w:val="af7"/>
        <w:numPr>
          <w:ilvl w:val="0"/>
          <w:numId w:val="25"/>
        </w:numPr>
        <w:spacing w:before="0"/>
        <w:ind w:left="0" w:firstLine="425"/>
        <w:jc w:val="center"/>
        <w:rPr>
          <w:rFonts w:ascii="Times New Roman" w:hAnsi="Times New Roman"/>
          <w:b/>
          <w:color w:val="auto"/>
          <w:sz w:val="28"/>
          <w:szCs w:val="28"/>
        </w:rPr>
      </w:pPr>
      <w:r w:rsidRPr="00B93FBD">
        <w:rPr>
          <w:rFonts w:ascii="Times New Roman" w:hAnsi="Times New Roman"/>
          <w:b/>
          <w:color w:val="auto"/>
          <w:sz w:val="28"/>
          <w:szCs w:val="28"/>
        </w:rPr>
        <w:t>Характеристика основных мероприятий подпрограммы</w:t>
      </w:r>
    </w:p>
    <w:p w:rsidR="000B7797" w:rsidRDefault="000B7797" w:rsidP="000B7797">
      <w:pPr>
        <w:pStyle w:val="af7"/>
        <w:spacing w:before="0"/>
        <w:ind w:left="425"/>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Подпрограмма предусматривает реализацию следующих основных мероприятий: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кадровое, административно-правовое, хозяйственное и материально-техническое и информационное обеспечение деятельности Министерства транспорта и связи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организация работы транспорта и связи;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приобретение подвижного состава;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0B7797">
        <w:rPr>
          <w:rFonts w:ascii="Times New Roman" w:hAnsi="Times New Roman" w:cs="Times New Roman"/>
          <w:spacing w:val="-10"/>
          <w:sz w:val="28"/>
          <w:szCs w:val="28"/>
        </w:rPr>
        <w:t>финансовое обеспечение предприятий в сфере транспорта и автомобильных</w:t>
      </w:r>
      <w:r w:rsidRPr="00B93FBD">
        <w:rPr>
          <w:rFonts w:ascii="Times New Roman" w:hAnsi="Times New Roman" w:cs="Times New Roman"/>
          <w:sz w:val="28"/>
          <w:szCs w:val="28"/>
        </w:rPr>
        <w:t xml:space="preserve"> дорог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осуществление контроля в сфере транспорта, связи и информатизации;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предоставление государственных услуг Министерством транспорта и связи Чеченской Республики.</w:t>
      </w:r>
    </w:p>
    <w:p w:rsidR="00E71526" w:rsidRPr="00B93FBD" w:rsidRDefault="00E71526" w:rsidP="00CB3BA7">
      <w:pPr>
        <w:pStyle w:val="affc"/>
        <w:spacing w:before="0"/>
        <w:jc w:val="left"/>
      </w:pPr>
    </w:p>
    <w:p w:rsidR="003F3F67" w:rsidRPr="00B93FBD" w:rsidRDefault="00E71526" w:rsidP="000B7797">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4. Характеристика мер государственного регулирования, прогноз сводных показателей государственных заданий </w:t>
      </w:r>
    </w:p>
    <w:p w:rsidR="00E71526" w:rsidRDefault="00E71526" w:rsidP="000B7797">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по реализации подпрограммы</w:t>
      </w:r>
    </w:p>
    <w:p w:rsidR="000B609E" w:rsidRPr="00B93FBD" w:rsidRDefault="000B609E" w:rsidP="00CB3BA7">
      <w:pPr>
        <w:pStyle w:val="af7"/>
        <w:spacing w:before="0"/>
        <w:ind w:left="0"/>
        <w:jc w:val="center"/>
        <w:rPr>
          <w:rFonts w:ascii="Times New Roman" w:hAnsi="Times New Roman"/>
          <w:b/>
          <w:color w:val="auto"/>
          <w:sz w:val="28"/>
          <w:szCs w:val="28"/>
        </w:rPr>
      </w:pPr>
    </w:p>
    <w:p w:rsidR="00E71526" w:rsidRPr="00B93FBD" w:rsidRDefault="00E71526" w:rsidP="00CB3BA7">
      <w:pPr>
        <w:pStyle w:val="ConsPlusNormal"/>
        <w:tabs>
          <w:tab w:val="left" w:pos="851"/>
        </w:tabs>
        <w:spacing w:line="240" w:lineRule="auto"/>
        <w:ind w:firstLine="709"/>
        <w:rPr>
          <w:rFonts w:ascii="Times New Roman" w:hAnsi="Times New Roman" w:cs="Times New Roman"/>
          <w:sz w:val="28"/>
          <w:szCs w:val="28"/>
        </w:rPr>
      </w:pPr>
      <w:r w:rsidRPr="00B93FBD">
        <w:rPr>
          <w:rFonts w:ascii="Times New Roman" w:hAnsi="Times New Roman" w:cs="Times New Roman"/>
          <w:sz w:val="28"/>
          <w:szCs w:val="28"/>
        </w:rPr>
        <w:t>Подпрограмма не предусматривает применение мер государственного и правового регулирования в сфере транспорта и связи.</w:t>
      </w:r>
    </w:p>
    <w:p w:rsidR="00E71526" w:rsidRPr="00B93FBD" w:rsidRDefault="00E71526" w:rsidP="00CB3BA7">
      <w:pPr>
        <w:ind w:firstLine="709"/>
        <w:jc w:val="both"/>
        <w:rPr>
          <w:sz w:val="28"/>
          <w:szCs w:val="28"/>
        </w:rPr>
      </w:pPr>
      <w:r w:rsidRPr="00B93FBD">
        <w:rPr>
          <w:sz w:val="28"/>
          <w:szCs w:val="28"/>
        </w:rPr>
        <w:t>В рамках настоящей подпрограммы оказание государственными учреждениями государственных услуг (работ) юридическим и (или) физическим лицам не предусмотрено.</w:t>
      </w:r>
    </w:p>
    <w:p w:rsidR="00E71526" w:rsidRPr="00B93FBD" w:rsidRDefault="00E71526" w:rsidP="00CB3BA7">
      <w:pPr>
        <w:pStyle w:val="affc"/>
        <w:spacing w:before="0"/>
        <w:jc w:val="center"/>
      </w:pPr>
    </w:p>
    <w:p w:rsidR="00E71526" w:rsidRDefault="00E71526" w:rsidP="000B7797">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5. Характеристика основных мероприятий, реализуемых органами местного самоуправления, участие других организаций и предприятий </w:t>
      </w:r>
      <w:r w:rsidRPr="00B93FBD">
        <w:rPr>
          <w:rFonts w:ascii="Times New Roman" w:hAnsi="Times New Roman"/>
          <w:b/>
          <w:color w:val="auto"/>
          <w:sz w:val="28"/>
          <w:szCs w:val="28"/>
        </w:rPr>
        <w:br/>
        <w:t>в реализации подпрограммы</w:t>
      </w:r>
    </w:p>
    <w:p w:rsidR="000B609E" w:rsidRPr="00B93FBD" w:rsidRDefault="000B609E"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Участие органов местного самоуправления, а также других организаций и предприятий в реализации подпрограммы не предусмотрено.</w:t>
      </w:r>
    </w:p>
    <w:p w:rsidR="00E71526" w:rsidRPr="00B93FBD" w:rsidRDefault="00E71526" w:rsidP="00CB3BA7">
      <w:pPr>
        <w:rPr>
          <w:sz w:val="28"/>
          <w:szCs w:val="28"/>
        </w:rPr>
      </w:pPr>
    </w:p>
    <w:p w:rsidR="00E71526" w:rsidRDefault="00E71526" w:rsidP="000B7797">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6. Обоснование объема финансовых ресурсов, необходимых </w:t>
      </w:r>
      <w:r w:rsidRPr="00B93FBD">
        <w:rPr>
          <w:rFonts w:ascii="Times New Roman" w:hAnsi="Times New Roman"/>
          <w:b/>
          <w:color w:val="auto"/>
          <w:sz w:val="28"/>
          <w:szCs w:val="28"/>
        </w:rPr>
        <w:br/>
        <w:t>для реализации подпрограммы</w:t>
      </w:r>
    </w:p>
    <w:p w:rsidR="000B609E" w:rsidRPr="00B93FBD" w:rsidRDefault="000B609E"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Реализация подпрограммы осуществляется за счет средств республиканского</w:t>
      </w:r>
      <w:r w:rsidR="008E0A24" w:rsidRPr="00B93FBD">
        <w:rPr>
          <w:sz w:val="28"/>
          <w:szCs w:val="28"/>
        </w:rPr>
        <w:t xml:space="preserve"> </w:t>
      </w:r>
      <w:r w:rsidRPr="00B93FBD">
        <w:rPr>
          <w:sz w:val="28"/>
          <w:szCs w:val="28"/>
        </w:rPr>
        <w:t xml:space="preserve">бюджета, объемы которых подлежат ежегодному </w:t>
      </w:r>
      <w:r w:rsidRPr="00B93FBD">
        <w:rPr>
          <w:sz w:val="28"/>
          <w:szCs w:val="28"/>
        </w:rPr>
        <w:lastRenderedPageBreak/>
        <w:t>уточнению при формировании</w:t>
      </w:r>
      <w:r w:rsidR="008E0A24" w:rsidRPr="00B93FBD">
        <w:rPr>
          <w:sz w:val="28"/>
          <w:szCs w:val="28"/>
        </w:rPr>
        <w:t xml:space="preserve"> </w:t>
      </w:r>
      <w:r w:rsidRPr="00B93FBD">
        <w:rPr>
          <w:sz w:val="28"/>
          <w:szCs w:val="28"/>
        </w:rPr>
        <w:t>республиканского бюджета на очередной финансовый год и плановый период.</w:t>
      </w:r>
    </w:p>
    <w:p w:rsidR="00E71526" w:rsidRPr="001A2859" w:rsidRDefault="00E71526" w:rsidP="00CB3BA7">
      <w:pPr>
        <w:ind w:firstLine="709"/>
        <w:jc w:val="both"/>
        <w:rPr>
          <w:spacing w:val="-10"/>
          <w:sz w:val="28"/>
          <w:szCs w:val="28"/>
        </w:rPr>
      </w:pPr>
      <w:r w:rsidRPr="001A2859">
        <w:rPr>
          <w:spacing w:val="-10"/>
          <w:sz w:val="28"/>
          <w:szCs w:val="28"/>
        </w:rPr>
        <w:t>Общий объем финансирования подпрограммы в 2014-202</w:t>
      </w:r>
      <w:r w:rsidR="009B469B" w:rsidRPr="001A2859">
        <w:rPr>
          <w:spacing w:val="-10"/>
          <w:sz w:val="28"/>
          <w:szCs w:val="28"/>
        </w:rPr>
        <w:t>5</w:t>
      </w:r>
      <w:r w:rsidRPr="001A2859">
        <w:rPr>
          <w:spacing w:val="-10"/>
          <w:sz w:val="28"/>
          <w:szCs w:val="28"/>
        </w:rPr>
        <w:t xml:space="preserve"> годах</w:t>
      </w:r>
      <w:r w:rsidR="0042688C" w:rsidRPr="001A2859">
        <w:rPr>
          <w:spacing w:val="-10"/>
          <w:sz w:val="28"/>
          <w:szCs w:val="28"/>
        </w:rPr>
        <w:t xml:space="preserve"> </w:t>
      </w:r>
      <w:r w:rsidRPr="001A2859">
        <w:rPr>
          <w:spacing w:val="-10"/>
          <w:sz w:val="28"/>
          <w:szCs w:val="28"/>
        </w:rPr>
        <w:t>составляет</w:t>
      </w:r>
      <w:r w:rsidR="0042688C" w:rsidRPr="001A2859">
        <w:rPr>
          <w:spacing w:val="-10"/>
          <w:sz w:val="28"/>
          <w:szCs w:val="28"/>
        </w:rPr>
        <w:t xml:space="preserve"> </w:t>
      </w:r>
      <w:r w:rsidR="001A2859" w:rsidRPr="001A2859">
        <w:rPr>
          <w:bCs/>
          <w:iCs/>
          <w:spacing w:val="-10"/>
          <w:sz w:val="28"/>
          <w:szCs w:val="28"/>
        </w:rPr>
        <w:t>3 232 209,650</w:t>
      </w:r>
      <w:r w:rsidR="0042688C" w:rsidRPr="001A2859">
        <w:rPr>
          <w:bCs/>
          <w:iCs/>
          <w:spacing w:val="-10"/>
          <w:sz w:val="28"/>
          <w:szCs w:val="28"/>
        </w:rPr>
        <w:t xml:space="preserve"> </w:t>
      </w:r>
      <w:r w:rsidRPr="001A2859">
        <w:rPr>
          <w:spacing w:val="-10"/>
          <w:sz w:val="28"/>
          <w:szCs w:val="28"/>
        </w:rPr>
        <w:t>тыс. руб., в том числе по годам реализации подпрограммы:</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2014 году – 306 593,070 тыс. руб., в том числе 306 593,070 тыс. руб.</w:t>
      </w:r>
      <w:r w:rsidR="000217E6">
        <w:rPr>
          <w:sz w:val="28"/>
          <w:szCs w:val="28"/>
        </w:rPr>
        <w:t xml:space="preserve"> </w:t>
      </w:r>
      <w:r w:rsidRPr="00B93FBD">
        <w:rPr>
          <w:sz w:val="28"/>
          <w:szCs w:val="28"/>
        </w:rPr>
        <w:t>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2015 году – 309 552,661 тыс. руб., в том числе 309 552,661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2016 году – 290 655,376 тыс. руб., в том числе 290 655,376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2017 году –275 139,438</w:t>
      </w:r>
      <w:r w:rsidR="007A2544" w:rsidRPr="00B93FBD">
        <w:rPr>
          <w:sz w:val="28"/>
          <w:szCs w:val="28"/>
        </w:rPr>
        <w:t xml:space="preserve"> </w:t>
      </w:r>
      <w:r w:rsidRPr="00B93FBD">
        <w:rPr>
          <w:sz w:val="28"/>
          <w:szCs w:val="28"/>
        </w:rPr>
        <w:t>тыс. руб., в том числе 275 139,438</w:t>
      </w:r>
      <w:r w:rsidR="00320325" w:rsidRPr="00B93FBD">
        <w:rPr>
          <w:sz w:val="28"/>
          <w:szCs w:val="28"/>
        </w:rPr>
        <w:t xml:space="preserve"> </w:t>
      </w:r>
      <w:r w:rsidRPr="00B93FBD">
        <w:rPr>
          <w:sz w:val="28"/>
          <w:szCs w:val="28"/>
        </w:rPr>
        <w:t>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2018 году –</w:t>
      </w:r>
      <w:r w:rsidRPr="00B93FBD">
        <w:rPr>
          <w:bCs/>
          <w:sz w:val="28"/>
          <w:szCs w:val="28"/>
        </w:rPr>
        <w:t>292 648,198</w:t>
      </w:r>
      <w:r w:rsidR="007A2544" w:rsidRPr="00B93FBD">
        <w:rPr>
          <w:bCs/>
          <w:sz w:val="28"/>
          <w:szCs w:val="28"/>
        </w:rPr>
        <w:t xml:space="preserve"> </w:t>
      </w:r>
      <w:r w:rsidRPr="00B93FBD">
        <w:rPr>
          <w:sz w:val="28"/>
          <w:szCs w:val="28"/>
        </w:rPr>
        <w:t xml:space="preserve">тыс. руб., в том числе </w:t>
      </w:r>
      <w:r w:rsidRPr="00B93FBD">
        <w:rPr>
          <w:bCs/>
          <w:sz w:val="28"/>
          <w:szCs w:val="28"/>
        </w:rPr>
        <w:t>292 648,198</w:t>
      </w:r>
      <w:r w:rsidR="00320325" w:rsidRPr="00B93FBD">
        <w:rPr>
          <w:bCs/>
          <w:sz w:val="28"/>
          <w:szCs w:val="28"/>
        </w:rPr>
        <w:t xml:space="preserve"> </w:t>
      </w:r>
      <w:r w:rsidRPr="00B93FBD">
        <w:rPr>
          <w:sz w:val="28"/>
          <w:szCs w:val="28"/>
        </w:rPr>
        <w:t>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2019 году –</w:t>
      </w:r>
      <w:r w:rsidRPr="00B93FBD">
        <w:rPr>
          <w:bCs/>
          <w:iCs/>
          <w:sz w:val="28"/>
          <w:szCs w:val="28"/>
        </w:rPr>
        <w:t>233 074,329</w:t>
      </w:r>
      <w:r w:rsidR="007A2544" w:rsidRPr="00B93FBD">
        <w:rPr>
          <w:bCs/>
          <w:iCs/>
          <w:sz w:val="28"/>
          <w:szCs w:val="28"/>
        </w:rPr>
        <w:t xml:space="preserve"> </w:t>
      </w:r>
      <w:r w:rsidRPr="00B93FBD">
        <w:rPr>
          <w:sz w:val="28"/>
          <w:szCs w:val="28"/>
        </w:rPr>
        <w:t xml:space="preserve">тыс. руб., в том числе </w:t>
      </w:r>
      <w:r w:rsidRPr="00B93FBD">
        <w:rPr>
          <w:bCs/>
          <w:iCs/>
          <w:sz w:val="28"/>
          <w:szCs w:val="28"/>
        </w:rPr>
        <w:t>233 074,329</w:t>
      </w:r>
      <w:r w:rsidR="00320325" w:rsidRPr="00B93FBD">
        <w:rPr>
          <w:bCs/>
          <w:iCs/>
          <w:sz w:val="28"/>
          <w:szCs w:val="28"/>
        </w:rPr>
        <w:t xml:space="preserve"> </w:t>
      </w:r>
      <w:r w:rsidRPr="00B93FBD">
        <w:rPr>
          <w:sz w:val="28"/>
          <w:szCs w:val="28"/>
        </w:rPr>
        <w:t>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2020 году –</w:t>
      </w:r>
      <w:r w:rsidR="00F72C6D" w:rsidRPr="00B93FBD">
        <w:rPr>
          <w:bCs/>
          <w:iCs/>
          <w:sz w:val="28"/>
          <w:szCs w:val="28"/>
        </w:rPr>
        <w:t>260 176,457</w:t>
      </w:r>
      <w:r w:rsidR="007A2544" w:rsidRPr="00B93FBD">
        <w:rPr>
          <w:bCs/>
          <w:iCs/>
          <w:sz w:val="28"/>
          <w:szCs w:val="28"/>
        </w:rPr>
        <w:t xml:space="preserve"> </w:t>
      </w:r>
      <w:r w:rsidRPr="00B93FBD">
        <w:rPr>
          <w:sz w:val="28"/>
          <w:szCs w:val="28"/>
        </w:rPr>
        <w:t xml:space="preserve">тыс. руб., в том числе </w:t>
      </w:r>
      <w:r w:rsidR="00F72C6D" w:rsidRPr="00B93FBD">
        <w:rPr>
          <w:bCs/>
          <w:iCs/>
          <w:sz w:val="28"/>
          <w:szCs w:val="28"/>
        </w:rPr>
        <w:t>260 176,457</w:t>
      </w:r>
      <w:r w:rsidR="00320325" w:rsidRPr="00B93FBD">
        <w:rPr>
          <w:bCs/>
          <w:iCs/>
          <w:sz w:val="28"/>
          <w:szCs w:val="28"/>
        </w:rPr>
        <w:t xml:space="preserve"> </w:t>
      </w:r>
      <w:r w:rsidRPr="00B93FBD">
        <w:rPr>
          <w:sz w:val="28"/>
          <w:szCs w:val="28"/>
        </w:rPr>
        <w:t>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 xml:space="preserve">в 2021 году – </w:t>
      </w:r>
      <w:r w:rsidR="002251E9">
        <w:rPr>
          <w:bCs/>
          <w:iCs/>
          <w:sz w:val="28"/>
          <w:szCs w:val="28"/>
        </w:rPr>
        <w:t xml:space="preserve">298 840,639 </w:t>
      </w:r>
      <w:r w:rsidRPr="00B93FBD">
        <w:rPr>
          <w:sz w:val="28"/>
          <w:szCs w:val="28"/>
        </w:rPr>
        <w:t xml:space="preserve">тыс. руб., в том числе </w:t>
      </w:r>
      <w:r w:rsidR="002251E9">
        <w:rPr>
          <w:bCs/>
          <w:iCs/>
          <w:sz w:val="28"/>
          <w:szCs w:val="28"/>
        </w:rPr>
        <w:t xml:space="preserve">298 840,639 </w:t>
      </w:r>
      <w:r w:rsidRPr="00B93FBD">
        <w:rPr>
          <w:sz w:val="28"/>
          <w:szCs w:val="28"/>
        </w:rPr>
        <w:t>тыс. р</w:t>
      </w:r>
      <w:r w:rsidR="008B1606">
        <w:rPr>
          <w:sz w:val="28"/>
          <w:szCs w:val="28"/>
        </w:rPr>
        <w:t>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 xml:space="preserve">в 2022 году – </w:t>
      </w:r>
      <w:r w:rsidR="000217E6">
        <w:rPr>
          <w:bCs/>
          <w:iCs/>
          <w:sz w:val="28"/>
          <w:szCs w:val="28"/>
        </w:rPr>
        <w:t>312 022,819</w:t>
      </w:r>
      <w:r w:rsidR="00320325" w:rsidRPr="00B93FBD">
        <w:rPr>
          <w:bCs/>
          <w:iCs/>
          <w:sz w:val="28"/>
          <w:szCs w:val="28"/>
        </w:rPr>
        <w:t xml:space="preserve"> </w:t>
      </w:r>
      <w:r w:rsidRPr="00B93FBD">
        <w:rPr>
          <w:sz w:val="28"/>
          <w:szCs w:val="28"/>
        </w:rPr>
        <w:t xml:space="preserve">тыс. руб., в том числе </w:t>
      </w:r>
      <w:r w:rsidR="000217E6">
        <w:rPr>
          <w:bCs/>
          <w:iCs/>
          <w:sz w:val="28"/>
          <w:szCs w:val="28"/>
        </w:rPr>
        <w:t>312 022,819</w:t>
      </w:r>
      <w:r w:rsidR="00320325" w:rsidRPr="00B93FBD">
        <w:rPr>
          <w:bCs/>
          <w:iCs/>
          <w:sz w:val="28"/>
          <w:szCs w:val="28"/>
        </w:rPr>
        <w:t xml:space="preserve"> </w:t>
      </w:r>
      <w:r w:rsidRPr="00B93FBD">
        <w:rPr>
          <w:sz w:val="28"/>
          <w:szCs w:val="28"/>
        </w:rPr>
        <w:t>тыс. руб. из</w:t>
      </w:r>
      <w:r w:rsidR="008B1606">
        <w:rPr>
          <w:sz w:val="28"/>
          <w:szCs w:val="28"/>
        </w:rPr>
        <w:t xml:space="preserve"> республиканского бюджета;</w:t>
      </w:r>
    </w:p>
    <w:p w:rsidR="00E835EB" w:rsidRPr="00B93FBD" w:rsidRDefault="00E835EB" w:rsidP="00CB3BA7">
      <w:pPr>
        <w:tabs>
          <w:tab w:val="left" w:pos="851"/>
        </w:tabs>
        <w:ind w:firstLine="709"/>
        <w:jc w:val="both"/>
        <w:rPr>
          <w:sz w:val="28"/>
          <w:szCs w:val="28"/>
        </w:rPr>
      </w:pPr>
      <w:r w:rsidRPr="00B93FBD">
        <w:rPr>
          <w:sz w:val="28"/>
          <w:szCs w:val="28"/>
        </w:rPr>
        <w:t>-</w:t>
      </w:r>
      <w:r w:rsidRPr="00B93FBD">
        <w:rPr>
          <w:sz w:val="28"/>
          <w:szCs w:val="28"/>
        </w:rPr>
        <w:tab/>
        <w:t xml:space="preserve">в 2023 году – </w:t>
      </w:r>
      <w:r w:rsidR="002251E9">
        <w:rPr>
          <w:bCs/>
          <w:iCs/>
          <w:sz w:val="28"/>
          <w:szCs w:val="28"/>
        </w:rPr>
        <w:t>224 270,601</w:t>
      </w:r>
      <w:r w:rsidR="00320325" w:rsidRPr="00B93FBD">
        <w:rPr>
          <w:bCs/>
          <w:iCs/>
          <w:sz w:val="28"/>
          <w:szCs w:val="28"/>
        </w:rPr>
        <w:t xml:space="preserve"> </w:t>
      </w:r>
      <w:r w:rsidRPr="00B93FBD">
        <w:rPr>
          <w:sz w:val="28"/>
          <w:szCs w:val="28"/>
        </w:rPr>
        <w:t xml:space="preserve">тыс. руб., в том числе </w:t>
      </w:r>
      <w:r w:rsidR="002251E9">
        <w:rPr>
          <w:bCs/>
          <w:iCs/>
          <w:sz w:val="28"/>
          <w:szCs w:val="28"/>
        </w:rPr>
        <w:t>224 270,601</w:t>
      </w:r>
      <w:r w:rsidR="002251E9" w:rsidRPr="00B93FBD">
        <w:rPr>
          <w:bCs/>
          <w:iCs/>
          <w:sz w:val="28"/>
          <w:szCs w:val="28"/>
        </w:rPr>
        <w:t xml:space="preserve"> </w:t>
      </w:r>
      <w:r w:rsidRPr="00B93FBD">
        <w:rPr>
          <w:sz w:val="28"/>
          <w:szCs w:val="28"/>
        </w:rPr>
        <w:t>тыс. р</w:t>
      </w:r>
      <w:r w:rsidR="008B1606">
        <w:rPr>
          <w:sz w:val="28"/>
          <w:szCs w:val="28"/>
        </w:rPr>
        <w:t>уб. из республиканского бюджета;</w:t>
      </w:r>
    </w:p>
    <w:p w:rsidR="0042688C" w:rsidRDefault="0042688C" w:rsidP="00CB3BA7">
      <w:pPr>
        <w:tabs>
          <w:tab w:val="left" w:pos="851"/>
        </w:tabs>
        <w:ind w:firstLine="709"/>
        <w:jc w:val="both"/>
        <w:rPr>
          <w:sz w:val="28"/>
          <w:szCs w:val="28"/>
        </w:rPr>
      </w:pPr>
      <w:r w:rsidRPr="00B93FBD">
        <w:rPr>
          <w:sz w:val="28"/>
          <w:szCs w:val="28"/>
        </w:rPr>
        <w:t>-</w:t>
      </w:r>
      <w:r w:rsidRPr="00B93FBD">
        <w:rPr>
          <w:sz w:val="28"/>
          <w:szCs w:val="28"/>
        </w:rPr>
        <w:tab/>
        <w:t xml:space="preserve">в 2024 году – </w:t>
      </w:r>
      <w:r w:rsidR="002251E9" w:rsidRPr="002251E9">
        <w:rPr>
          <w:sz w:val="28"/>
          <w:szCs w:val="28"/>
        </w:rPr>
        <w:t>204 965,461</w:t>
      </w:r>
      <w:r w:rsidR="002251E9" w:rsidRPr="00204064">
        <w:t xml:space="preserve"> </w:t>
      </w:r>
      <w:r w:rsidRPr="00B93FBD">
        <w:rPr>
          <w:sz w:val="28"/>
          <w:szCs w:val="28"/>
        </w:rPr>
        <w:t xml:space="preserve">тыс. руб., в том числе </w:t>
      </w:r>
      <w:r w:rsidR="002251E9" w:rsidRPr="002251E9">
        <w:rPr>
          <w:sz w:val="28"/>
          <w:szCs w:val="28"/>
        </w:rPr>
        <w:t>204 965,461</w:t>
      </w:r>
      <w:r w:rsidR="002251E9" w:rsidRPr="00204064">
        <w:t xml:space="preserve"> </w:t>
      </w:r>
      <w:r w:rsidRPr="00B93FBD">
        <w:rPr>
          <w:sz w:val="28"/>
          <w:szCs w:val="28"/>
        </w:rPr>
        <w:t>тыс. руб. из республиканского бюджета</w:t>
      </w:r>
      <w:r w:rsidR="008B1606">
        <w:rPr>
          <w:sz w:val="28"/>
          <w:szCs w:val="28"/>
        </w:rPr>
        <w:t>.</w:t>
      </w:r>
    </w:p>
    <w:p w:rsidR="009B469B" w:rsidRPr="001A2859" w:rsidRDefault="001A2859" w:rsidP="009B469B">
      <w:pPr>
        <w:tabs>
          <w:tab w:val="left" w:pos="851"/>
        </w:tabs>
        <w:ind w:firstLine="709"/>
        <w:jc w:val="both"/>
        <w:rPr>
          <w:sz w:val="28"/>
          <w:szCs w:val="28"/>
        </w:rPr>
      </w:pPr>
      <w:r w:rsidRPr="001A2859">
        <w:rPr>
          <w:sz w:val="28"/>
          <w:szCs w:val="28"/>
        </w:rPr>
        <w:t>-</w:t>
      </w:r>
      <w:r w:rsidRPr="001A2859">
        <w:rPr>
          <w:sz w:val="28"/>
          <w:szCs w:val="28"/>
        </w:rPr>
        <w:tab/>
        <w:t>в 2025 году – 224 270,</w:t>
      </w:r>
      <w:r w:rsidR="009B469B" w:rsidRPr="001A2859">
        <w:rPr>
          <w:sz w:val="28"/>
          <w:szCs w:val="28"/>
        </w:rPr>
        <w:t>6</w:t>
      </w:r>
      <w:r w:rsidRPr="001A2859">
        <w:rPr>
          <w:sz w:val="28"/>
          <w:szCs w:val="28"/>
        </w:rPr>
        <w:t>0</w:t>
      </w:r>
      <w:r w:rsidR="009B469B" w:rsidRPr="001A2859">
        <w:rPr>
          <w:sz w:val="28"/>
          <w:szCs w:val="28"/>
        </w:rPr>
        <w:t>1</w:t>
      </w:r>
      <w:r w:rsidR="009B469B" w:rsidRPr="001A2859">
        <w:t xml:space="preserve"> </w:t>
      </w:r>
      <w:r w:rsidR="009B469B" w:rsidRPr="001A2859">
        <w:rPr>
          <w:sz w:val="28"/>
          <w:szCs w:val="28"/>
        </w:rPr>
        <w:t xml:space="preserve">тыс. руб., в том числе </w:t>
      </w:r>
      <w:r w:rsidRPr="001A2859">
        <w:rPr>
          <w:sz w:val="28"/>
          <w:szCs w:val="28"/>
        </w:rPr>
        <w:t>224 270,601</w:t>
      </w:r>
      <w:r w:rsidRPr="001A2859">
        <w:t xml:space="preserve"> </w:t>
      </w:r>
      <w:r w:rsidR="009B469B" w:rsidRPr="001A2859">
        <w:rPr>
          <w:sz w:val="28"/>
          <w:szCs w:val="28"/>
        </w:rPr>
        <w:t>тыс. руб. из республиканского бюджета.</w:t>
      </w:r>
    </w:p>
    <w:p w:rsidR="009B469B" w:rsidRPr="00B93FBD" w:rsidRDefault="009B469B" w:rsidP="00CB3BA7">
      <w:pPr>
        <w:tabs>
          <w:tab w:val="left" w:pos="851"/>
        </w:tabs>
        <w:ind w:firstLine="709"/>
        <w:jc w:val="both"/>
        <w:rPr>
          <w:sz w:val="28"/>
          <w:szCs w:val="28"/>
        </w:rPr>
      </w:pPr>
    </w:p>
    <w:p w:rsidR="00E835EB" w:rsidRPr="00B93FBD" w:rsidRDefault="00E835EB" w:rsidP="00CB3BA7">
      <w:pPr>
        <w:tabs>
          <w:tab w:val="left" w:pos="851"/>
        </w:tabs>
        <w:ind w:firstLine="709"/>
        <w:jc w:val="both"/>
        <w:rPr>
          <w:sz w:val="28"/>
          <w:szCs w:val="28"/>
        </w:rPr>
      </w:pPr>
    </w:p>
    <w:p w:rsidR="00E71526" w:rsidRDefault="00E71526" w:rsidP="000B7797">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7. Анализ рисков реализации подпрограммы и описание мер </w:t>
      </w:r>
      <w:r w:rsidRPr="00B93FBD">
        <w:rPr>
          <w:rFonts w:ascii="Times New Roman" w:hAnsi="Times New Roman"/>
          <w:b/>
          <w:color w:val="auto"/>
          <w:sz w:val="28"/>
          <w:szCs w:val="28"/>
        </w:rPr>
        <w:br/>
        <w:t>управления рисками</w:t>
      </w:r>
    </w:p>
    <w:p w:rsidR="000B609E" w:rsidRPr="00B93FBD" w:rsidRDefault="000B609E"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Реализация подпрограммы сопряжена с возникновением и преодолением</w:t>
      </w:r>
      <w:r w:rsidR="008E0A24" w:rsidRPr="00B93FBD">
        <w:rPr>
          <w:sz w:val="28"/>
          <w:szCs w:val="28"/>
        </w:rPr>
        <w:t xml:space="preserve"> </w:t>
      </w:r>
      <w:r w:rsidRPr="00B93FBD">
        <w:rPr>
          <w:sz w:val="28"/>
          <w:szCs w:val="28"/>
        </w:rPr>
        <w:t>различных рисков, которые могут существенным образом повлиять на достижение</w:t>
      </w:r>
      <w:r w:rsidR="008E0A24" w:rsidRPr="00B93FBD">
        <w:rPr>
          <w:sz w:val="28"/>
          <w:szCs w:val="28"/>
        </w:rPr>
        <w:t xml:space="preserve"> </w:t>
      </w:r>
      <w:r w:rsidRPr="00B93FBD">
        <w:rPr>
          <w:sz w:val="28"/>
          <w:szCs w:val="28"/>
        </w:rPr>
        <w:t>запланированных результатов. Управление рисками реализации подпрограммы включает в себя: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предварительную идентификацию рисков, оценку вероятности возникновения и степени их влияния на достижение запланированных результатов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текущий мониторинг наступления рисков;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планирование и осуществление мер по снижению вероятности и уменьшению негативных последствий возникновения рисков.</w:t>
      </w:r>
    </w:p>
    <w:p w:rsidR="00E71526" w:rsidRPr="00B93FBD" w:rsidRDefault="00E71526" w:rsidP="00CB3BA7">
      <w:pPr>
        <w:ind w:firstLine="709"/>
        <w:jc w:val="both"/>
        <w:rPr>
          <w:sz w:val="28"/>
          <w:szCs w:val="28"/>
        </w:rPr>
      </w:pPr>
      <w:r w:rsidRPr="00B93FBD">
        <w:rPr>
          <w:sz w:val="28"/>
          <w:szCs w:val="28"/>
        </w:rPr>
        <w:t>На ход реализации подпрограммы существенное влияние оказывают следующие группы рисков: финансовые, правовые и организационные.</w:t>
      </w:r>
    </w:p>
    <w:p w:rsidR="00E71526" w:rsidRPr="00B93FBD" w:rsidRDefault="00E71526" w:rsidP="00CB3BA7">
      <w:pPr>
        <w:tabs>
          <w:tab w:val="left" w:pos="993"/>
        </w:tabs>
        <w:ind w:firstLine="709"/>
        <w:jc w:val="both"/>
        <w:rPr>
          <w:sz w:val="28"/>
          <w:szCs w:val="28"/>
        </w:rPr>
      </w:pPr>
      <w:r w:rsidRPr="00B93FBD">
        <w:rPr>
          <w:sz w:val="28"/>
          <w:szCs w:val="28"/>
        </w:rPr>
        <w:lastRenderedPageBreak/>
        <w:t xml:space="preserve">1. Наиболее значимым финансовым риском является недостаток финансирования подпрограммы, причины возникновения которого в большей степени определяются внешними факторами: </w:t>
      </w:r>
      <w:proofErr w:type="spellStart"/>
      <w:r w:rsidRPr="00B93FBD">
        <w:rPr>
          <w:sz w:val="28"/>
          <w:szCs w:val="28"/>
        </w:rPr>
        <w:t>недополучение</w:t>
      </w:r>
      <w:proofErr w:type="spellEnd"/>
      <w:r w:rsidRPr="00B93FBD">
        <w:rPr>
          <w:sz w:val="28"/>
          <w:szCs w:val="28"/>
        </w:rPr>
        <w:t xml:space="preserve"> (выпадение) </w:t>
      </w:r>
      <w:r w:rsidRPr="007753BE">
        <w:rPr>
          <w:spacing w:val="-8"/>
          <w:sz w:val="28"/>
          <w:szCs w:val="28"/>
        </w:rPr>
        <w:t>доходов республиканского бюджета, незапланированное увеличение расходов</w:t>
      </w:r>
      <w:r w:rsidRPr="00B93FBD">
        <w:rPr>
          <w:sz w:val="28"/>
          <w:szCs w:val="28"/>
        </w:rPr>
        <w:t xml:space="preserve">, и как следствие, увеличение дефицита республиканского бюджета, которое </w:t>
      </w:r>
      <w:r w:rsidRPr="007753BE">
        <w:rPr>
          <w:spacing w:val="-6"/>
          <w:sz w:val="28"/>
          <w:szCs w:val="28"/>
        </w:rPr>
        <w:t>приводит к пересмотру финансирования ранее принятых расходных обязательств</w:t>
      </w:r>
      <w:r w:rsidRPr="00B93FBD">
        <w:rPr>
          <w:sz w:val="28"/>
          <w:szCs w:val="28"/>
        </w:rPr>
        <w:t xml:space="preserve">. </w:t>
      </w:r>
    </w:p>
    <w:p w:rsidR="00E71526" w:rsidRPr="00B93FBD" w:rsidRDefault="00E71526" w:rsidP="00CB3BA7">
      <w:pPr>
        <w:ind w:firstLine="709"/>
        <w:jc w:val="both"/>
        <w:rPr>
          <w:sz w:val="28"/>
          <w:szCs w:val="28"/>
        </w:rPr>
      </w:pPr>
      <w:r w:rsidRPr="00B93FBD">
        <w:rPr>
          <w:sz w:val="28"/>
          <w:szCs w:val="28"/>
        </w:rPr>
        <w:t xml:space="preserve">Наступление данного риска может повлечь за собой полное или частичное невыполнение мероприятий и, как следствие, </w:t>
      </w:r>
      <w:proofErr w:type="spellStart"/>
      <w:r w:rsidRPr="00B93FBD">
        <w:rPr>
          <w:sz w:val="28"/>
          <w:szCs w:val="28"/>
        </w:rPr>
        <w:t>недостижение</w:t>
      </w:r>
      <w:proofErr w:type="spellEnd"/>
      <w:r w:rsidRPr="00B93FBD">
        <w:rPr>
          <w:sz w:val="28"/>
          <w:szCs w:val="28"/>
        </w:rPr>
        <w:t xml:space="preserve"> целевых значений индикаторов (показателей) подпрограммы. </w:t>
      </w:r>
    </w:p>
    <w:p w:rsidR="00E71526" w:rsidRPr="00B93FBD" w:rsidRDefault="00E71526" w:rsidP="00CB3BA7">
      <w:pPr>
        <w:ind w:firstLine="709"/>
        <w:jc w:val="both"/>
        <w:rPr>
          <w:sz w:val="28"/>
          <w:szCs w:val="28"/>
        </w:rPr>
      </w:pPr>
      <w:r w:rsidRPr="000B7797">
        <w:rPr>
          <w:spacing w:val="-4"/>
          <w:sz w:val="28"/>
          <w:szCs w:val="28"/>
        </w:rPr>
        <w:t>Снижение вероятности и минимизация последствий наступления рисков</w:t>
      </w:r>
      <w:r w:rsidRPr="00B93FBD">
        <w:rPr>
          <w:sz w:val="28"/>
          <w:szCs w:val="28"/>
        </w:rPr>
        <w:t>, связанных с недостатком финансирования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0B7797">
        <w:rPr>
          <w:rFonts w:ascii="Times New Roman" w:hAnsi="Times New Roman" w:cs="Times New Roman"/>
          <w:spacing w:val="-4"/>
          <w:sz w:val="28"/>
          <w:szCs w:val="28"/>
        </w:rPr>
        <w:t>рациональное использование имеющихся средств (получение экономии</w:t>
      </w:r>
      <w:r w:rsidRPr="00B93FBD">
        <w:rPr>
          <w:rFonts w:ascii="Times New Roman" w:hAnsi="Times New Roman" w:cs="Times New Roman"/>
          <w:sz w:val="28"/>
          <w:szCs w:val="28"/>
        </w:rPr>
        <w:t xml:space="preserve"> при осуществлении закупок для государственных нужд);</w:t>
      </w:r>
    </w:p>
    <w:p w:rsidR="00E71526" w:rsidRPr="007753BE"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B93FBD">
        <w:rPr>
          <w:rFonts w:ascii="Times New Roman" w:hAnsi="Times New Roman" w:cs="Times New Roman"/>
          <w:sz w:val="28"/>
          <w:szCs w:val="28"/>
        </w:rPr>
        <w:t>составление и исполнение ежемесячного графика финансирования,</w:t>
      </w:r>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 xml:space="preserve">и </w:t>
      </w:r>
      <w:r w:rsidRPr="007753BE">
        <w:rPr>
          <w:rFonts w:ascii="Times New Roman" w:hAnsi="Times New Roman" w:cs="Times New Roman"/>
          <w:spacing w:val="-10"/>
          <w:sz w:val="28"/>
          <w:szCs w:val="28"/>
        </w:rPr>
        <w:t>своевременное использование средств при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привлечение дополнительных средств на покрытие возникшего дефицита, кассового разрыва и пр., в том числе из внебюджетных источников;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корректировка подпрограммы в соответствии с фактическим уровнем финансирования и перераспределение средств между приоритетными направлениями подпрограммы. </w:t>
      </w:r>
    </w:p>
    <w:p w:rsidR="00E71526" w:rsidRPr="00B93FBD" w:rsidRDefault="00E71526" w:rsidP="00CB3BA7">
      <w:pPr>
        <w:ind w:firstLine="709"/>
        <w:jc w:val="both"/>
        <w:rPr>
          <w:sz w:val="28"/>
          <w:szCs w:val="28"/>
        </w:rPr>
      </w:pPr>
      <w:r w:rsidRPr="00B93FBD">
        <w:rPr>
          <w:sz w:val="28"/>
          <w:szCs w:val="28"/>
        </w:rPr>
        <w:t>2. Правовые риски реализации подпрограммы связаны с возможными изменениями бюджетного законодательства на федеральном уровне.</w:t>
      </w:r>
    </w:p>
    <w:p w:rsidR="00E71526" w:rsidRPr="00184AA7" w:rsidRDefault="00E71526" w:rsidP="00CB3BA7">
      <w:pPr>
        <w:ind w:firstLine="709"/>
        <w:jc w:val="both"/>
        <w:rPr>
          <w:spacing w:val="-10"/>
          <w:sz w:val="28"/>
          <w:szCs w:val="28"/>
        </w:rPr>
      </w:pPr>
      <w:r w:rsidRPr="00184AA7">
        <w:rPr>
          <w:spacing w:val="-10"/>
          <w:sz w:val="28"/>
          <w:szCs w:val="28"/>
        </w:rPr>
        <w:t>В первую очередь данный риск может оказать влияние на увеличение планируемых сроков и/или изменение условий реализации мероприятий подпрограммы.</w:t>
      </w:r>
    </w:p>
    <w:p w:rsidR="00E71526" w:rsidRPr="00B93FBD" w:rsidRDefault="00E71526" w:rsidP="00CB3BA7">
      <w:pPr>
        <w:ind w:firstLine="709"/>
        <w:jc w:val="both"/>
        <w:rPr>
          <w:sz w:val="28"/>
          <w:szCs w:val="28"/>
        </w:rPr>
      </w:pPr>
      <w:r w:rsidRPr="000B7797">
        <w:rPr>
          <w:spacing w:val="-4"/>
          <w:sz w:val="28"/>
          <w:szCs w:val="28"/>
        </w:rPr>
        <w:t>Снижение вероятности и минимизация последствий наступления риско</w:t>
      </w:r>
      <w:r w:rsidRPr="00B93FBD">
        <w:rPr>
          <w:sz w:val="28"/>
          <w:szCs w:val="28"/>
        </w:rPr>
        <w:t xml:space="preserve">в, связанных с изменением бюджетного законодательства, осуществляется при помощи следующих мер: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0B7797">
        <w:rPr>
          <w:rFonts w:ascii="Times New Roman" w:hAnsi="Times New Roman" w:cs="Times New Roman"/>
          <w:spacing w:val="-4"/>
          <w:sz w:val="28"/>
          <w:szCs w:val="28"/>
        </w:rPr>
        <w:t>регулярный мониторинг изменений законодательства в сфере реализации</w:t>
      </w:r>
      <w:r w:rsidRPr="00B93FBD">
        <w:rPr>
          <w:rFonts w:ascii="Times New Roman" w:hAnsi="Times New Roman" w:cs="Times New Roman"/>
          <w:sz w:val="28"/>
          <w:szCs w:val="28"/>
        </w:rPr>
        <w:t xml:space="preserve"> государственной программы; </w:t>
      </w:r>
    </w:p>
    <w:p w:rsidR="00E71526" w:rsidRPr="007753BE"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8"/>
          <w:sz w:val="28"/>
          <w:szCs w:val="28"/>
        </w:rPr>
      </w:pPr>
      <w:r w:rsidRPr="000B7797">
        <w:rPr>
          <w:rFonts w:ascii="Times New Roman" w:hAnsi="Times New Roman" w:cs="Times New Roman"/>
          <w:spacing w:val="-8"/>
          <w:sz w:val="28"/>
          <w:szCs w:val="28"/>
        </w:rPr>
        <w:t>реализация мероприятий с учетом результатов проводимого мониторинг</w:t>
      </w:r>
      <w:r w:rsidRPr="007753BE">
        <w:rPr>
          <w:rFonts w:ascii="Times New Roman" w:hAnsi="Times New Roman" w:cs="Times New Roman"/>
          <w:spacing w:val="-8"/>
          <w:sz w:val="28"/>
          <w:szCs w:val="28"/>
        </w:rPr>
        <w:t>а, при необходимости – проведение корректировки подпрограммы.</w:t>
      </w:r>
    </w:p>
    <w:p w:rsidR="00E71526" w:rsidRPr="00B93FBD" w:rsidRDefault="00E71526" w:rsidP="00CB3BA7">
      <w:pPr>
        <w:ind w:firstLine="709"/>
        <w:jc w:val="both"/>
        <w:rPr>
          <w:sz w:val="28"/>
          <w:szCs w:val="28"/>
        </w:rPr>
      </w:pPr>
      <w:r w:rsidRPr="00B93FBD">
        <w:rPr>
          <w:sz w:val="28"/>
          <w:szCs w:val="28"/>
        </w:rPr>
        <w:t>3. К организационным рискам реализации подпрограммы можно отнести следующие:</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несогласованность и отсутствие должной координации действий </w:t>
      </w:r>
      <w:r w:rsidRPr="000B7797">
        <w:rPr>
          <w:rFonts w:ascii="Times New Roman" w:eastAsia="Calibri" w:hAnsi="Times New Roman" w:cs="Times New Roman"/>
          <w:sz w:val="28"/>
          <w:szCs w:val="28"/>
        </w:rPr>
        <w:t>ответственного исполнителя и исполнителей подпрограммы, органов исполнительной</w:t>
      </w:r>
      <w:r w:rsidRPr="00B93FBD">
        <w:rPr>
          <w:rFonts w:ascii="Times New Roman" w:eastAsia="Calibri" w:hAnsi="Times New Roman" w:cs="Times New Roman"/>
          <w:sz w:val="28"/>
          <w:szCs w:val="28"/>
        </w:rPr>
        <w:t xml:space="preserve">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ограниченность кадровых ресурсов, недостаточная квалификация специалистов ответственного исполнителя и исполнителей подпрограммы, </w:t>
      </w:r>
      <w:r w:rsidRPr="000B7797">
        <w:rPr>
          <w:rFonts w:ascii="Times New Roman" w:eastAsia="Calibri" w:hAnsi="Times New Roman" w:cs="Times New Roman"/>
          <w:spacing w:val="-8"/>
          <w:sz w:val="28"/>
          <w:szCs w:val="28"/>
        </w:rPr>
        <w:t>органов исполнительной власти Чеченской Республики, являющихся участникам</w:t>
      </w:r>
      <w:r w:rsidRPr="00B93FBD">
        <w:rPr>
          <w:rFonts w:ascii="Times New Roman" w:eastAsia="Calibri" w:hAnsi="Times New Roman" w:cs="Times New Roman"/>
          <w:sz w:val="28"/>
          <w:szCs w:val="28"/>
        </w:rPr>
        <w:t>и реализации подпрограммы.</w:t>
      </w:r>
    </w:p>
    <w:p w:rsidR="00E71526" w:rsidRPr="00B93FBD" w:rsidRDefault="00E71526" w:rsidP="00CB3BA7">
      <w:pPr>
        <w:ind w:firstLine="709"/>
        <w:jc w:val="both"/>
        <w:rPr>
          <w:sz w:val="28"/>
          <w:szCs w:val="28"/>
        </w:rPr>
      </w:pPr>
      <w:r w:rsidRPr="00B93FBD">
        <w:rPr>
          <w:sz w:val="28"/>
          <w:szCs w:val="28"/>
        </w:rPr>
        <w:lastRenderedPageBreak/>
        <w:t>3.1</w:t>
      </w:r>
      <w:r w:rsidRPr="000B7797">
        <w:rPr>
          <w:spacing w:val="-6"/>
          <w:sz w:val="28"/>
          <w:szCs w:val="28"/>
        </w:rPr>
        <w:t xml:space="preserve">. </w:t>
      </w:r>
      <w:r w:rsidRPr="00184AA7">
        <w:rPr>
          <w:spacing w:val="-10"/>
          <w:sz w:val="28"/>
          <w:szCs w:val="28"/>
        </w:rPr>
        <w:t>Риск «Несогласованность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ind w:firstLine="709"/>
        <w:jc w:val="both"/>
        <w:rPr>
          <w:sz w:val="28"/>
          <w:szCs w:val="28"/>
        </w:rPr>
      </w:pPr>
      <w:r w:rsidRPr="007753BE">
        <w:rPr>
          <w:spacing w:val="-8"/>
          <w:sz w:val="28"/>
          <w:szCs w:val="28"/>
        </w:rPr>
        <w:t>В первую очередь данный риск может оказать влияние на эффективность</w:t>
      </w:r>
      <w:r w:rsidRPr="00B93FBD">
        <w:rPr>
          <w:sz w:val="28"/>
          <w:szCs w:val="28"/>
        </w:rPr>
        <w:t xml:space="preserve"> взаимодействия участников реализации подпрограммы, что может повлечь за собой невыполнение цели и задач подпрограммы, снижение эффективности использования ресурсов и качества выполнения мероприятий подпрограммы.</w:t>
      </w:r>
    </w:p>
    <w:p w:rsidR="00E71526" w:rsidRPr="00B93FBD" w:rsidRDefault="00E71526" w:rsidP="00CB3BA7">
      <w:pPr>
        <w:ind w:firstLine="709"/>
        <w:jc w:val="both"/>
        <w:rPr>
          <w:sz w:val="28"/>
          <w:szCs w:val="28"/>
        </w:rPr>
      </w:pPr>
      <w:r w:rsidRPr="00B93FBD">
        <w:rPr>
          <w:sz w:val="28"/>
          <w:szCs w:val="28"/>
        </w:rPr>
        <w:t xml:space="preserve">Также риск может оказать влияние на реализацию мероприятий по </w:t>
      </w:r>
      <w:r w:rsidRPr="007753BE">
        <w:rPr>
          <w:spacing w:val="-10"/>
          <w:sz w:val="28"/>
          <w:szCs w:val="28"/>
        </w:rPr>
        <w:t>обеспечению сопровождения и модернизации программно-технических комплексов</w:t>
      </w:r>
      <w:r w:rsidRPr="00B93FBD">
        <w:rPr>
          <w:sz w:val="28"/>
          <w:szCs w:val="28"/>
        </w:rPr>
        <w:t xml:space="preserve"> и административно-правовому и хозяйственному обеспечению деятельности Министерства транспорта и связи Чеченской Республики, для участия в </w:t>
      </w:r>
      <w:r w:rsidRPr="007753BE">
        <w:rPr>
          <w:spacing w:val="-6"/>
          <w:sz w:val="28"/>
          <w:szCs w:val="28"/>
        </w:rPr>
        <w:t>которых в рамках государственного заказа привлекаются сторонние организации.</w:t>
      </w:r>
      <w:r w:rsidRPr="00B93FBD">
        <w:rPr>
          <w:sz w:val="28"/>
          <w:szCs w:val="28"/>
        </w:rPr>
        <w:t xml:space="preserve"> </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риска, </w:t>
      </w:r>
      <w:r w:rsidRPr="00B421E0">
        <w:rPr>
          <w:spacing w:val="-8"/>
          <w:sz w:val="28"/>
          <w:szCs w:val="28"/>
        </w:rPr>
        <w:t>связанного с несогласованностью действий исполнителей и участников реализации</w:t>
      </w:r>
      <w:r w:rsidRPr="00B93FBD">
        <w:rPr>
          <w:sz w:val="28"/>
          <w:szCs w:val="28"/>
        </w:rPr>
        <w:t xml:space="preserve"> мероприятий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выделение промежуточных этапов и составление детальных оперативных планов реализации мероприятий подпрограммы, осуществление последующего мониторинга их выполнения, в том числе с применением программно-технических комплексов;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7753BE">
        <w:rPr>
          <w:rFonts w:ascii="Times New Roman" w:eastAsia="Calibri" w:hAnsi="Times New Roman" w:cs="Times New Roman"/>
          <w:spacing w:val="-8"/>
          <w:sz w:val="28"/>
          <w:szCs w:val="28"/>
        </w:rPr>
        <w:t>использование существующих (формирование новых) координационных</w:t>
      </w:r>
      <w:r w:rsidRPr="00B93FBD">
        <w:rPr>
          <w:rFonts w:ascii="Times New Roman" w:eastAsia="Calibri" w:hAnsi="Times New Roman" w:cs="Times New Roman"/>
          <w:sz w:val="28"/>
          <w:szCs w:val="28"/>
        </w:rPr>
        <w:t xml:space="preserve"> и совещательных органов при </w:t>
      </w:r>
      <w:r w:rsidRPr="00B93FBD">
        <w:rPr>
          <w:rFonts w:ascii="Times New Roman" w:hAnsi="Times New Roman" w:cs="Times New Roman"/>
          <w:sz w:val="28"/>
          <w:szCs w:val="28"/>
        </w:rPr>
        <w:t xml:space="preserve">Министерстве транспорта и связи </w:t>
      </w:r>
      <w:r w:rsidRPr="00B93FBD">
        <w:rPr>
          <w:rFonts w:ascii="Times New Roman" w:eastAsia="Calibri" w:hAnsi="Times New Roman" w:cs="Times New Roman"/>
          <w:sz w:val="28"/>
          <w:szCs w:val="28"/>
        </w:rPr>
        <w:t xml:space="preserve">Чеченской </w:t>
      </w:r>
      <w:r w:rsidRPr="00B421E0">
        <w:rPr>
          <w:rFonts w:ascii="Times New Roman" w:eastAsia="Calibri" w:hAnsi="Times New Roman" w:cs="Times New Roman"/>
          <w:spacing w:val="-10"/>
          <w:sz w:val="28"/>
          <w:szCs w:val="28"/>
        </w:rPr>
        <w:t>Республики, для обеспечения должного уровня координации действий исполнителей</w:t>
      </w:r>
      <w:r w:rsidRPr="00B93FBD">
        <w:rPr>
          <w:rFonts w:ascii="Times New Roman" w:eastAsia="Calibri" w:hAnsi="Times New Roman" w:cs="Times New Roman"/>
          <w:sz w:val="28"/>
          <w:szCs w:val="28"/>
        </w:rPr>
        <w:t xml:space="preserve"> </w:t>
      </w:r>
      <w:r w:rsidRPr="00B421E0">
        <w:rPr>
          <w:rFonts w:ascii="Times New Roman" w:eastAsia="Calibri" w:hAnsi="Times New Roman" w:cs="Times New Roman"/>
          <w:spacing w:val="-6"/>
          <w:sz w:val="28"/>
          <w:szCs w:val="28"/>
        </w:rPr>
        <w:t>подпрограммы, а также органов исполнительной власти Чеченской Республики,</w:t>
      </w:r>
      <w:r w:rsidRPr="00B93FBD">
        <w:rPr>
          <w:rFonts w:ascii="Times New Roman" w:eastAsia="Calibri" w:hAnsi="Times New Roman" w:cs="Times New Roman"/>
          <w:sz w:val="28"/>
          <w:szCs w:val="28"/>
        </w:rPr>
        <w:t xml:space="preserve"> </w:t>
      </w:r>
      <w:r w:rsidRPr="00B421E0">
        <w:rPr>
          <w:rFonts w:ascii="Times New Roman" w:eastAsia="Calibri" w:hAnsi="Times New Roman" w:cs="Times New Roman"/>
          <w:spacing w:val="-6"/>
          <w:sz w:val="28"/>
          <w:szCs w:val="28"/>
        </w:rPr>
        <w:t>являющихся участниками реализации отдельных мероприятий подпрограммы</w:t>
      </w:r>
      <w:r w:rsidRPr="00B93FBD">
        <w:rPr>
          <w:rFonts w:ascii="Times New Roman" w:eastAsia="Calibri" w:hAnsi="Times New Roman" w:cs="Times New Roman"/>
          <w:sz w:val="28"/>
          <w:szCs w:val="28"/>
        </w:rPr>
        <w:t>;</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заблаговременное составление плана государственных закупок, отбор и привлечение к выполнению работ (оказанию услуг) квалифицированных </w:t>
      </w:r>
      <w:r w:rsidRPr="000B7797">
        <w:rPr>
          <w:rFonts w:ascii="Times New Roman" w:eastAsia="Calibri" w:hAnsi="Times New Roman" w:cs="Times New Roman"/>
          <w:spacing w:val="-6"/>
          <w:sz w:val="28"/>
          <w:szCs w:val="28"/>
        </w:rPr>
        <w:t>исполнителей, формирование четких и исчерпывающих требований к результатам</w:t>
      </w:r>
      <w:r w:rsidRPr="00B93FBD">
        <w:rPr>
          <w:rFonts w:ascii="Times New Roman" w:eastAsia="Calibri" w:hAnsi="Times New Roman" w:cs="Times New Roman"/>
          <w:sz w:val="28"/>
          <w:szCs w:val="28"/>
        </w:rPr>
        <w:t xml:space="preserve"> работ (услуг), ужесточение условий исполнения контрактных обязательств и </w:t>
      </w:r>
      <w:r w:rsidRPr="000B7797">
        <w:rPr>
          <w:rFonts w:ascii="Times New Roman" w:eastAsia="Calibri" w:hAnsi="Times New Roman" w:cs="Times New Roman"/>
          <w:spacing w:val="-10"/>
          <w:sz w:val="28"/>
          <w:szCs w:val="28"/>
        </w:rPr>
        <w:t>применение штрафных санкций, при необходимости – замена исполнителей работ</w:t>
      </w:r>
      <w:r w:rsidRPr="00B93FBD">
        <w:rPr>
          <w:rFonts w:ascii="Times New Roman" w:eastAsia="Calibri" w:hAnsi="Times New Roman" w:cs="Times New Roman"/>
          <w:sz w:val="28"/>
          <w:szCs w:val="28"/>
        </w:rPr>
        <w:t>.</w:t>
      </w:r>
    </w:p>
    <w:p w:rsidR="00E71526" w:rsidRPr="00B93FBD" w:rsidRDefault="00E71526" w:rsidP="00CB3BA7">
      <w:pPr>
        <w:ind w:firstLine="709"/>
        <w:jc w:val="both"/>
        <w:rPr>
          <w:sz w:val="28"/>
          <w:szCs w:val="28"/>
        </w:rPr>
      </w:pPr>
      <w:r w:rsidRPr="00B93FBD">
        <w:rPr>
          <w:sz w:val="28"/>
          <w:szCs w:val="28"/>
        </w:rPr>
        <w:t>3.2</w:t>
      </w:r>
      <w:r w:rsidRPr="000B7797">
        <w:rPr>
          <w:spacing w:val="-8"/>
          <w:sz w:val="28"/>
          <w:szCs w:val="28"/>
        </w:rPr>
        <w:t>. Риск «Ограниченность кадровых ресурсов, недостаточная квалификаци</w:t>
      </w:r>
      <w:r w:rsidRPr="00B93FBD">
        <w:rPr>
          <w:sz w:val="28"/>
          <w:szCs w:val="28"/>
        </w:rPr>
        <w:t xml:space="preserve">я специалистов ответственного исполнителя и исполнителей подпрограммы, </w:t>
      </w:r>
      <w:r w:rsidRPr="000B7797">
        <w:rPr>
          <w:spacing w:val="-8"/>
          <w:sz w:val="28"/>
          <w:szCs w:val="28"/>
        </w:rPr>
        <w:t>органов исполнительной власти Чеченской Республики, являющихся участниками</w:t>
      </w:r>
      <w:r w:rsidRPr="00B93FBD">
        <w:rPr>
          <w:sz w:val="28"/>
          <w:szCs w:val="28"/>
        </w:rPr>
        <w:t xml:space="preserve"> реализации подпрограммы».</w:t>
      </w:r>
    </w:p>
    <w:p w:rsidR="00E71526" w:rsidRPr="00B93FBD" w:rsidRDefault="00E71526" w:rsidP="00CB3BA7">
      <w:pPr>
        <w:ind w:firstLine="709"/>
        <w:jc w:val="both"/>
        <w:rPr>
          <w:sz w:val="28"/>
          <w:szCs w:val="28"/>
        </w:rPr>
      </w:pPr>
      <w:r w:rsidRPr="00B93FBD">
        <w:rPr>
          <w:sz w:val="28"/>
          <w:szCs w:val="28"/>
        </w:rPr>
        <w:t>Риск оказывает значительное влияние на реализацию практически всех мероприятий подпрограммы.</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риска, </w:t>
      </w:r>
      <w:r w:rsidRPr="000B7797">
        <w:rPr>
          <w:spacing w:val="-8"/>
          <w:sz w:val="28"/>
          <w:szCs w:val="28"/>
        </w:rPr>
        <w:t>связанного с ограниченностью кадровых ресурсов и недостаточной квалификацие</w:t>
      </w:r>
      <w:r w:rsidRPr="00B93FBD">
        <w:rPr>
          <w:sz w:val="28"/>
          <w:szCs w:val="28"/>
        </w:rPr>
        <w:t>й исполнителей и участников реализации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назначение постоянных ответственных исполнителей с обеспечением </w:t>
      </w:r>
      <w:r w:rsidRPr="000B609E">
        <w:rPr>
          <w:rFonts w:ascii="Times New Roman" w:eastAsia="Calibri" w:hAnsi="Times New Roman" w:cs="Times New Roman"/>
          <w:spacing w:val="-8"/>
          <w:sz w:val="28"/>
          <w:szCs w:val="28"/>
        </w:rPr>
        <w:t>возможности их полноценного участия в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0B7797">
        <w:rPr>
          <w:rFonts w:ascii="Times New Roman" w:eastAsia="Calibri" w:hAnsi="Times New Roman" w:cs="Times New Roman"/>
          <w:spacing w:val="-8"/>
          <w:sz w:val="28"/>
          <w:szCs w:val="28"/>
        </w:rPr>
        <w:t>повышение квалификации непосредственных исполнителей мероприятий</w:t>
      </w:r>
      <w:r w:rsidRPr="00B93FBD">
        <w:rPr>
          <w:rFonts w:ascii="Times New Roman" w:eastAsia="Calibri" w:hAnsi="Times New Roman" w:cs="Times New Roman"/>
          <w:sz w:val="28"/>
          <w:szCs w:val="28"/>
        </w:rPr>
        <w:t xml:space="preserve"> </w:t>
      </w:r>
      <w:r w:rsidRPr="00B93FBD">
        <w:rPr>
          <w:rFonts w:ascii="Times New Roman" w:eastAsia="Calibri" w:hAnsi="Times New Roman" w:cs="Times New Roman"/>
          <w:sz w:val="28"/>
          <w:szCs w:val="28"/>
        </w:rPr>
        <w:lastRenderedPageBreak/>
        <w:t xml:space="preserve">подпрограммы (проведение обучений, семинаров, обеспечение им открытого доступа к методическим и информационным материалам);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421E0">
        <w:rPr>
          <w:rFonts w:ascii="Times New Roman" w:eastAsia="Calibri" w:hAnsi="Times New Roman" w:cs="Times New Roman"/>
          <w:spacing w:val="-6"/>
          <w:sz w:val="28"/>
          <w:szCs w:val="28"/>
        </w:rPr>
        <w:t>привлечение к реализации мероприятий представителей общественных</w:t>
      </w:r>
      <w:r w:rsidRPr="00B93FBD">
        <w:rPr>
          <w:rFonts w:ascii="Times New Roman" w:eastAsia="Calibri" w:hAnsi="Times New Roman" w:cs="Times New Roman"/>
          <w:sz w:val="28"/>
          <w:szCs w:val="28"/>
        </w:rPr>
        <w:t>, научных и профессиональных сообществ;</w:t>
      </w:r>
    </w:p>
    <w:p w:rsidR="00E71526" w:rsidRPr="000B7797"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 необходимости – ротация непосредственных исполнителей мероприятий подпрограммы.</w:t>
      </w:r>
    </w:p>
    <w:p w:rsidR="000B7797" w:rsidRPr="00B93FBD" w:rsidRDefault="000B7797" w:rsidP="000B7797">
      <w:pPr>
        <w:pStyle w:val="ConsPlusNormal"/>
        <w:tabs>
          <w:tab w:val="left" w:pos="851"/>
        </w:tabs>
        <w:spacing w:line="240" w:lineRule="auto"/>
        <w:ind w:left="709" w:firstLine="0"/>
        <w:textAlignment w:val="auto"/>
        <w:rPr>
          <w:rFonts w:ascii="Times New Roman" w:hAnsi="Times New Roman" w:cs="Times New Roman"/>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8. Механизм реализации подпрограммы</w:t>
      </w:r>
    </w:p>
    <w:p w:rsidR="000B7797" w:rsidRDefault="000B7797"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Текущее управление реализацией подпрограммы осуществляется Министерством транспорта и связи Чеченской Республики. </w:t>
      </w:r>
    </w:p>
    <w:p w:rsidR="00E71526" w:rsidRPr="00B93FBD" w:rsidRDefault="00E71526" w:rsidP="00CB3BA7">
      <w:pPr>
        <w:ind w:firstLine="709"/>
        <w:jc w:val="both"/>
        <w:rPr>
          <w:sz w:val="28"/>
          <w:szCs w:val="28"/>
        </w:rPr>
      </w:pPr>
      <w:r w:rsidRPr="00B93FBD">
        <w:rPr>
          <w:sz w:val="28"/>
          <w:szCs w:val="28"/>
        </w:rPr>
        <w:t>Министерство транспорта и связи Чеченской Республики:</w:t>
      </w:r>
    </w:p>
    <w:p w:rsidR="00E71526" w:rsidRPr="00B93FBD" w:rsidRDefault="00E71526" w:rsidP="00CB3BA7">
      <w:pPr>
        <w:ind w:firstLine="709"/>
        <w:jc w:val="both"/>
        <w:rPr>
          <w:sz w:val="28"/>
          <w:szCs w:val="28"/>
        </w:rPr>
      </w:pPr>
      <w:r w:rsidRPr="00B93FBD">
        <w:rPr>
          <w:sz w:val="28"/>
          <w:szCs w:val="28"/>
        </w:rPr>
        <w:t>- организует реализацию подпрограммы в целом, а также выполняет мероприятия подпрограммы;</w:t>
      </w:r>
    </w:p>
    <w:p w:rsidR="00E71526" w:rsidRPr="00B93FBD" w:rsidRDefault="00E71526" w:rsidP="00CB3BA7">
      <w:pPr>
        <w:ind w:firstLine="709"/>
        <w:jc w:val="both"/>
        <w:rPr>
          <w:sz w:val="28"/>
          <w:szCs w:val="28"/>
        </w:rPr>
      </w:pPr>
      <w:r w:rsidRPr="00B93FBD">
        <w:rPr>
          <w:sz w:val="28"/>
          <w:szCs w:val="28"/>
        </w:rPr>
        <w:t>- осуществляет координацию действий участников подпрограммы;</w:t>
      </w:r>
    </w:p>
    <w:p w:rsidR="00E71526" w:rsidRPr="00B93FBD" w:rsidRDefault="00E71526" w:rsidP="00CB3BA7">
      <w:pPr>
        <w:ind w:firstLine="709"/>
        <w:jc w:val="both"/>
        <w:rPr>
          <w:sz w:val="28"/>
          <w:szCs w:val="28"/>
        </w:rPr>
      </w:pPr>
      <w:r w:rsidRPr="00B93FBD">
        <w:rPr>
          <w:sz w:val="28"/>
          <w:szCs w:val="28"/>
        </w:rPr>
        <w:t xml:space="preserve">- подготавливает и согласовывает с заинтересованными участниками подпрограммы предложения о внесении изменений в подпрограмму; </w:t>
      </w:r>
    </w:p>
    <w:p w:rsidR="00E71526" w:rsidRPr="00B93FBD" w:rsidRDefault="00E71526" w:rsidP="00CB3BA7">
      <w:pPr>
        <w:ind w:firstLine="709"/>
        <w:jc w:val="both"/>
        <w:rPr>
          <w:sz w:val="28"/>
          <w:szCs w:val="28"/>
        </w:rPr>
      </w:pPr>
      <w:r w:rsidRPr="00B93FBD">
        <w:rPr>
          <w:sz w:val="28"/>
          <w:szCs w:val="28"/>
        </w:rPr>
        <w:t>- запрашивает у участников подпрограммы информацию, необходимую для проведения мониторинга хода реализации подпрограммы.</w:t>
      </w:r>
    </w:p>
    <w:p w:rsidR="00E71526" w:rsidRPr="00B93FBD" w:rsidRDefault="00E71526" w:rsidP="00CB3BA7">
      <w:pPr>
        <w:ind w:firstLine="709"/>
        <w:jc w:val="both"/>
        <w:rPr>
          <w:sz w:val="28"/>
          <w:szCs w:val="28"/>
        </w:rPr>
      </w:pPr>
      <w:r w:rsidRPr="00B93FBD">
        <w:rPr>
          <w:sz w:val="28"/>
          <w:szCs w:val="28"/>
        </w:rPr>
        <w:t>Участники подпрограммы:</w:t>
      </w:r>
    </w:p>
    <w:p w:rsidR="00E71526" w:rsidRPr="00B93FBD" w:rsidRDefault="00E71526" w:rsidP="00CB3BA7">
      <w:pPr>
        <w:ind w:firstLine="709"/>
        <w:jc w:val="both"/>
        <w:rPr>
          <w:sz w:val="28"/>
          <w:szCs w:val="28"/>
        </w:rPr>
      </w:pPr>
      <w:r w:rsidRPr="00B93FBD">
        <w:rPr>
          <w:sz w:val="28"/>
          <w:szCs w:val="28"/>
        </w:rPr>
        <w:t>- осуществляют реализацию мероприятий подпрограммы в рамках своей компетенции;</w:t>
      </w:r>
    </w:p>
    <w:p w:rsidR="00E71526" w:rsidRPr="00B93FBD" w:rsidRDefault="00E71526" w:rsidP="00CB3BA7">
      <w:pPr>
        <w:ind w:firstLine="709"/>
        <w:jc w:val="both"/>
        <w:rPr>
          <w:sz w:val="28"/>
          <w:szCs w:val="28"/>
        </w:rPr>
      </w:pPr>
      <w:r w:rsidRPr="00B93FBD">
        <w:rPr>
          <w:sz w:val="28"/>
          <w:szCs w:val="28"/>
        </w:rPr>
        <w:t>- представляют Министерству транспорта и связи Чеченской Республики информацию об исполнении мероприятий, необходимую для проведения мониторинга реализации подпрограммы.</w:t>
      </w:r>
    </w:p>
    <w:p w:rsidR="00E71526" w:rsidRDefault="00E71526" w:rsidP="00CB3BA7">
      <w:pPr>
        <w:ind w:firstLine="709"/>
        <w:jc w:val="both"/>
        <w:rPr>
          <w:sz w:val="28"/>
          <w:szCs w:val="28"/>
        </w:rPr>
      </w:pPr>
      <w:r w:rsidRPr="00B93FBD">
        <w:rPr>
          <w:sz w:val="28"/>
          <w:szCs w:val="28"/>
        </w:rPr>
        <w:t>В процессе реализации подпрограммы Министерство транспорта и связи Чеченской Республики вправе по согласованию с участниками подпрограммы вносить в Правительство Чеченской Республики предложение о внесении изменений в перечни и состав мероприятий, сроки их реализации, в объемы бюджетных ассигнований на реализацию мероприятий подпрограммы (в пределах утвержденных лимитов бюджетных ассигнований на реализацию подпрограммы в целом).</w:t>
      </w:r>
    </w:p>
    <w:p w:rsidR="000B7797" w:rsidRDefault="000B7797" w:rsidP="00CB3BA7">
      <w:pPr>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9B469B" w:rsidRDefault="009B469B" w:rsidP="000B7797">
      <w:pPr>
        <w:spacing w:line="240" w:lineRule="exact"/>
        <w:jc w:val="center"/>
        <w:rPr>
          <w:b/>
          <w:sz w:val="28"/>
          <w:szCs w:val="28"/>
        </w:rPr>
      </w:pPr>
    </w:p>
    <w:p w:rsidR="000B609E" w:rsidRPr="00274416" w:rsidRDefault="00E71526" w:rsidP="000B7797">
      <w:pPr>
        <w:spacing w:line="240" w:lineRule="exact"/>
        <w:jc w:val="center"/>
        <w:rPr>
          <w:b/>
          <w:sz w:val="28"/>
          <w:szCs w:val="28"/>
        </w:rPr>
      </w:pPr>
      <w:r w:rsidRPr="00274416">
        <w:rPr>
          <w:b/>
          <w:sz w:val="28"/>
          <w:szCs w:val="28"/>
        </w:rPr>
        <w:lastRenderedPageBreak/>
        <w:t xml:space="preserve">Подпрограмма </w:t>
      </w:r>
    </w:p>
    <w:p w:rsidR="00274416" w:rsidRDefault="00E71526" w:rsidP="000B7797">
      <w:pPr>
        <w:spacing w:line="240" w:lineRule="exact"/>
        <w:jc w:val="center"/>
        <w:rPr>
          <w:b/>
          <w:sz w:val="28"/>
          <w:szCs w:val="28"/>
        </w:rPr>
      </w:pPr>
      <w:r w:rsidRPr="00274416">
        <w:rPr>
          <w:b/>
          <w:sz w:val="28"/>
          <w:szCs w:val="28"/>
        </w:rPr>
        <w:t>«Создание системы обеспечения вызова экстренных оперативных служб по единому номер</w:t>
      </w:r>
      <w:r w:rsidR="000B7797">
        <w:rPr>
          <w:b/>
          <w:sz w:val="28"/>
          <w:szCs w:val="28"/>
        </w:rPr>
        <w:t>у «112» в Чеченской Республике»</w:t>
      </w:r>
    </w:p>
    <w:p w:rsidR="00E71526" w:rsidRPr="000B7797" w:rsidRDefault="000B7797" w:rsidP="000B7797">
      <w:pPr>
        <w:spacing w:before="120" w:after="120" w:line="240" w:lineRule="exact"/>
        <w:jc w:val="center"/>
        <w:rPr>
          <w:b/>
          <w:sz w:val="28"/>
          <w:szCs w:val="28"/>
        </w:rPr>
      </w:pPr>
      <w:r>
        <w:rPr>
          <w:b/>
          <w:sz w:val="28"/>
          <w:szCs w:val="28"/>
        </w:rPr>
        <w:t>Паспорт подпрограммы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0"/>
        <w:gridCol w:w="2919"/>
        <w:gridCol w:w="2805"/>
      </w:tblGrid>
      <w:tr w:rsidR="00E71526" w:rsidRPr="00DE5F4E" w:rsidTr="00274416">
        <w:trPr>
          <w:trHeight w:val="20"/>
        </w:trPr>
        <w:tc>
          <w:tcPr>
            <w:tcW w:w="1937"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Ответственный исполнитель подпрограммы</w:t>
            </w: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Министерство транспорта и связи Чеченской Республики</w:t>
            </w:r>
          </w:p>
        </w:tc>
      </w:tr>
      <w:tr w:rsidR="00E71526" w:rsidRPr="00DE5F4E" w:rsidTr="00274416">
        <w:trPr>
          <w:trHeight w:val="20"/>
        </w:trPr>
        <w:tc>
          <w:tcPr>
            <w:tcW w:w="1937"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Участники подпрограммы</w:t>
            </w: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Министерство финансов Чеченской Республики</w:t>
            </w:r>
          </w:p>
        </w:tc>
      </w:tr>
      <w:tr w:rsidR="00E71526" w:rsidRPr="00DE5F4E" w:rsidTr="00274416">
        <w:trPr>
          <w:trHeight w:val="20"/>
        </w:trPr>
        <w:tc>
          <w:tcPr>
            <w:tcW w:w="1937"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Цели подпрограммы</w:t>
            </w: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Повышение оперативности и качества оказания экстренной помощи населению, уменьшение социально-экономического ущерба при возникновении происшествий, предупреждение чрезвычайных ситуаций природного и техногенного характера путем координации деятельности органов государственной власти, органов местного самоуправления и организаций Чеченской Республики</w:t>
            </w:r>
          </w:p>
        </w:tc>
      </w:tr>
      <w:tr w:rsidR="00E71526" w:rsidRPr="00DE5F4E" w:rsidTr="00274416">
        <w:trPr>
          <w:trHeight w:val="20"/>
        </w:trPr>
        <w:tc>
          <w:tcPr>
            <w:tcW w:w="1937"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Задачи подпрограммы</w:t>
            </w: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Ускорение реагирования и улучшение взаимодействия экстренных оперативных служб при вызовах (сообщениях о происшествиях)</w:t>
            </w:r>
          </w:p>
        </w:tc>
      </w:tr>
      <w:tr w:rsidR="00E71526" w:rsidRPr="00DE5F4E" w:rsidTr="00274416">
        <w:trPr>
          <w:trHeight w:val="20"/>
        </w:trPr>
        <w:tc>
          <w:tcPr>
            <w:tcW w:w="1937" w:type="pct"/>
            <w:vMerge w:val="restar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Основные целевые индикаторы и показатели подпрограммы</w:t>
            </w: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Доля муниципальных образований, в которых развернута система-112, (не менее)</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Доля населения Чеченской Республики, проживающая на территориях муниципальных образований, в которых развернута система-112, (не менее)</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Максимальное время реагирования оперативных экстренных служб на обращение при происшествиях по всей территории Чеченской Республики, (не более)</w:t>
            </w:r>
          </w:p>
        </w:tc>
      </w:tr>
      <w:tr w:rsidR="00E71526" w:rsidRPr="00DE5F4E" w:rsidTr="00274416">
        <w:trPr>
          <w:trHeight w:val="20"/>
        </w:trPr>
        <w:tc>
          <w:tcPr>
            <w:tcW w:w="1937"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Этапы и сроки реализации подпрограммы</w:t>
            </w: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2014-202</w:t>
            </w:r>
            <w:r w:rsidR="00CA074F" w:rsidRPr="00DE5F4E">
              <w:t>2</w:t>
            </w:r>
            <w:r w:rsidRPr="00DE5F4E">
              <w:t xml:space="preserve"> годы</w:t>
            </w:r>
          </w:p>
        </w:tc>
      </w:tr>
      <w:tr w:rsidR="00E71526" w:rsidRPr="00DE5F4E" w:rsidTr="00274416">
        <w:trPr>
          <w:trHeight w:val="20"/>
        </w:trPr>
        <w:tc>
          <w:tcPr>
            <w:tcW w:w="1937" w:type="pct"/>
            <w:vMerge w:val="restart"/>
            <w:tcBorders>
              <w:top w:val="single" w:sz="4" w:space="0" w:color="auto"/>
              <w:left w:val="single" w:sz="4" w:space="0" w:color="auto"/>
              <w:bottom w:val="single" w:sz="4" w:space="0" w:color="auto"/>
              <w:right w:val="single" w:sz="4" w:space="0" w:color="auto"/>
            </w:tcBorders>
          </w:tcPr>
          <w:p w:rsidR="00E71526" w:rsidRPr="00DE5F4E" w:rsidRDefault="00E71526" w:rsidP="000B7797">
            <w:pPr>
              <w:spacing w:line="240" w:lineRule="exact"/>
              <w:ind w:left="57"/>
            </w:pPr>
            <w:r w:rsidRPr="00DE5F4E">
              <w:t>Объемы и источники финансирования подпрограммы</w:t>
            </w: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 xml:space="preserve">Общий объем финансирования подпрограммы - </w:t>
            </w:r>
          </w:p>
        </w:tc>
        <w:tc>
          <w:tcPr>
            <w:tcW w:w="1501" w:type="pct"/>
            <w:tcBorders>
              <w:top w:val="single" w:sz="4" w:space="0" w:color="auto"/>
              <w:left w:val="single" w:sz="4" w:space="0" w:color="auto"/>
              <w:bottom w:val="single" w:sz="4" w:space="0" w:color="auto"/>
              <w:right w:val="single" w:sz="4" w:space="0" w:color="auto"/>
            </w:tcBorders>
            <w:hideMark/>
          </w:tcPr>
          <w:p w:rsidR="00AB291C" w:rsidRDefault="00AB291C" w:rsidP="000B7797">
            <w:pPr>
              <w:spacing w:line="240" w:lineRule="exact"/>
            </w:pPr>
            <w:r>
              <w:t xml:space="preserve"> 343 889,831</w:t>
            </w:r>
            <w:r w:rsidRPr="009134E1">
              <w:t xml:space="preserve"> тыс. руб.</w:t>
            </w:r>
          </w:p>
          <w:p w:rsidR="00AB291C" w:rsidRPr="00DE5F4E" w:rsidRDefault="00AB291C" w:rsidP="000B7797">
            <w:pPr>
              <w:spacing w:line="240" w:lineRule="exact"/>
              <w:ind w:left="57"/>
            </w:pP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том числе по источникам:</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федеральный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22 090,200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республиканский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9134E1" w:rsidP="000B7797">
            <w:pPr>
              <w:spacing w:line="240" w:lineRule="exact"/>
              <w:ind w:left="57"/>
            </w:pPr>
            <w:r>
              <w:t xml:space="preserve">321 799,631 </w:t>
            </w:r>
            <w:r w:rsidR="00E71526" w:rsidRPr="00DE5F4E">
              <w:t>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внебюджетные источники:</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Общий объем финансирования программы по годам:</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2014 году -</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57 150,328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том числе по источникам:</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федеральный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республиканский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57 150,328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внебюджетные источники:</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2015 году -</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23 252,900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том числе по источникам:</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федеральный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22 090,200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республиканский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1 162,700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внебюджетные источники:</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2016 году -</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35 005,887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том числе по источникам:</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федеральный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республиканский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35 005,887 тыс. руб.</w:t>
            </w:r>
          </w:p>
        </w:tc>
      </w:tr>
      <w:tr w:rsidR="00E71526"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внебюджетные источники:</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val="restart"/>
            <w:tcBorders>
              <w:top w:val="single" w:sz="4" w:space="0" w:color="auto"/>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2017 году -</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51 971,404тыс.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том числе по источникам:</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федеральный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республиканский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51 971,404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внебюджетные источники:</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2018 году -</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51 974,404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том числе по источникам:</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rPr>
                <w:rFonts w:eastAsia="Calibri"/>
              </w:rPr>
            </w:pP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федеральный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республиканский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51 974,404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внебюджетные источники:</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 xml:space="preserve">В 2019 году - </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62 583,906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том числе по источникам:</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федеральный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0,000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республиканский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62 583,906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внебюджетные источники:</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 xml:space="preserve">В 2020 году - </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FB673E" w:rsidP="000B7797">
            <w:pPr>
              <w:spacing w:line="240" w:lineRule="exact"/>
              <w:ind w:left="57"/>
            </w:pPr>
            <w:r w:rsidRPr="00DE5F4E">
              <w:t>36 595,300</w:t>
            </w:r>
            <w:r w:rsidR="00E71526" w:rsidRPr="00DE5F4E">
              <w:t xml:space="preserve">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 том числе по источникам:</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федеральный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республиканский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FB673E" w:rsidP="000B7797">
            <w:pPr>
              <w:spacing w:line="240" w:lineRule="exact"/>
              <w:ind w:left="57"/>
            </w:pPr>
            <w:r w:rsidRPr="00DE5F4E">
              <w:t>36 595,300</w:t>
            </w:r>
            <w:r w:rsidR="00E71526" w:rsidRPr="00DE5F4E">
              <w:t xml:space="preserve">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внебюджетные источники:</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 xml:space="preserve">В 2021 году - </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25 355,702 тыс. руб.</w:t>
            </w:r>
          </w:p>
        </w:tc>
      </w:tr>
      <w:tr w:rsidR="00CA074F" w:rsidRPr="00DE5F4E" w:rsidTr="00274416">
        <w:trPr>
          <w:trHeight w:val="20"/>
        </w:trPr>
        <w:tc>
          <w:tcPr>
            <w:tcW w:w="0" w:type="auto"/>
            <w:vMerge/>
            <w:tcBorders>
              <w:left w:val="single" w:sz="4" w:space="0" w:color="auto"/>
              <w:right w:val="single" w:sz="4" w:space="0" w:color="auto"/>
            </w:tcBorders>
            <w:hideMark/>
          </w:tcPr>
          <w:p w:rsidR="00CA074F" w:rsidRPr="00DE5F4E" w:rsidRDefault="00CA074F"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DE5F4E">
              <w:t>в том числе по источникам:</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федеральный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E71526" w:rsidRPr="00DE5F4E" w:rsidTr="00274416">
        <w:trPr>
          <w:trHeight w:val="20"/>
        </w:trPr>
        <w:tc>
          <w:tcPr>
            <w:tcW w:w="0" w:type="auto"/>
            <w:vMerge/>
            <w:tcBorders>
              <w:left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республиканский бюджет:</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25 355,702 тыс. руб.</w:t>
            </w:r>
          </w:p>
        </w:tc>
      </w:tr>
      <w:tr w:rsidR="00E71526" w:rsidRPr="00DE5F4E" w:rsidTr="00274416">
        <w:trPr>
          <w:trHeight w:val="20"/>
        </w:trPr>
        <w:tc>
          <w:tcPr>
            <w:tcW w:w="0" w:type="auto"/>
            <w:vMerge/>
            <w:tcBorders>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внебюджетные источники:</w:t>
            </w:r>
          </w:p>
        </w:tc>
        <w:tc>
          <w:tcPr>
            <w:tcW w:w="1501" w:type="pct"/>
            <w:tcBorders>
              <w:top w:val="single" w:sz="4" w:space="0" w:color="auto"/>
              <w:left w:val="single" w:sz="4" w:space="0" w:color="auto"/>
              <w:bottom w:val="single" w:sz="4" w:space="0" w:color="auto"/>
              <w:right w:val="single" w:sz="4" w:space="0" w:color="auto"/>
            </w:tcBorders>
            <w:hideMark/>
          </w:tcPr>
          <w:p w:rsidR="00E71526" w:rsidRPr="00DE5F4E" w:rsidRDefault="00E71526" w:rsidP="000B7797">
            <w:pPr>
              <w:spacing w:line="240" w:lineRule="exact"/>
              <w:ind w:left="57"/>
            </w:pPr>
            <w:r w:rsidRPr="00DE5F4E">
              <w:t>0 тыс. руб.</w:t>
            </w:r>
          </w:p>
        </w:tc>
      </w:tr>
      <w:tr w:rsidR="00CA074F" w:rsidRPr="00DE5F4E" w:rsidTr="00274416">
        <w:trPr>
          <w:trHeight w:val="20"/>
        </w:trPr>
        <w:tc>
          <w:tcPr>
            <w:tcW w:w="0" w:type="auto"/>
            <w:vMerge w:val="restart"/>
            <w:tcBorders>
              <w:left w:val="single" w:sz="4" w:space="0" w:color="auto"/>
              <w:right w:val="single" w:sz="4" w:space="0" w:color="auto"/>
            </w:tcBorders>
            <w:hideMark/>
          </w:tcPr>
          <w:p w:rsidR="00CA074F" w:rsidRPr="00DE5F4E" w:rsidRDefault="00CA074F"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DE5F4E">
              <w:t xml:space="preserve">В 2022 году - </w:t>
            </w:r>
          </w:p>
        </w:tc>
        <w:tc>
          <w:tcPr>
            <w:tcW w:w="1501" w:type="pct"/>
            <w:tcBorders>
              <w:top w:val="single" w:sz="4" w:space="0" w:color="auto"/>
              <w:left w:val="single" w:sz="4" w:space="0" w:color="auto"/>
              <w:bottom w:val="single" w:sz="4" w:space="0" w:color="auto"/>
              <w:right w:val="single" w:sz="4" w:space="0" w:color="auto"/>
            </w:tcBorders>
            <w:hideMark/>
          </w:tcPr>
          <w:p w:rsidR="00CA074F" w:rsidRPr="00DE5F4E" w:rsidRDefault="009134E1" w:rsidP="000B7797">
            <w:pPr>
              <w:spacing w:line="240" w:lineRule="exact"/>
              <w:ind w:left="57"/>
            </w:pPr>
            <w:r w:rsidRPr="009134E1">
              <w:t>0,000 тыс. руб.</w:t>
            </w:r>
          </w:p>
        </w:tc>
      </w:tr>
      <w:tr w:rsidR="00CA074F" w:rsidRPr="00DE5F4E" w:rsidTr="00274416">
        <w:trPr>
          <w:trHeight w:val="20"/>
        </w:trPr>
        <w:tc>
          <w:tcPr>
            <w:tcW w:w="0" w:type="auto"/>
            <w:vMerge/>
            <w:tcBorders>
              <w:left w:val="single" w:sz="4" w:space="0" w:color="auto"/>
              <w:right w:val="single" w:sz="4" w:space="0" w:color="auto"/>
            </w:tcBorders>
            <w:hideMark/>
          </w:tcPr>
          <w:p w:rsidR="00CA074F" w:rsidRPr="00DE5F4E" w:rsidRDefault="00CA074F"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DE5F4E">
              <w:t>в том числе по источникам:</w:t>
            </w:r>
          </w:p>
        </w:tc>
      </w:tr>
      <w:tr w:rsidR="00CA074F" w:rsidRPr="00DE5F4E" w:rsidTr="00274416">
        <w:trPr>
          <w:trHeight w:val="20"/>
        </w:trPr>
        <w:tc>
          <w:tcPr>
            <w:tcW w:w="0" w:type="auto"/>
            <w:vMerge/>
            <w:tcBorders>
              <w:left w:val="single" w:sz="4" w:space="0" w:color="auto"/>
              <w:right w:val="single" w:sz="4" w:space="0" w:color="auto"/>
            </w:tcBorders>
            <w:hideMark/>
          </w:tcPr>
          <w:p w:rsidR="00CA074F" w:rsidRPr="00DE5F4E" w:rsidRDefault="00CA074F"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DE5F4E">
              <w:t>федеральный бюджет:</w:t>
            </w:r>
          </w:p>
        </w:tc>
        <w:tc>
          <w:tcPr>
            <w:tcW w:w="1501" w:type="pct"/>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DE5F4E">
              <w:t>0 тыс. руб.</w:t>
            </w:r>
          </w:p>
        </w:tc>
      </w:tr>
      <w:tr w:rsidR="00CA074F" w:rsidRPr="00DE5F4E" w:rsidTr="00274416">
        <w:trPr>
          <w:trHeight w:val="20"/>
        </w:trPr>
        <w:tc>
          <w:tcPr>
            <w:tcW w:w="0" w:type="auto"/>
            <w:vMerge/>
            <w:tcBorders>
              <w:left w:val="single" w:sz="4" w:space="0" w:color="auto"/>
              <w:right w:val="single" w:sz="4" w:space="0" w:color="auto"/>
            </w:tcBorders>
            <w:hideMark/>
          </w:tcPr>
          <w:p w:rsidR="00CA074F" w:rsidRPr="00DE5F4E" w:rsidRDefault="00CA074F"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CA074F" w:rsidRPr="00184AA7" w:rsidRDefault="00CA074F" w:rsidP="000B7797">
            <w:pPr>
              <w:spacing w:line="240" w:lineRule="exact"/>
              <w:ind w:left="57"/>
              <w:rPr>
                <w:spacing w:val="-10"/>
              </w:rPr>
            </w:pPr>
            <w:r w:rsidRPr="00184AA7">
              <w:rPr>
                <w:spacing w:val="-10"/>
              </w:rPr>
              <w:t>республиканский бюджет:</w:t>
            </w:r>
          </w:p>
        </w:tc>
        <w:tc>
          <w:tcPr>
            <w:tcW w:w="1501" w:type="pct"/>
            <w:tcBorders>
              <w:top w:val="single" w:sz="4" w:space="0" w:color="auto"/>
              <w:left w:val="single" w:sz="4" w:space="0" w:color="auto"/>
              <w:bottom w:val="single" w:sz="4" w:space="0" w:color="auto"/>
              <w:right w:val="single" w:sz="4" w:space="0" w:color="auto"/>
            </w:tcBorders>
            <w:hideMark/>
          </w:tcPr>
          <w:p w:rsidR="00CA074F" w:rsidRPr="00DE5F4E" w:rsidRDefault="009134E1" w:rsidP="000B7797">
            <w:pPr>
              <w:spacing w:line="240" w:lineRule="exact"/>
              <w:ind w:left="57"/>
            </w:pPr>
            <w:r>
              <w:t>0</w:t>
            </w:r>
            <w:r w:rsidR="00CA074F" w:rsidRPr="00DE5F4E">
              <w:t>,</w:t>
            </w:r>
            <w:r>
              <w:t>000</w:t>
            </w:r>
            <w:r w:rsidR="00CA074F" w:rsidRPr="00DE5F4E">
              <w:t xml:space="preserve"> тыс. руб.</w:t>
            </w:r>
          </w:p>
        </w:tc>
      </w:tr>
      <w:tr w:rsidR="00CA074F" w:rsidRPr="00DE5F4E" w:rsidTr="00274416">
        <w:trPr>
          <w:trHeight w:val="20"/>
        </w:trPr>
        <w:tc>
          <w:tcPr>
            <w:tcW w:w="0" w:type="auto"/>
            <w:vMerge/>
            <w:tcBorders>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p>
        </w:tc>
        <w:tc>
          <w:tcPr>
            <w:tcW w:w="1562" w:type="pct"/>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184AA7">
              <w:rPr>
                <w:spacing w:val="-10"/>
              </w:rPr>
              <w:t>внебюджетные источники:</w:t>
            </w:r>
          </w:p>
        </w:tc>
        <w:tc>
          <w:tcPr>
            <w:tcW w:w="1501" w:type="pct"/>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DE5F4E">
              <w:t>0 тыс. руб.</w:t>
            </w:r>
          </w:p>
        </w:tc>
      </w:tr>
      <w:tr w:rsidR="00CA074F" w:rsidRPr="00DE5F4E" w:rsidTr="00274416">
        <w:trPr>
          <w:trHeight w:val="20"/>
        </w:trPr>
        <w:tc>
          <w:tcPr>
            <w:tcW w:w="1937" w:type="pct"/>
            <w:vMerge w:val="restart"/>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DE5F4E">
              <w:t>Ожидаемые результаты реализации подпрограммы</w:t>
            </w:r>
          </w:p>
        </w:tc>
        <w:tc>
          <w:tcPr>
            <w:tcW w:w="3063" w:type="pct"/>
            <w:gridSpan w:val="2"/>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DE5F4E">
              <w:t>Повышение доли муниципальных образований, в которых развернута система-112, до 100%</w:t>
            </w:r>
          </w:p>
        </w:tc>
      </w:tr>
      <w:tr w:rsidR="00CA074F"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DE5F4E">
              <w:t>Повышение доли населения Чеченской Республики, проживающего на территориях муниципальных образований, в которых развернута система-112, до 100%</w:t>
            </w:r>
          </w:p>
        </w:tc>
      </w:tr>
      <w:tr w:rsidR="00CA074F" w:rsidRPr="00DE5F4E" w:rsidTr="00274416">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p>
        </w:tc>
        <w:tc>
          <w:tcPr>
            <w:tcW w:w="3063" w:type="pct"/>
            <w:gridSpan w:val="2"/>
            <w:tcBorders>
              <w:top w:val="single" w:sz="4" w:space="0" w:color="auto"/>
              <w:left w:val="single" w:sz="4" w:space="0" w:color="auto"/>
              <w:bottom w:val="single" w:sz="4" w:space="0" w:color="auto"/>
              <w:right w:val="single" w:sz="4" w:space="0" w:color="auto"/>
            </w:tcBorders>
            <w:hideMark/>
          </w:tcPr>
          <w:p w:rsidR="00CA074F" w:rsidRPr="00DE5F4E" w:rsidRDefault="00CA074F" w:rsidP="000B7797">
            <w:pPr>
              <w:spacing w:line="240" w:lineRule="exact"/>
              <w:ind w:left="57"/>
            </w:pPr>
            <w:r w:rsidRPr="00DE5F4E">
              <w:t>Снижение максимального времени реагирования оперативных экстренных служб на обращение при происшествиях по всей территории Чеченской Республики до 20 мин</w:t>
            </w:r>
          </w:p>
        </w:tc>
      </w:tr>
    </w:tbl>
    <w:p w:rsidR="00184AA7" w:rsidRDefault="00184AA7" w:rsidP="000B7797">
      <w:pPr>
        <w:pStyle w:val="af7"/>
        <w:spacing w:before="0" w:line="240" w:lineRule="exact"/>
        <w:ind w:left="0"/>
        <w:jc w:val="center"/>
        <w:rPr>
          <w:rFonts w:ascii="Times New Roman" w:hAnsi="Times New Roman"/>
          <w:b/>
          <w:color w:val="auto"/>
          <w:sz w:val="28"/>
          <w:szCs w:val="28"/>
        </w:rPr>
      </w:pPr>
    </w:p>
    <w:p w:rsidR="00E71526" w:rsidRDefault="00E71526" w:rsidP="000B7797">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1. Сфера реализации подпрограммы, основные проблемы, оценка последствий инерционного развития и прогноз ее развития</w:t>
      </w:r>
    </w:p>
    <w:p w:rsidR="00274416" w:rsidRPr="00B93FBD" w:rsidRDefault="00274416"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7753BE">
        <w:rPr>
          <w:spacing w:val="-8"/>
          <w:sz w:val="28"/>
          <w:szCs w:val="28"/>
        </w:rPr>
        <w:t>Защита жизни и здоровья граждан, обеспечение сохранности имущества</w:t>
      </w:r>
      <w:r w:rsidRPr="00B93FBD">
        <w:rPr>
          <w:sz w:val="28"/>
          <w:szCs w:val="28"/>
        </w:rPr>
        <w:t xml:space="preserve">, </w:t>
      </w:r>
      <w:r w:rsidRPr="007753BE">
        <w:rPr>
          <w:spacing w:val="-8"/>
          <w:sz w:val="28"/>
          <w:szCs w:val="28"/>
        </w:rPr>
        <w:t>личной и общественной безопасности, а также необходимость противодействия</w:t>
      </w:r>
      <w:r w:rsidRPr="00B93FBD">
        <w:rPr>
          <w:sz w:val="28"/>
          <w:szCs w:val="28"/>
        </w:rPr>
        <w:t xml:space="preserve"> угрозам техногенного, природного характера и актам терроризма являются важнейшими задачами при обеспечении национальной безопасности и стабильного социально-экономического развития Чеченской Республики.</w:t>
      </w:r>
    </w:p>
    <w:p w:rsidR="00E71526" w:rsidRPr="00B93FBD" w:rsidRDefault="00E71526" w:rsidP="00CB3BA7">
      <w:pPr>
        <w:ind w:firstLine="709"/>
        <w:jc w:val="both"/>
        <w:rPr>
          <w:sz w:val="28"/>
          <w:szCs w:val="28"/>
        </w:rPr>
      </w:pPr>
      <w:r w:rsidRPr="00B93FBD">
        <w:rPr>
          <w:sz w:val="28"/>
          <w:szCs w:val="28"/>
        </w:rPr>
        <w:t xml:space="preserve">Качество решения поставленных задач зависит от нескольких факторов: </w:t>
      </w:r>
      <w:r w:rsidRPr="000B7797">
        <w:rPr>
          <w:spacing w:val="-6"/>
          <w:sz w:val="28"/>
          <w:szCs w:val="28"/>
        </w:rPr>
        <w:t>скорости реагирования на угрозы, эффективной координации сил реагировани</w:t>
      </w:r>
      <w:r w:rsidRPr="00B93FBD">
        <w:rPr>
          <w:sz w:val="28"/>
          <w:szCs w:val="28"/>
        </w:rPr>
        <w:t xml:space="preserve">я </w:t>
      </w:r>
      <w:r w:rsidRPr="000B7797">
        <w:rPr>
          <w:spacing w:val="-6"/>
          <w:sz w:val="28"/>
          <w:szCs w:val="28"/>
        </w:rPr>
        <w:t>оперативных служб, возможности обеспечить заданные показатели реагирования</w:t>
      </w:r>
      <w:r w:rsidRPr="007753BE">
        <w:rPr>
          <w:spacing w:val="-8"/>
          <w:sz w:val="28"/>
          <w:szCs w:val="28"/>
        </w:rPr>
        <w:t xml:space="preserve"> вне зависимости от места возникновения происшествия.</w:t>
      </w:r>
    </w:p>
    <w:p w:rsidR="00E71526" w:rsidRPr="00B93FBD" w:rsidRDefault="00E71526" w:rsidP="00CB3BA7">
      <w:pPr>
        <w:ind w:firstLine="709"/>
        <w:jc w:val="both"/>
        <w:rPr>
          <w:sz w:val="28"/>
          <w:szCs w:val="28"/>
        </w:rPr>
      </w:pPr>
      <w:r w:rsidRPr="00B93FBD">
        <w:rPr>
          <w:sz w:val="28"/>
          <w:szCs w:val="28"/>
        </w:rPr>
        <w:t xml:space="preserve">В настоящее для вызова оперативных служб в экстренных ситуациях (пожар, дорожно-транспортное происшествие, угроза жизни и/или имуществу, </w:t>
      </w:r>
      <w:r w:rsidRPr="007753BE">
        <w:rPr>
          <w:spacing w:val="-8"/>
          <w:sz w:val="28"/>
          <w:szCs w:val="28"/>
        </w:rPr>
        <w:t>критическая ситуация в жилищно-коммунальном хозяйстве и т.п.) используется</w:t>
      </w:r>
      <w:r w:rsidRPr="00B93FBD">
        <w:rPr>
          <w:sz w:val="28"/>
          <w:szCs w:val="28"/>
        </w:rPr>
        <w:t xml:space="preserve"> </w:t>
      </w:r>
      <w:r w:rsidRPr="007753BE">
        <w:rPr>
          <w:spacing w:val="-10"/>
          <w:sz w:val="28"/>
          <w:szCs w:val="28"/>
        </w:rPr>
        <w:t>достаточно длинный набор телефонных номеров. Самыми распространенными</w:t>
      </w:r>
      <w:r w:rsidRPr="00B93FBD">
        <w:rPr>
          <w:sz w:val="28"/>
          <w:szCs w:val="28"/>
        </w:rPr>
        <w:t xml:space="preserve"> являются «01», «02», «03», «04». Кроме них существует ряд федеральных и республиканских номеров, по которым осуществляется вызов оперативных служб коммунального хозяйства, электроэнергетики, водного хозяйства, обслуживания лифтов и пр. Эти номера не являются унифицированными и различаются даже в пределах одного муниципального образования.</w:t>
      </w:r>
    </w:p>
    <w:p w:rsidR="00E71526" w:rsidRPr="00B93FBD" w:rsidRDefault="00E71526" w:rsidP="00CB3BA7">
      <w:pPr>
        <w:ind w:firstLine="709"/>
        <w:jc w:val="both"/>
        <w:rPr>
          <w:sz w:val="28"/>
          <w:szCs w:val="28"/>
        </w:rPr>
      </w:pPr>
      <w:r w:rsidRPr="00B93FBD">
        <w:rPr>
          <w:sz w:val="28"/>
          <w:szCs w:val="28"/>
        </w:rPr>
        <w:t xml:space="preserve">Все это приводит к задержкам в вызове оперативных служб. Одновременно, это вызывает необходимость для каждой оперативной службы содержать свою собственную операторскую службу, предназначенную для обеспечения телефонных вызовов. Это увеличивает непроизводительные расходы оперативных служб, а попытки их минимизации снижают уровень </w:t>
      </w:r>
      <w:r w:rsidRPr="007A44E6">
        <w:rPr>
          <w:spacing w:val="-6"/>
          <w:sz w:val="28"/>
          <w:szCs w:val="28"/>
        </w:rPr>
        <w:t>квалификации оператора и, соответственно, качество телефонного обслуживания.</w:t>
      </w:r>
    </w:p>
    <w:p w:rsidR="00E71526" w:rsidRPr="00B93FBD" w:rsidRDefault="00E71526" w:rsidP="00CB3BA7">
      <w:pPr>
        <w:ind w:firstLine="709"/>
        <w:jc w:val="both"/>
        <w:rPr>
          <w:sz w:val="28"/>
          <w:szCs w:val="28"/>
        </w:rPr>
      </w:pPr>
      <w:r w:rsidRPr="00B93FBD">
        <w:rPr>
          <w:sz w:val="28"/>
          <w:szCs w:val="28"/>
        </w:rPr>
        <w:t xml:space="preserve">Сложной остается проблема точного определения местоположения звонящего. Если, в случае бытовых происшествий человек может адекватно сообщить координаты происшествия, то в случае более серьезных ситуаций </w:t>
      </w:r>
      <w:r w:rsidRPr="007A44E6">
        <w:rPr>
          <w:spacing w:val="-6"/>
          <w:sz w:val="28"/>
          <w:szCs w:val="28"/>
        </w:rPr>
        <w:t>человек зачастую не в состоянии быстро и точно передать свое местоположение.</w:t>
      </w:r>
    </w:p>
    <w:p w:rsidR="00E71526" w:rsidRPr="00B93FBD" w:rsidRDefault="00E71526" w:rsidP="00CB3BA7">
      <w:pPr>
        <w:ind w:firstLine="709"/>
        <w:jc w:val="both"/>
        <w:rPr>
          <w:sz w:val="28"/>
          <w:szCs w:val="28"/>
        </w:rPr>
      </w:pPr>
      <w:r w:rsidRPr="00B93FBD">
        <w:rPr>
          <w:sz w:val="28"/>
          <w:szCs w:val="28"/>
        </w:rPr>
        <w:t>А в случае дорожно-транспортных происшествий звонящий просто может не знать свое местоположение с необходимой точностью. При звонках о происшествиях (нападения, массовые драки, пожары и т.п.) вызов оперативных служб часто производится случайными прохожими, для которых определение точного адреса является весьма сложной задачей.</w:t>
      </w:r>
    </w:p>
    <w:p w:rsidR="00E71526" w:rsidRPr="00B93FBD" w:rsidRDefault="00E71526" w:rsidP="00CB3BA7">
      <w:pPr>
        <w:ind w:firstLine="709"/>
        <w:jc w:val="both"/>
        <w:rPr>
          <w:sz w:val="28"/>
          <w:szCs w:val="28"/>
        </w:rPr>
      </w:pPr>
      <w:r w:rsidRPr="00B93FBD">
        <w:rPr>
          <w:sz w:val="28"/>
          <w:szCs w:val="28"/>
        </w:rPr>
        <w:t>В таких ситуациях значительно сократить время реагирования на происшествия способна система, обеспечивающая автоматическое определение местоположения звонившего абонента. Реализация такой функции предусмотрена в Системе-112.</w:t>
      </w:r>
    </w:p>
    <w:p w:rsidR="00E71526" w:rsidRPr="00B93FBD" w:rsidRDefault="00E71526" w:rsidP="00CB3BA7">
      <w:pPr>
        <w:ind w:firstLine="709"/>
        <w:jc w:val="both"/>
        <w:rPr>
          <w:sz w:val="28"/>
          <w:szCs w:val="28"/>
        </w:rPr>
      </w:pPr>
      <w:r w:rsidRPr="00B93FBD">
        <w:rPr>
          <w:sz w:val="28"/>
          <w:szCs w:val="28"/>
        </w:rPr>
        <w:t xml:space="preserve">Анализ опыта реагирования на чрезвычайные ситуации, анализ итогов реализации подобных программ в сфере безопасности, предупреждения и ликвидации чрезвычайных ситуаций, анализ наиболее успешных инициатив органов исполнительной власти субъектов Российской Федерации и местного самоуправления, а также опыта зарубежных стран и международных </w:t>
      </w:r>
      <w:r w:rsidRPr="00B93FBD">
        <w:rPr>
          <w:sz w:val="28"/>
          <w:szCs w:val="28"/>
        </w:rPr>
        <w:lastRenderedPageBreak/>
        <w:t>организаций позволяют сделать следующий вывод: наиболее эффективным решением, обеспечивающим максимальные значения перечисленных факторов безопасности, является создание в Российской Федерации Системы-112 обеспечения вызова оперативных служб через единый номер «112».</w:t>
      </w:r>
    </w:p>
    <w:p w:rsidR="00E71526" w:rsidRPr="00B93FBD" w:rsidRDefault="00E71526" w:rsidP="00CB3BA7">
      <w:pPr>
        <w:ind w:firstLine="709"/>
        <w:jc w:val="both"/>
        <w:rPr>
          <w:sz w:val="28"/>
          <w:szCs w:val="28"/>
        </w:rPr>
      </w:pPr>
      <w:r w:rsidRPr="00B93FBD">
        <w:rPr>
          <w:sz w:val="28"/>
          <w:szCs w:val="28"/>
        </w:rPr>
        <w:t xml:space="preserve">Создание единого на всей территории страны номера, по которому можно осуществлять вызов любой оперативной службы в экстренных ситуациях, позволит сократить время от обнаружения ситуации до обращения в оперативные службы. </w:t>
      </w:r>
    </w:p>
    <w:p w:rsidR="00E71526" w:rsidRPr="00B93FBD" w:rsidRDefault="00E71526" w:rsidP="00CB3BA7">
      <w:pPr>
        <w:ind w:firstLine="709"/>
        <w:jc w:val="both"/>
        <w:rPr>
          <w:sz w:val="28"/>
          <w:szCs w:val="28"/>
        </w:rPr>
      </w:pPr>
      <w:r w:rsidRPr="00B93FBD">
        <w:rPr>
          <w:sz w:val="28"/>
          <w:szCs w:val="28"/>
        </w:rPr>
        <w:t>Подпрограмма «Создание системы обеспечения вызова экстренных оперативных служб по единому номеру «112» в Чеченской Республике» на 2014-2021</w:t>
      </w:r>
      <w:r w:rsidR="008B7432" w:rsidRPr="00B93FBD">
        <w:rPr>
          <w:sz w:val="28"/>
          <w:szCs w:val="28"/>
        </w:rPr>
        <w:t xml:space="preserve"> </w:t>
      </w:r>
      <w:r w:rsidRPr="00B93FBD">
        <w:rPr>
          <w:sz w:val="28"/>
          <w:szCs w:val="28"/>
        </w:rPr>
        <w:t>годы соответствует стратегическим направлениям социально-экономического развития, определенных Стратегией социально-экономического развития Чеченской Р</w:t>
      </w:r>
      <w:r w:rsidR="008B7432" w:rsidRPr="00B93FBD">
        <w:rPr>
          <w:sz w:val="28"/>
          <w:szCs w:val="28"/>
        </w:rPr>
        <w:t>еспублики до 203</w:t>
      </w:r>
      <w:r w:rsidRPr="00B93FBD">
        <w:rPr>
          <w:sz w:val="28"/>
          <w:szCs w:val="28"/>
        </w:rPr>
        <w:t>5 года.</w:t>
      </w:r>
    </w:p>
    <w:p w:rsidR="00E71526" w:rsidRPr="00B93FBD" w:rsidRDefault="00E71526" w:rsidP="00CB3BA7">
      <w:pPr>
        <w:ind w:firstLine="709"/>
        <w:jc w:val="both"/>
        <w:rPr>
          <w:sz w:val="28"/>
          <w:szCs w:val="28"/>
        </w:rPr>
      </w:pPr>
      <w:r w:rsidRPr="00B93FBD">
        <w:rPr>
          <w:sz w:val="28"/>
          <w:szCs w:val="28"/>
        </w:rPr>
        <w:t>Подпрограмма разработана в целях создания единого канала вызова оперативных служб по типу «одного окна» (номер «112»), уменьшения среднего времени реагирования оперативных служб при происшествиях, снижения количества погибших от внешних причин смерти и материальных потерь от пожаров и чрезвычайных ситуаций.</w:t>
      </w:r>
    </w:p>
    <w:p w:rsidR="00E71526" w:rsidRPr="00B93FBD" w:rsidRDefault="00E71526" w:rsidP="00CB3BA7">
      <w:pPr>
        <w:ind w:firstLine="709"/>
        <w:jc w:val="both"/>
        <w:rPr>
          <w:sz w:val="28"/>
          <w:szCs w:val="28"/>
        </w:rPr>
      </w:pPr>
      <w:r w:rsidRPr="00B93FBD">
        <w:rPr>
          <w:sz w:val="28"/>
          <w:szCs w:val="28"/>
        </w:rPr>
        <w:t xml:space="preserve">Подпрограмма предусматривает переход на единый номер вызова экстренных оперативных служб, создание в республике необходимых условий для повышения оперативности и качества оказания экстренной помощи населению, уменьшения гибели и травматизма людей и размера материальных потерь, предупреждения чрезвычайных ситуаций природного и техногенного характера путем координации деятельности органов государственной власти Чеченской Республики, органов местного самоуправления муниципальных образований и организаций республики. </w:t>
      </w:r>
    </w:p>
    <w:p w:rsidR="00E71526" w:rsidRDefault="00E71526" w:rsidP="00CB3BA7">
      <w:pPr>
        <w:ind w:firstLine="709"/>
        <w:jc w:val="both"/>
        <w:rPr>
          <w:spacing w:val="-12"/>
          <w:sz w:val="28"/>
          <w:szCs w:val="28"/>
        </w:rPr>
      </w:pPr>
      <w:r w:rsidRPr="00B93FBD">
        <w:rPr>
          <w:sz w:val="28"/>
          <w:szCs w:val="28"/>
        </w:rPr>
        <w:t>При этом предусматриваются стадии технического проектирования и развертывания системы на территории Чеченской Республики с созданием ГУП «Республиканский центр обработки вызовов», которое выступает в качестве головного исполнителя запланированных работ, организатором и руководителем функционирования Системы-112 в Чеченской Республике.</w:t>
      </w:r>
      <w:r w:rsidR="00B421E0">
        <w:rPr>
          <w:sz w:val="28"/>
          <w:szCs w:val="28"/>
        </w:rPr>
        <w:t xml:space="preserve">                </w:t>
      </w:r>
      <w:r w:rsidRPr="00B93FBD">
        <w:rPr>
          <w:sz w:val="28"/>
          <w:szCs w:val="28"/>
        </w:rPr>
        <w:t xml:space="preserve"> В оперативном плане ГУП ««Республиканский центр обработки вызовов» </w:t>
      </w:r>
      <w:r w:rsidRPr="00B421E0">
        <w:rPr>
          <w:spacing w:val="-12"/>
          <w:sz w:val="28"/>
          <w:szCs w:val="28"/>
        </w:rPr>
        <w:t>подчиняется Центру управления в кризисной ситуации МЧС в Чеченской Республике.</w:t>
      </w:r>
    </w:p>
    <w:p w:rsidR="000B7797" w:rsidRPr="00B421E0" w:rsidRDefault="000B7797" w:rsidP="00CB3BA7">
      <w:pPr>
        <w:ind w:firstLine="709"/>
        <w:jc w:val="both"/>
        <w:rPr>
          <w:spacing w:val="-12"/>
          <w:sz w:val="28"/>
          <w:szCs w:val="28"/>
        </w:rPr>
      </w:pPr>
    </w:p>
    <w:p w:rsidR="00E71526" w:rsidRDefault="00E71526" w:rsidP="000B7797">
      <w:pPr>
        <w:pStyle w:val="af7"/>
        <w:numPr>
          <w:ilvl w:val="0"/>
          <w:numId w:val="5"/>
        </w:numPr>
        <w:spacing w:before="0" w:line="240" w:lineRule="exact"/>
        <w:jc w:val="center"/>
        <w:rPr>
          <w:rFonts w:ascii="Times New Roman" w:hAnsi="Times New Roman"/>
          <w:b/>
          <w:color w:val="auto"/>
          <w:sz w:val="28"/>
          <w:szCs w:val="28"/>
        </w:rPr>
      </w:pPr>
      <w:r w:rsidRPr="00B93FBD">
        <w:rPr>
          <w:rFonts w:ascii="Times New Roman" w:hAnsi="Times New Roman"/>
          <w:b/>
          <w:color w:val="auto"/>
          <w:sz w:val="28"/>
          <w:szCs w:val="28"/>
        </w:rPr>
        <w:t>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0B7797" w:rsidRDefault="000B7797" w:rsidP="000B7797">
      <w:pPr>
        <w:pStyle w:val="af7"/>
        <w:spacing w:before="0" w:line="240" w:lineRule="exact"/>
        <w:ind w:left="426"/>
        <w:rPr>
          <w:rFonts w:ascii="Times New Roman" w:hAnsi="Times New Roman"/>
          <w:b/>
          <w:color w:val="auto"/>
          <w:sz w:val="28"/>
          <w:szCs w:val="28"/>
        </w:rPr>
      </w:pPr>
    </w:p>
    <w:p w:rsidR="00E71526" w:rsidRPr="00B93FBD" w:rsidRDefault="00E71526" w:rsidP="00CB3BA7">
      <w:pPr>
        <w:ind w:firstLine="709"/>
        <w:jc w:val="both"/>
        <w:rPr>
          <w:sz w:val="28"/>
          <w:szCs w:val="28"/>
        </w:rPr>
      </w:pPr>
      <w:r w:rsidRPr="000B7797">
        <w:rPr>
          <w:spacing w:val="-4"/>
          <w:sz w:val="28"/>
          <w:szCs w:val="28"/>
        </w:rPr>
        <w:t>Общегосударственные приоритеты в сфере транспорта и связи, которым</w:t>
      </w:r>
      <w:r w:rsidRPr="00B93FBD">
        <w:rPr>
          <w:sz w:val="28"/>
          <w:szCs w:val="28"/>
        </w:rPr>
        <w:t>и должны руководствоваться субъекты Российской Федерации, в настоящее время установлены:</w:t>
      </w:r>
    </w:p>
    <w:p w:rsidR="00E71526" w:rsidRPr="00ED1AEF" w:rsidRDefault="00E71526" w:rsidP="00CB3BA7">
      <w:pPr>
        <w:pStyle w:val="ConsPlusNormal"/>
        <w:tabs>
          <w:tab w:val="left" w:pos="851"/>
        </w:tabs>
        <w:spacing w:line="240" w:lineRule="auto"/>
        <w:ind w:firstLine="709"/>
        <w:rPr>
          <w:rFonts w:ascii="Times New Roman" w:hAnsi="Times New Roman" w:cs="Times New Roman"/>
          <w:sz w:val="28"/>
          <w:szCs w:val="28"/>
        </w:rPr>
      </w:pPr>
      <w:r w:rsidRPr="00ED1AEF">
        <w:rPr>
          <w:rFonts w:ascii="Times New Roman" w:hAnsi="Times New Roman" w:cs="Times New Roman"/>
          <w:sz w:val="28"/>
          <w:szCs w:val="28"/>
        </w:rPr>
        <w:t>Указом Президента Российской Федерации от 28 декабря 2010 года</w:t>
      </w:r>
      <w:r w:rsidR="007A44E6" w:rsidRPr="00ED1AEF">
        <w:rPr>
          <w:rFonts w:ascii="Times New Roman" w:hAnsi="Times New Roman" w:cs="Times New Roman"/>
          <w:sz w:val="28"/>
          <w:szCs w:val="28"/>
        </w:rPr>
        <w:t xml:space="preserve"> </w:t>
      </w:r>
      <w:r w:rsidR="007A44E6" w:rsidRPr="00ED1AEF">
        <w:rPr>
          <w:rFonts w:ascii="Times New Roman" w:hAnsi="Times New Roman" w:cs="Times New Roman"/>
          <w:sz w:val="28"/>
          <w:szCs w:val="28"/>
        </w:rPr>
        <w:br/>
        <w:t xml:space="preserve">№ </w:t>
      </w:r>
      <w:r w:rsidRPr="00ED1AEF">
        <w:rPr>
          <w:rFonts w:ascii="Times New Roman" w:hAnsi="Times New Roman" w:cs="Times New Roman"/>
          <w:sz w:val="28"/>
          <w:szCs w:val="28"/>
        </w:rPr>
        <w:t>1632 «О совершенствовании системы обеспечения вызова экстренных оперативных служб на территории Российской Федерации»;</w:t>
      </w:r>
    </w:p>
    <w:p w:rsidR="00E71526" w:rsidRPr="00ED1AEF" w:rsidRDefault="00E71526" w:rsidP="00CB3BA7">
      <w:pPr>
        <w:pStyle w:val="ConsPlusNormal"/>
        <w:tabs>
          <w:tab w:val="left" w:pos="851"/>
        </w:tabs>
        <w:spacing w:line="240" w:lineRule="auto"/>
        <w:ind w:firstLine="709"/>
        <w:rPr>
          <w:rFonts w:ascii="Times New Roman" w:hAnsi="Times New Roman" w:cs="Times New Roman"/>
          <w:sz w:val="28"/>
          <w:szCs w:val="28"/>
        </w:rPr>
      </w:pPr>
      <w:r w:rsidRPr="00ED1AEF">
        <w:rPr>
          <w:rFonts w:ascii="Times New Roman" w:hAnsi="Times New Roman" w:cs="Times New Roman"/>
          <w:sz w:val="28"/>
          <w:szCs w:val="28"/>
        </w:rPr>
        <w:t>постановлением Правительства Российской Федерации от 16 марта</w:t>
      </w:r>
      <w:r w:rsidR="00C715F3" w:rsidRPr="00ED1AEF">
        <w:rPr>
          <w:rFonts w:ascii="Times New Roman" w:hAnsi="Times New Roman" w:cs="Times New Roman"/>
          <w:sz w:val="28"/>
          <w:szCs w:val="28"/>
        </w:rPr>
        <w:t xml:space="preserve"> </w:t>
      </w:r>
      <w:r w:rsidRPr="00ED1AEF">
        <w:rPr>
          <w:rFonts w:ascii="Times New Roman" w:hAnsi="Times New Roman" w:cs="Times New Roman"/>
          <w:sz w:val="28"/>
          <w:szCs w:val="28"/>
        </w:rPr>
        <w:lastRenderedPageBreak/>
        <w:t>2013 года № 223 «О федеральной целевой программе «Создание системы обеспечения вызова экстренных оперативных служб по единому номеру «112» в Российской Федерации на 2013-2017 годы».</w:t>
      </w:r>
    </w:p>
    <w:p w:rsidR="00E71526" w:rsidRPr="00ED1AEF" w:rsidRDefault="00E71526" w:rsidP="00CB3BA7">
      <w:pPr>
        <w:ind w:firstLine="709"/>
        <w:jc w:val="both"/>
        <w:rPr>
          <w:sz w:val="28"/>
          <w:szCs w:val="28"/>
        </w:rPr>
      </w:pPr>
      <w:r w:rsidRPr="00ED1AEF">
        <w:rPr>
          <w:sz w:val="28"/>
          <w:szCs w:val="28"/>
        </w:rPr>
        <w:t>Общие приоритеты социально-экономического развития Чеченской Республики, в том числе в сфере транспорта и связи, определены Стратегией социально-экономического развития Чеченско</w:t>
      </w:r>
      <w:r w:rsidR="008B7432" w:rsidRPr="00ED1AEF">
        <w:rPr>
          <w:sz w:val="28"/>
          <w:szCs w:val="28"/>
        </w:rPr>
        <w:t>й Республики до 203</w:t>
      </w:r>
      <w:r w:rsidRPr="00ED1AEF">
        <w:rPr>
          <w:sz w:val="28"/>
          <w:szCs w:val="28"/>
        </w:rPr>
        <w:t xml:space="preserve">5 года, </w:t>
      </w:r>
      <w:r w:rsidRPr="000B7797">
        <w:rPr>
          <w:spacing w:val="-8"/>
          <w:sz w:val="28"/>
          <w:szCs w:val="28"/>
        </w:rPr>
        <w:t>утвержденной распоряжением Чеченской Республ</w:t>
      </w:r>
      <w:r w:rsidR="008B7432" w:rsidRPr="000B7797">
        <w:rPr>
          <w:spacing w:val="-8"/>
          <w:sz w:val="28"/>
          <w:szCs w:val="28"/>
        </w:rPr>
        <w:t>ики от 4 марта 2021 года №</w:t>
      </w:r>
      <w:r w:rsidR="00C715F3" w:rsidRPr="000B7797">
        <w:rPr>
          <w:spacing w:val="-8"/>
          <w:sz w:val="28"/>
          <w:szCs w:val="28"/>
        </w:rPr>
        <w:t xml:space="preserve"> </w:t>
      </w:r>
      <w:r w:rsidR="008B7432" w:rsidRPr="000B7797">
        <w:rPr>
          <w:spacing w:val="-8"/>
          <w:sz w:val="28"/>
          <w:szCs w:val="28"/>
        </w:rPr>
        <w:t>62-р</w:t>
      </w:r>
      <w:r w:rsidR="008B7432" w:rsidRPr="00ED1AEF">
        <w:rPr>
          <w:sz w:val="28"/>
          <w:szCs w:val="28"/>
        </w:rPr>
        <w:t>.</w:t>
      </w:r>
    </w:p>
    <w:p w:rsidR="00E71526" w:rsidRPr="00B93FBD" w:rsidRDefault="00E71526" w:rsidP="00CB3BA7">
      <w:pPr>
        <w:ind w:firstLine="709"/>
        <w:jc w:val="both"/>
        <w:rPr>
          <w:sz w:val="28"/>
          <w:szCs w:val="28"/>
        </w:rPr>
      </w:pPr>
      <w:r w:rsidRPr="00B93FBD">
        <w:rPr>
          <w:sz w:val="28"/>
          <w:szCs w:val="28"/>
        </w:rPr>
        <w:t xml:space="preserve">С учетом вышеперечисленных документов основной целью настоящей подпрограммы является повышение оперативности и качества оказания </w:t>
      </w:r>
      <w:r w:rsidRPr="000B7797">
        <w:rPr>
          <w:spacing w:val="-6"/>
          <w:sz w:val="28"/>
          <w:szCs w:val="28"/>
        </w:rPr>
        <w:t>экстренной помощи населению, уменьшение социально-экономического ущерб</w:t>
      </w:r>
      <w:r w:rsidRPr="00B93FBD">
        <w:rPr>
          <w:sz w:val="28"/>
          <w:szCs w:val="28"/>
        </w:rPr>
        <w:t xml:space="preserve">а при возникновении происшествий, предупреждение чрезвычайных ситуаций </w:t>
      </w:r>
      <w:r w:rsidRPr="000B7797">
        <w:rPr>
          <w:spacing w:val="-4"/>
          <w:sz w:val="28"/>
          <w:szCs w:val="28"/>
        </w:rPr>
        <w:t>природного и техногенного характера путем координации деятельности органов</w:t>
      </w:r>
      <w:r w:rsidRPr="00B93FBD">
        <w:rPr>
          <w:sz w:val="28"/>
          <w:szCs w:val="28"/>
        </w:rPr>
        <w:t xml:space="preserve"> государственной власти, органов местного самоуправления и организаций Чеченской Республики.</w:t>
      </w:r>
    </w:p>
    <w:p w:rsidR="00E71526" w:rsidRPr="00B93FBD" w:rsidRDefault="00E71526" w:rsidP="00CB3BA7">
      <w:pPr>
        <w:ind w:firstLine="709"/>
        <w:jc w:val="both"/>
        <w:rPr>
          <w:sz w:val="28"/>
          <w:szCs w:val="28"/>
        </w:rPr>
      </w:pPr>
      <w:r w:rsidRPr="00B93FBD">
        <w:rPr>
          <w:sz w:val="28"/>
          <w:szCs w:val="28"/>
        </w:rPr>
        <w:t xml:space="preserve">Достижение цели подпрограммы обеспечивается решением задачи </w:t>
      </w:r>
      <w:r w:rsidRPr="000B7797">
        <w:rPr>
          <w:spacing w:val="-4"/>
          <w:sz w:val="28"/>
          <w:szCs w:val="28"/>
        </w:rPr>
        <w:t>ускорения реагирования и улучшения взаимодействия экстренных оперативных</w:t>
      </w:r>
      <w:r w:rsidRPr="00B93FBD">
        <w:rPr>
          <w:sz w:val="28"/>
          <w:szCs w:val="28"/>
        </w:rPr>
        <w:t xml:space="preserve"> служб при вызовах (сообщениях о происшествиях).</w:t>
      </w:r>
    </w:p>
    <w:p w:rsidR="00E71526" w:rsidRPr="00B93FBD" w:rsidRDefault="00E71526" w:rsidP="00CB3BA7">
      <w:pPr>
        <w:ind w:firstLine="709"/>
        <w:jc w:val="both"/>
        <w:rPr>
          <w:sz w:val="28"/>
          <w:szCs w:val="28"/>
        </w:rPr>
      </w:pPr>
      <w:r w:rsidRPr="00B93FBD">
        <w:rPr>
          <w:sz w:val="28"/>
          <w:szCs w:val="28"/>
        </w:rPr>
        <w:t xml:space="preserve">Решение вышеперечисленной задачи подпрограммы осуществляется </w:t>
      </w:r>
      <w:r w:rsidRPr="000B7797">
        <w:rPr>
          <w:spacing w:val="-8"/>
          <w:sz w:val="28"/>
          <w:szCs w:val="28"/>
        </w:rPr>
        <w:t>посредством реализации комплекса соответствующих мероприятий подпрограммы</w:t>
      </w:r>
      <w:r w:rsidRPr="00B93FBD">
        <w:rPr>
          <w:sz w:val="28"/>
          <w:szCs w:val="28"/>
        </w:rPr>
        <w:t xml:space="preserve"> в 2014-202</w:t>
      </w:r>
      <w:r w:rsidR="00CA074F" w:rsidRPr="00B93FBD">
        <w:rPr>
          <w:sz w:val="28"/>
          <w:szCs w:val="28"/>
        </w:rPr>
        <w:t>2</w:t>
      </w:r>
      <w:r w:rsidRPr="00B93FBD">
        <w:rPr>
          <w:sz w:val="28"/>
          <w:szCs w:val="28"/>
        </w:rPr>
        <w:t xml:space="preserve"> годах.</w:t>
      </w:r>
    </w:p>
    <w:p w:rsidR="00E71526" w:rsidRPr="00B93FBD" w:rsidRDefault="00E71526" w:rsidP="00CB3BA7">
      <w:pPr>
        <w:ind w:firstLine="709"/>
        <w:jc w:val="both"/>
        <w:rPr>
          <w:sz w:val="28"/>
          <w:szCs w:val="28"/>
        </w:rPr>
      </w:pPr>
      <w:r w:rsidRPr="00B93FBD">
        <w:rPr>
          <w:sz w:val="28"/>
          <w:szCs w:val="28"/>
        </w:rPr>
        <w:t>Успешное решение поставленной задачи по итогам реализации подпрограммы позволит получить следующие результаты: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муниципальных образований, в которых развернута система-112, до 100%;</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населения Чеченской Республики, проживающая на территориях муниципальных образований, в которых развернута система-112, до 100%;</w:t>
      </w:r>
    </w:p>
    <w:p w:rsidR="00E71526"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0B7797">
        <w:rPr>
          <w:rFonts w:ascii="Times New Roman" w:hAnsi="Times New Roman" w:cs="Times New Roman"/>
          <w:spacing w:val="-6"/>
          <w:sz w:val="28"/>
          <w:szCs w:val="28"/>
        </w:rPr>
        <w:t>снижение максимального времени реагирования оперативных экстренных</w:t>
      </w:r>
      <w:r w:rsidRPr="00B93FBD">
        <w:rPr>
          <w:rFonts w:ascii="Times New Roman" w:hAnsi="Times New Roman" w:cs="Times New Roman"/>
          <w:sz w:val="28"/>
          <w:szCs w:val="28"/>
        </w:rPr>
        <w:t xml:space="preserve"> служб на обращение при происшествиях по всей территории Чеченской Республики, до 20 мин.</w:t>
      </w:r>
    </w:p>
    <w:p w:rsidR="000B7797" w:rsidRPr="00B93FBD" w:rsidRDefault="000B7797" w:rsidP="000B7797">
      <w:pPr>
        <w:pStyle w:val="ConsPlusNormal"/>
        <w:tabs>
          <w:tab w:val="left" w:pos="851"/>
        </w:tabs>
        <w:spacing w:line="240" w:lineRule="auto"/>
        <w:ind w:left="709" w:firstLine="0"/>
        <w:textAlignment w:val="auto"/>
        <w:rPr>
          <w:rFonts w:ascii="Times New Roman" w:hAnsi="Times New Roman" w:cs="Times New Roman"/>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3. Характеристика основных мероприятий подпрограммы</w:t>
      </w:r>
    </w:p>
    <w:p w:rsidR="000B7797" w:rsidRDefault="000B7797" w:rsidP="00CB3BA7">
      <w:pPr>
        <w:pStyle w:val="af7"/>
        <w:spacing w:before="0"/>
        <w:ind w:left="0"/>
        <w:jc w:val="center"/>
        <w:rPr>
          <w:rFonts w:ascii="Times New Roman" w:hAnsi="Times New Roman"/>
          <w:b/>
          <w:color w:val="auto"/>
          <w:sz w:val="28"/>
          <w:szCs w:val="28"/>
        </w:rPr>
      </w:pPr>
    </w:p>
    <w:p w:rsidR="00E71526" w:rsidRDefault="00E71526" w:rsidP="00CB3BA7">
      <w:pPr>
        <w:ind w:firstLine="567"/>
        <w:jc w:val="both"/>
        <w:rPr>
          <w:sz w:val="28"/>
          <w:szCs w:val="28"/>
        </w:rPr>
      </w:pPr>
      <w:r w:rsidRPr="00B93FBD">
        <w:rPr>
          <w:sz w:val="28"/>
          <w:szCs w:val="28"/>
        </w:rPr>
        <w:t>Подпрограмма предусматривает создание и развертывание системы вызова экстренных оперативных служб по единому номеру «112» на территории Чеченской Республики.</w:t>
      </w:r>
    </w:p>
    <w:p w:rsidR="00733876" w:rsidRPr="00B93FBD" w:rsidRDefault="00733876" w:rsidP="00CB3BA7">
      <w:pPr>
        <w:ind w:firstLine="567"/>
        <w:jc w:val="both"/>
        <w:rPr>
          <w:sz w:val="28"/>
          <w:szCs w:val="28"/>
        </w:rPr>
      </w:pPr>
    </w:p>
    <w:p w:rsidR="00F96D93" w:rsidRPr="00B93FBD" w:rsidRDefault="00E71526" w:rsidP="00733876">
      <w:pPr>
        <w:pStyle w:val="af7"/>
        <w:numPr>
          <w:ilvl w:val="0"/>
          <w:numId w:val="25"/>
        </w:numPr>
        <w:spacing w:before="0" w:line="240" w:lineRule="exact"/>
        <w:ind w:left="0" w:hanging="11"/>
        <w:jc w:val="center"/>
        <w:rPr>
          <w:rFonts w:ascii="Times New Roman" w:hAnsi="Times New Roman"/>
          <w:b/>
          <w:color w:val="auto"/>
          <w:sz w:val="28"/>
          <w:szCs w:val="28"/>
        </w:rPr>
      </w:pPr>
      <w:r w:rsidRPr="00B93FBD">
        <w:rPr>
          <w:rFonts w:ascii="Times New Roman" w:hAnsi="Times New Roman"/>
          <w:b/>
          <w:color w:val="auto"/>
          <w:sz w:val="28"/>
          <w:szCs w:val="28"/>
        </w:rPr>
        <w:t xml:space="preserve">Характеристика мер </w:t>
      </w:r>
      <w:r w:rsidR="009D7AE3">
        <w:rPr>
          <w:rFonts w:ascii="Times New Roman" w:hAnsi="Times New Roman"/>
          <w:b/>
          <w:color w:val="auto"/>
          <w:sz w:val="28"/>
          <w:szCs w:val="28"/>
        </w:rPr>
        <w:t>государственного регулирования,</w:t>
      </w:r>
      <w:r w:rsidR="009D7AE3">
        <w:rPr>
          <w:rFonts w:ascii="Times New Roman" w:hAnsi="Times New Roman"/>
          <w:b/>
          <w:color w:val="auto"/>
          <w:sz w:val="28"/>
          <w:szCs w:val="28"/>
        </w:rPr>
        <w:br/>
      </w:r>
      <w:r w:rsidRPr="00B93FBD">
        <w:rPr>
          <w:rFonts w:ascii="Times New Roman" w:hAnsi="Times New Roman"/>
          <w:b/>
          <w:color w:val="auto"/>
          <w:sz w:val="28"/>
          <w:szCs w:val="28"/>
        </w:rPr>
        <w:t>прогноз сводных показателей государственных заданий</w:t>
      </w:r>
    </w:p>
    <w:p w:rsidR="00E71526" w:rsidRDefault="00E71526" w:rsidP="00733876">
      <w:pPr>
        <w:pStyle w:val="af7"/>
        <w:spacing w:before="0" w:line="240" w:lineRule="exact"/>
        <w:ind w:left="0" w:hanging="11"/>
        <w:jc w:val="center"/>
        <w:rPr>
          <w:rFonts w:ascii="Times New Roman" w:hAnsi="Times New Roman"/>
          <w:b/>
          <w:color w:val="auto"/>
          <w:sz w:val="28"/>
          <w:szCs w:val="28"/>
        </w:rPr>
      </w:pPr>
      <w:r w:rsidRPr="00B93FBD">
        <w:rPr>
          <w:rFonts w:ascii="Times New Roman" w:hAnsi="Times New Roman"/>
          <w:b/>
          <w:color w:val="auto"/>
          <w:sz w:val="28"/>
          <w:szCs w:val="28"/>
        </w:rPr>
        <w:t>по реализации подпрограммы</w:t>
      </w:r>
    </w:p>
    <w:p w:rsidR="00733876" w:rsidRDefault="00733876"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733876">
        <w:rPr>
          <w:spacing w:val="-10"/>
          <w:sz w:val="28"/>
          <w:szCs w:val="28"/>
        </w:rPr>
        <w:t>Подпрограмма предусматривает применение комплекса мер государственного</w:t>
      </w:r>
      <w:r w:rsidRPr="00B93FBD">
        <w:rPr>
          <w:sz w:val="28"/>
          <w:szCs w:val="28"/>
        </w:rPr>
        <w:t xml:space="preserve"> и правового регулирования в сфере транспорта и связи.</w:t>
      </w:r>
    </w:p>
    <w:p w:rsidR="00E71526" w:rsidRPr="00B93FBD" w:rsidRDefault="00E71526" w:rsidP="00CB3BA7">
      <w:pPr>
        <w:ind w:firstLine="709"/>
        <w:jc w:val="both"/>
        <w:rPr>
          <w:sz w:val="28"/>
          <w:szCs w:val="28"/>
        </w:rPr>
      </w:pPr>
      <w:r w:rsidRPr="00B93FBD">
        <w:rPr>
          <w:sz w:val="28"/>
          <w:szCs w:val="28"/>
        </w:rPr>
        <w:t xml:space="preserve">Сведения о мерах правового регулирования (перечень нормативных правовых актов, их основные положения и планируемые сроки принятия) в </w:t>
      </w:r>
      <w:r w:rsidRPr="00B93FBD">
        <w:rPr>
          <w:sz w:val="28"/>
          <w:szCs w:val="28"/>
        </w:rPr>
        <w:lastRenderedPageBreak/>
        <w:t>сфере реализации подпрограммы представлены в Приложении 3 к настоящей государственной программе.</w:t>
      </w:r>
    </w:p>
    <w:p w:rsidR="00E71526" w:rsidRPr="00B93FBD" w:rsidRDefault="00E71526" w:rsidP="00CB3BA7">
      <w:pPr>
        <w:ind w:firstLine="709"/>
        <w:jc w:val="both"/>
        <w:rPr>
          <w:sz w:val="28"/>
          <w:szCs w:val="28"/>
        </w:rPr>
      </w:pPr>
      <w:r w:rsidRPr="00B93FBD">
        <w:rPr>
          <w:sz w:val="28"/>
          <w:szCs w:val="28"/>
        </w:rPr>
        <w:t>В рамках настоящей подпрограммы оказание государственными учреждениями государственных услуг (работ) юридическим и (или) физическим лицам не предусмотрено.</w:t>
      </w:r>
    </w:p>
    <w:p w:rsidR="00E71526" w:rsidRPr="00B93FBD" w:rsidRDefault="00E71526" w:rsidP="00733876">
      <w:pPr>
        <w:pStyle w:val="affc"/>
        <w:spacing w:before="0" w:line="240" w:lineRule="exact"/>
        <w:jc w:val="center"/>
      </w:pPr>
    </w:p>
    <w:p w:rsidR="00F96D93" w:rsidRPr="00B93FBD" w:rsidRDefault="00E71526" w:rsidP="00733876">
      <w:pPr>
        <w:pStyle w:val="af7"/>
        <w:numPr>
          <w:ilvl w:val="0"/>
          <w:numId w:val="25"/>
        </w:numPr>
        <w:spacing w:before="0" w:line="240" w:lineRule="exact"/>
        <w:jc w:val="center"/>
        <w:rPr>
          <w:rFonts w:ascii="Times New Roman" w:hAnsi="Times New Roman"/>
          <w:b/>
          <w:color w:val="auto"/>
          <w:sz w:val="28"/>
          <w:szCs w:val="28"/>
        </w:rPr>
      </w:pPr>
      <w:r w:rsidRPr="00B93FBD">
        <w:rPr>
          <w:rFonts w:ascii="Times New Roman" w:hAnsi="Times New Roman"/>
          <w:b/>
          <w:color w:val="auto"/>
          <w:sz w:val="28"/>
          <w:szCs w:val="28"/>
        </w:rPr>
        <w:t xml:space="preserve">Характеристика основных мероприятий, реализуемых органами местного самоуправления, участие других организаций </w:t>
      </w:r>
    </w:p>
    <w:p w:rsidR="00E71526" w:rsidRDefault="00E71526" w:rsidP="00733876">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и предприятий в реализации подпрограммы</w:t>
      </w:r>
    </w:p>
    <w:p w:rsidR="009D7AE3" w:rsidRPr="00B93FBD" w:rsidRDefault="009D7AE3" w:rsidP="00CB3BA7">
      <w:pPr>
        <w:pStyle w:val="af7"/>
        <w:spacing w:before="0"/>
        <w:ind w:left="851"/>
        <w:jc w:val="center"/>
        <w:rPr>
          <w:rFonts w:ascii="Times New Roman" w:hAnsi="Times New Roman"/>
          <w:b/>
          <w:color w:val="auto"/>
          <w:sz w:val="28"/>
          <w:szCs w:val="28"/>
        </w:rPr>
      </w:pPr>
    </w:p>
    <w:p w:rsidR="00E71526" w:rsidRDefault="00E71526" w:rsidP="00CB3BA7">
      <w:pPr>
        <w:ind w:firstLine="709"/>
        <w:jc w:val="both"/>
        <w:rPr>
          <w:sz w:val="28"/>
          <w:szCs w:val="28"/>
        </w:rPr>
      </w:pPr>
      <w:r w:rsidRPr="00B93FBD">
        <w:rPr>
          <w:sz w:val="28"/>
          <w:szCs w:val="28"/>
        </w:rPr>
        <w:t>Участие органов местного самоуправления, а также других организаций и предприятий в реализации подпрограммы не предусмотрено.</w:t>
      </w:r>
    </w:p>
    <w:p w:rsidR="00D25DEE" w:rsidRPr="00B93FBD" w:rsidRDefault="00D25DEE" w:rsidP="00CB3BA7">
      <w:pPr>
        <w:ind w:firstLine="709"/>
        <w:jc w:val="both"/>
        <w:rPr>
          <w:sz w:val="28"/>
          <w:szCs w:val="28"/>
        </w:rPr>
      </w:pPr>
    </w:p>
    <w:p w:rsidR="00E71526" w:rsidRDefault="00E71526" w:rsidP="00733876">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6. Обоснование объема финансовых ресурсов, необходимых</w:t>
      </w:r>
      <w:r w:rsidR="00D25DEE">
        <w:rPr>
          <w:rFonts w:ascii="Times New Roman" w:hAnsi="Times New Roman"/>
          <w:b/>
          <w:color w:val="auto"/>
          <w:sz w:val="28"/>
          <w:szCs w:val="28"/>
        </w:rPr>
        <w:t xml:space="preserve"> </w:t>
      </w:r>
      <w:r w:rsidRPr="00B93FBD">
        <w:rPr>
          <w:rFonts w:ascii="Times New Roman" w:hAnsi="Times New Roman"/>
          <w:b/>
          <w:color w:val="auto"/>
          <w:sz w:val="28"/>
          <w:szCs w:val="28"/>
        </w:rPr>
        <w:t>для реализации подпрограммы</w:t>
      </w:r>
    </w:p>
    <w:p w:rsidR="00D25DEE" w:rsidRPr="00B93FBD" w:rsidRDefault="00D25DEE"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733876">
        <w:rPr>
          <w:spacing w:val="-4"/>
          <w:sz w:val="28"/>
          <w:szCs w:val="28"/>
        </w:rPr>
        <w:t>Реализация подпрограммы осуществляется за счет средств федеральног</w:t>
      </w:r>
      <w:r w:rsidRPr="00B93FBD">
        <w:rPr>
          <w:sz w:val="28"/>
          <w:szCs w:val="28"/>
        </w:rPr>
        <w:t>о</w:t>
      </w:r>
      <w:r w:rsidR="007D2F39" w:rsidRPr="00B93FBD">
        <w:rPr>
          <w:sz w:val="28"/>
          <w:szCs w:val="28"/>
        </w:rPr>
        <w:t xml:space="preserve"> </w:t>
      </w:r>
      <w:r w:rsidR="00733876">
        <w:rPr>
          <w:sz w:val="28"/>
          <w:szCs w:val="28"/>
        </w:rPr>
        <w:t xml:space="preserve">   </w:t>
      </w:r>
      <w:r w:rsidRPr="00733876">
        <w:rPr>
          <w:spacing w:val="-8"/>
          <w:sz w:val="28"/>
          <w:szCs w:val="28"/>
        </w:rPr>
        <w:t>и республиканского бюджетов, объемы которых подлежат ежегодному уточнению</w:t>
      </w:r>
      <w:r w:rsidRPr="00B93FBD">
        <w:rPr>
          <w:sz w:val="28"/>
          <w:szCs w:val="28"/>
        </w:rPr>
        <w:t xml:space="preserve"> при формировании республиканского бюджета на очередной финансовый год и плановый период.</w:t>
      </w:r>
    </w:p>
    <w:p w:rsidR="00E71526" w:rsidRPr="00B93FBD" w:rsidRDefault="00E71526" w:rsidP="00733876">
      <w:pPr>
        <w:ind w:firstLine="709"/>
        <w:jc w:val="both"/>
        <w:rPr>
          <w:sz w:val="28"/>
          <w:szCs w:val="28"/>
        </w:rPr>
      </w:pPr>
      <w:r w:rsidRPr="00733876">
        <w:rPr>
          <w:spacing w:val="-6"/>
          <w:sz w:val="28"/>
          <w:szCs w:val="28"/>
        </w:rPr>
        <w:t>Общий объем финансирования подпрограммы в 2014-202</w:t>
      </w:r>
      <w:r w:rsidR="00CA074F" w:rsidRPr="00733876">
        <w:rPr>
          <w:spacing w:val="-6"/>
          <w:sz w:val="28"/>
          <w:szCs w:val="28"/>
        </w:rPr>
        <w:t>2</w:t>
      </w:r>
      <w:r w:rsidRPr="00733876">
        <w:rPr>
          <w:spacing w:val="-6"/>
          <w:sz w:val="28"/>
          <w:szCs w:val="28"/>
        </w:rPr>
        <w:t xml:space="preserve"> годах составляе</w:t>
      </w:r>
      <w:r w:rsidRPr="00B93FBD">
        <w:rPr>
          <w:sz w:val="28"/>
          <w:szCs w:val="28"/>
        </w:rPr>
        <w:t>т</w:t>
      </w:r>
      <w:r w:rsidR="00B7184E">
        <w:rPr>
          <w:sz w:val="28"/>
          <w:szCs w:val="28"/>
        </w:rPr>
        <w:t xml:space="preserve"> </w:t>
      </w:r>
      <w:r w:rsidR="00AB291C">
        <w:rPr>
          <w:sz w:val="28"/>
          <w:szCs w:val="28"/>
        </w:rPr>
        <w:t>343 889,831</w:t>
      </w:r>
      <w:r w:rsidR="00D25DEE">
        <w:rPr>
          <w:sz w:val="28"/>
          <w:szCs w:val="28"/>
        </w:rPr>
        <w:t xml:space="preserve"> </w:t>
      </w:r>
      <w:r w:rsidRPr="00B93FBD">
        <w:rPr>
          <w:sz w:val="28"/>
          <w:szCs w:val="28"/>
        </w:rPr>
        <w:t>тыс. руб., в том числе по годам реализации подпрограммы:</w:t>
      </w:r>
    </w:p>
    <w:p w:rsidR="00E71526" w:rsidRPr="00B93FBD" w:rsidRDefault="00E71526" w:rsidP="00CB3BA7">
      <w:pPr>
        <w:ind w:firstLine="567"/>
        <w:jc w:val="both"/>
        <w:rPr>
          <w:sz w:val="28"/>
          <w:szCs w:val="28"/>
        </w:rPr>
      </w:pPr>
      <w:r w:rsidRPr="00B93FBD">
        <w:rPr>
          <w:sz w:val="28"/>
          <w:szCs w:val="28"/>
        </w:rPr>
        <w:t>-</w:t>
      </w:r>
      <w:r w:rsidRPr="00B93FBD">
        <w:rPr>
          <w:sz w:val="28"/>
          <w:szCs w:val="28"/>
        </w:rPr>
        <w:tab/>
        <w:t>в 2014 году – 57 150,328 тыс. руб., в том числе 57 150,328 тыс. руб. из республиканского бюджета;</w:t>
      </w:r>
    </w:p>
    <w:p w:rsidR="00E71526" w:rsidRPr="00B93FBD" w:rsidRDefault="00E71526" w:rsidP="00CB3BA7">
      <w:pPr>
        <w:ind w:firstLine="567"/>
        <w:jc w:val="both"/>
        <w:rPr>
          <w:sz w:val="28"/>
          <w:szCs w:val="28"/>
        </w:rPr>
      </w:pPr>
      <w:r w:rsidRPr="00B93FBD">
        <w:rPr>
          <w:sz w:val="28"/>
          <w:szCs w:val="28"/>
        </w:rPr>
        <w:t>-</w:t>
      </w:r>
      <w:r w:rsidRPr="00B93FBD">
        <w:rPr>
          <w:sz w:val="28"/>
          <w:szCs w:val="28"/>
        </w:rPr>
        <w:tab/>
        <w:t>в 2015 году – 23 252,900 тыс. руб., в том числе 22 090,200 тыс. руб. из федерального бюджета и 1 162,700 тыс. руб. из республиканского бюджета;</w:t>
      </w:r>
    </w:p>
    <w:p w:rsidR="00E71526" w:rsidRPr="00B93FBD" w:rsidRDefault="00E71526" w:rsidP="00CB3BA7">
      <w:pPr>
        <w:ind w:firstLine="567"/>
        <w:jc w:val="both"/>
        <w:rPr>
          <w:sz w:val="28"/>
          <w:szCs w:val="28"/>
        </w:rPr>
      </w:pPr>
      <w:r w:rsidRPr="00B93FBD">
        <w:rPr>
          <w:sz w:val="28"/>
          <w:szCs w:val="28"/>
        </w:rPr>
        <w:t>-</w:t>
      </w:r>
      <w:r w:rsidRPr="00B93FBD">
        <w:rPr>
          <w:sz w:val="28"/>
          <w:szCs w:val="28"/>
        </w:rPr>
        <w:tab/>
        <w:t>в 2016 году – 35 005,887 тыс. руб., в том числе 0 тыс. руб. из федерального бюджета и 35 005,887 тыс. руб. из республиканского бюджета;</w:t>
      </w:r>
    </w:p>
    <w:p w:rsidR="00E71526" w:rsidRPr="00B93FBD" w:rsidRDefault="00E71526" w:rsidP="00CB3BA7">
      <w:pPr>
        <w:ind w:firstLine="567"/>
        <w:jc w:val="both"/>
        <w:rPr>
          <w:sz w:val="28"/>
          <w:szCs w:val="28"/>
        </w:rPr>
      </w:pPr>
      <w:r w:rsidRPr="00B93FBD">
        <w:rPr>
          <w:sz w:val="28"/>
          <w:szCs w:val="28"/>
        </w:rPr>
        <w:t>-</w:t>
      </w:r>
      <w:r w:rsidRPr="00B93FBD">
        <w:rPr>
          <w:sz w:val="28"/>
          <w:szCs w:val="28"/>
        </w:rPr>
        <w:tab/>
        <w:t>в 2017 году –51 971,404 тыс. руб., в том числе 0 тыс. руб.</w:t>
      </w:r>
      <w:r w:rsidR="009134E1">
        <w:rPr>
          <w:sz w:val="28"/>
          <w:szCs w:val="28"/>
        </w:rPr>
        <w:t xml:space="preserve"> </w:t>
      </w:r>
      <w:r w:rsidRPr="00B93FBD">
        <w:rPr>
          <w:sz w:val="28"/>
          <w:szCs w:val="28"/>
        </w:rPr>
        <w:t>из федерального бюджета и 51 971,404 тыс. руб. из республиканского бюджета.</w:t>
      </w:r>
    </w:p>
    <w:p w:rsidR="00E71526" w:rsidRPr="00B93FBD" w:rsidRDefault="00E71526" w:rsidP="00CB3BA7">
      <w:pPr>
        <w:ind w:firstLine="567"/>
        <w:jc w:val="both"/>
        <w:rPr>
          <w:sz w:val="28"/>
          <w:szCs w:val="28"/>
        </w:rPr>
      </w:pPr>
      <w:r w:rsidRPr="00B93FBD">
        <w:rPr>
          <w:sz w:val="28"/>
          <w:szCs w:val="28"/>
        </w:rPr>
        <w:t>-</w:t>
      </w:r>
      <w:r w:rsidRPr="00B93FBD">
        <w:rPr>
          <w:sz w:val="28"/>
          <w:szCs w:val="28"/>
        </w:rPr>
        <w:tab/>
        <w:t>в 2018 году – 51 974,404 тыс. руб., в том числе 0 тыс. руб. из федерального бюджета и 51 974,404 тыс. руб. из республиканского бюджета.</w:t>
      </w:r>
    </w:p>
    <w:p w:rsidR="00E71526" w:rsidRPr="00B93FBD" w:rsidRDefault="00E71526" w:rsidP="00CB3BA7">
      <w:pPr>
        <w:ind w:firstLine="567"/>
        <w:jc w:val="both"/>
        <w:rPr>
          <w:sz w:val="28"/>
          <w:szCs w:val="28"/>
        </w:rPr>
      </w:pPr>
      <w:r w:rsidRPr="00B93FBD">
        <w:rPr>
          <w:sz w:val="28"/>
          <w:szCs w:val="28"/>
        </w:rPr>
        <w:t>-</w:t>
      </w:r>
      <w:r w:rsidRPr="00B93FBD">
        <w:rPr>
          <w:sz w:val="28"/>
          <w:szCs w:val="28"/>
        </w:rPr>
        <w:tab/>
        <w:t>в 2019 году – 62 583,906 тыс. руб., в том числе 0 тыс. руб. из федерального бюджета и 62 583,906тыс. руб. из республиканского бюджета.</w:t>
      </w:r>
    </w:p>
    <w:p w:rsidR="00E71526" w:rsidRPr="00B93FBD" w:rsidRDefault="003B6382" w:rsidP="00CB3BA7">
      <w:pPr>
        <w:ind w:firstLine="567"/>
        <w:jc w:val="both"/>
        <w:rPr>
          <w:sz w:val="28"/>
          <w:szCs w:val="28"/>
        </w:rPr>
      </w:pPr>
      <w:r w:rsidRPr="00B93FBD">
        <w:rPr>
          <w:sz w:val="28"/>
          <w:szCs w:val="28"/>
        </w:rPr>
        <w:t>-</w:t>
      </w:r>
      <w:r w:rsidRPr="00B93FBD">
        <w:rPr>
          <w:sz w:val="28"/>
          <w:szCs w:val="28"/>
        </w:rPr>
        <w:tab/>
        <w:t xml:space="preserve">в 2020 году – </w:t>
      </w:r>
      <w:r w:rsidR="00FC30B9" w:rsidRPr="00B93FBD">
        <w:rPr>
          <w:sz w:val="28"/>
          <w:szCs w:val="28"/>
        </w:rPr>
        <w:t>36 595,300</w:t>
      </w:r>
      <w:r w:rsidR="00E71526" w:rsidRPr="00B93FBD">
        <w:rPr>
          <w:sz w:val="28"/>
          <w:szCs w:val="28"/>
        </w:rPr>
        <w:t xml:space="preserve"> тыс. руб., в том числе 0 тыс. руб. из федерального бюджета и </w:t>
      </w:r>
      <w:r w:rsidR="00FC30B9" w:rsidRPr="00B93FBD">
        <w:rPr>
          <w:sz w:val="28"/>
          <w:szCs w:val="28"/>
        </w:rPr>
        <w:t>36 595,300</w:t>
      </w:r>
      <w:r w:rsidR="00E71526" w:rsidRPr="00B93FBD">
        <w:rPr>
          <w:sz w:val="28"/>
          <w:szCs w:val="28"/>
        </w:rPr>
        <w:t>тыс. руб. из республиканского бюджета.</w:t>
      </w:r>
    </w:p>
    <w:p w:rsidR="00E71526" w:rsidRPr="00B93FBD" w:rsidRDefault="00E71526" w:rsidP="00CB3BA7">
      <w:pPr>
        <w:ind w:firstLine="567"/>
        <w:jc w:val="both"/>
        <w:rPr>
          <w:sz w:val="28"/>
          <w:szCs w:val="28"/>
        </w:rPr>
      </w:pPr>
      <w:r w:rsidRPr="00B93FBD">
        <w:rPr>
          <w:sz w:val="28"/>
          <w:szCs w:val="28"/>
        </w:rPr>
        <w:t>-</w:t>
      </w:r>
      <w:r w:rsidRPr="00B93FBD">
        <w:rPr>
          <w:sz w:val="28"/>
          <w:szCs w:val="28"/>
        </w:rPr>
        <w:tab/>
        <w:t>в 2021 году – 25 355,702 тыс. руб., в том числе 0 тыс. руб. из федерального бюджета и 25 355,702 тыс. руб. из республиканского бюджета.</w:t>
      </w:r>
    </w:p>
    <w:p w:rsidR="002A639F" w:rsidRPr="00B93FBD" w:rsidRDefault="009134E1" w:rsidP="00CB3BA7">
      <w:pPr>
        <w:ind w:firstLine="567"/>
        <w:jc w:val="both"/>
        <w:rPr>
          <w:sz w:val="28"/>
          <w:szCs w:val="28"/>
        </w:rPr>
      </w:pPr>
      <w:r>
        <w:rPr>
          <w:sz w:val="28"/>
          <w:szCs w:val="28"/>
        </w:rPr>
        <w:t>-</w:t>
      </w:r>
      <w:r>
        <w:rPr>
          <w:sz w:val="28"/>
          <w:szCs w:val="28"/>
        </w:rPr>
        <w:tab/>
        <w:t>в 2022 году – 0,000</w:t>
      </w:r>
      <w:r w:rsidR="002A639F" w:rsidRPr="00B93FBD">
        <w:rPr>
          <w:sz w:val="28"/>
          <w:szCs w:val="28"/>
        </w:rPr>
        <w:t xml:space="preserve"> тыс. руб., в том числе 0 тыс. руб.</w:t>
      </w:r>
      <w:r>
        <w:rPr>
          <w:sz w:val="28"/>
          <w:szCs w:val="28"/>
        </w:rPr>
        <w:t xml:space="preserve"> из федерального бюджета и 0,000</w:t>
      </w:r>
      <w:r w:rsidR="002A639F" w:rsidRPr="00B93FBD">
        <w:rPr>
          <w:sz w:val="28"/>
          <w:szCs w:val="28"/>
        </w:rPr>
        <w:t xml:space="preserve"> тыс. руб. из республиканского бюджета.</w:t>
      </w:r>
    </w:p>
    <w:p w:rsidR="002A639F" w:rsidRPr="00B93FBD" w:rsidRDefault="002A639F" w:rsidP="00CB3BA7">
      <w:pPr>
        <w:ind w:firstLine="567"/>
        <w:jc w:val="both"/>
        <w:rPr>
          <w:sz w:val="28"/>
          <w:szCs w:val="28"/>
        </w:rPr>
      </w:pPr>
    </w:p>
    <w:p w:rsidR="00E71526" w:rsidRDefault="00E71526" w:rsidP="00733876">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7. Анализ рисков реализации подпрограммы и описание </w:t>
      </w:r>
      <w:r w:rsidR="00B7184E">
        <w:rPr>
          <w:rFonts w:ascii="Times New Roman" w:hAnsi="Times New Roman"/>
          <w:b/>
          <w:color w:val="auto"/>
          <w:sz w:val="28"/>
          <w:szCs w:val="28"/>
        </w:rPr>
        <w:br/>
      </w:r>
      <w:r w:rsidRPr="00B93FBD">
        <w:rPr>
          <w:rFonts w:ascii="Times New Roman" w:hAnsi="Times New Roman"/>
          <w:b/>
          <w:color w:val="auto"/>
          <w:sz w:val="28"/>
          <w:szCs w:val="28"/>
        </w:rPr>
        <w:t>мер управления рисками</w:t>
      </w:r>
    </w:p>
    <w:p w:rsidR="00B7184E" w:rsidRPr="00B93FBD" w:rsidRDefault="00B7184E"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733876">
        <w:rPr>
          <w:spacing w:val="-6"/>
          <w:sz w:val="28"/>
          <w:szCs w:val="28"/>
        </w:rPr>
        <w:t>Реализация подпрограммы сопряжена с возникновением и преодолением</w:t>
      </w:r>
      <w:r w:rsidRPr="00B93FBD">
        <w:rPr>
          <w:sz w:val="28"/>
          <w:szCs w:val="28"/>
        </w:rPr>
        <w:t xml:space="preserve"> различных рисков, которые могут существенным образом повлиять на </w:t>
      </w:r>
      <w:r w:rsidRPr="00B93FBD">
        <w:rPr>
          <w:sz w:val="28"/>
          <w:szCs w:val="28"/>
        </w:rPr>
        <w:lastRenderedPageBreak/>
        <w:t>достижение запланированных результатов. Управление рисками реализации подпрограммы включает в себя: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предварительную идентификацию рисков, оценку вероятности возникновения и степени их влияния на достижение запланированных результатов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текущий мониторинг наступления рисков;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планирование и осуществление мер по снижению вероятности и уменьшению негативных последствий возникновения рисков.</w:t>
      </w:r>
    </w:p>
    <w:p w:rsidR="00E71526" w:rsidRPr="00B93FBD" w:rsidRDefault="00E71526" w:rsidP="00CB3BA7">
      <w:pPr>
        <w:ind w:firstLine="709"/>
        <w:jc w:val="both"/>
        <w:rPr>
          <w:sz w:val="28"/>
          <w:szCs w:val="28"/>
        </w:rPr>
      </w:pPr>
      <w:r w:rsidRPr="00B93FBD">
        <w:rPr>
          <w:sz w:val="28"/>
          <w:szCs w:val="28"/>
        </w:rPr>
        <w:t>На ход реализации подпрограммы существенное влияние оказывают следующие группы рисков: финансовые, правовые и организационные.</w:t>
      </w:r>
    </w:p>
    <w:p w:rsidR="00E71526" w:rsidRPr="00B93FBD" w:rsidRDefault="00E71526" w:rsidP="00CB3BA7">
      <w:pPr>
        <w:ind w:firstLine="709"/>
        <w:jc w:val="both"/>
        <w:rPr>
          <w:sz w:val="28"/>
          <w:szCs w:val="28"/>
        </w:rPr>
      </w:pPr>
      <w:r w:rsidRPr="00B93FBD">
        <w:rPr>
          <w:sz w:val="28"/>
          <w:szCs w:val="28"/>
        </w:rPr>
        <w:t xml:space="preserve">1. Наиболее значимым финансовым риском является недостаток финансирования подпрограммы, причины, возникновения которого в большей степени определяются внешними факторами: </w:t>
      </w:r>
      <w:proofErr w:type="spellStart"/>
      <w:r w:rsidRPr="00B93FBD">
        <w:rPr>
          <w:sz w:val="28"/>
          <w:szCs w:val="28"/>
        </w:rPr>
        <w:t>недополучение</w:t>
      </w:r>
      <w:proofErr w:type="spellEnd"/>
      <w:r w:rsidRPr="00B93FBD">
        <w:rPr>
          <w:sz w:val="28"/>
          <w:szCs w:val="28"/>
        </w:rPr>
        <w:t xml:space="preserve"> (выпадение) </w:t>
      </w:r>
      <w:r w:rsidRPr="00733876">
        <w:rPr>
          <w:spacing w:val="-4"/>
          <w:sz w:val="28"/>
          <w:szCs w:val="28"/>
        </w:rPr>
        <w:t>доходов республиканского бюджета, незапланированное увеличение расходов</w:t>
      </w:r>
      <w:r w:rsidRPr="00B93FBD">
        <w:rPr>
          <w:sz w:val="28"/>
          <w:szCs w:val="28"/>
        </w:rPr>
        <w:t xml:space="preserve">, и как следствие, увеличение дефицита республиканского бюджета, которое </w:t>
      </w:r>
      <w:r w:rsidRPr="00184AA7">
        <w:rPr>
          <w:spacing w:val="-10"/>
          <w:sz w:val="28"/>
          <w:szCs w:val="28"/>
        </w:rPr>
        <w:t>приводит к пересмотру финансирования ранее принятых расходных обязательств.</w:t>
      </w:r>
      <w:r w:rsidRPr="00B93FBD">
        <w:rPr>
          <w:sz w:val="28"/>
          <w:szCs w:val="28"/>
        </w:rPr>
        <w:t xml:space="preserve"> </w:t>
      </w:r>
    </w:p>
    <w:p w:rsidR="00E71526" w:rsidRPr="00B93FBD" w:rsidRDefault="00E71526" w:rsidP="00CB3BA7">
      <w:pPr>
        <w:ind w:firstLine="709"/>
        <w:jc w:val="both"/>
        <w:rPr>
          <w:sz w:val="28"/>
          <w:szCs w:val="28"/>
        </w:rPr>
      </w:pPr>
      <w:r w:rsidRPr="00B93FBD">
        <w:rPr>
          <w:sz w:val="28"/>
          <w:szCs w:val="28"/>
        </w:rPr>
        <w:t xml:space="preserve">Наступление данного риска может повлечь за собой полное или частичное невыполнение мероприятий и, как следствие, </w:t>
      </w:r>
      <w:proofErr w:type="spellStart"/>
      <w:r w:rsidRPr="00B93FBD">
        <w:rPr>
          <w:sz w:val="28"/>
          <w:szCs w:val="28"/>
        </w:rPr>
        <w:t>недостижение</w:t>
      </w:r>
      <w:proofErr w:type="spellEnd"/>
      <w:r w:rsidRPr="00B93FBD">
        <w:rPr>
          <w:sz w:val="28"/>
          <w:szCs w:val="28"/>
        </w:rPr>
        <w:t xml:space="preserve"> целевых значений индикаторов (показателей) подпрограммы. </w:t>
      </w:r>
    </w:p>
    <w:p w:rsidR="00E71526" w:rsidRPr="00B93FBD" w:rsidRDefault="00E71526" w:rsidP="00CB3BA7">
      <w:pPr>
        <w:ind w:firstLine="709"/>
        <w:jc w:val="both"/>
        <w:rPr>
          <w:sz w:val="28"/>
          <w:szCs w:val="28"/>
        </w:rPr>
      </w:pPr>
      <w:r w:rsidRPr="00733876">
        <w:rPr>
          <w:spacing w:val="-4"/>
          <w:sz w:val="28"/>
          <w:szCs w:val="28"/>
        </w:rPr>
        <w:t>Снижение вероятности и минимизация последствий наступления рисков</w:t>
      </w:r>
      <w:r w:rsidRPr="00B93FBD">
        <w:rPr>
          <w:sz w:val="28"/>
          <w:szCs w:val="28"/>
        </w:rPr>
        <w:t>, связанных с недостатком финансирования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33876">
        <w:rPr>
          <w:rFonts w:ascii="Times New Roman" w:hAnsi="Times New Roman" w:cs="Times New Roman"/>
          <w:spacing w:val="-4"/>
          <w:sz w:val="28"/>
          <w:szCs w:val="28"/>
        </w:rPr>
        <w:t>рациональное использование имеющихся средств (получение экономии</w:t>
      </w:r>
      <w:r w:rsidRPr="00B93FBD">
        <w:rPr>
          <w:rFonts w:ascii="Times New Roman" w:hAnsi="Times New Roman" w:cs="Times New Roman"/>
          <w:sz w:val="28"/>
          <w:szCs w:val="28"/>
        </w:rPr>
        <w:t xml:space="preserve"> при осуществлении закупок для государственных нужд);</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составление и исполнение ежемесячного графика финансирования</w:t>
      </w:r>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 xml:space="preserve">и </w:t>
      </w:r>
      <w:r w:rsidRPr="004E161E">
        <w:rPr>
          <w:rFonts w:ascii="Times New Roman" w:hAnsi="Times New Roman" w:cs="Times New Roman"/>
          <w:spacing w:val="-10"/>
          <w:sz w:val="28"/>
          <w:szCs w:val="28"/>
        </w:rPr>
        <w:t>своевременное использование средств при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привлечение дополнительных средств на покрытие возникшего дефицита, кассового разрыва и пр., в том числе из внебюджетных источников;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корректировка подпрограммы в соответствии с фактическим уровнем финансирования и перераспределение средств между приоритетными направлениями подпрограммы. </w:t>
      </w:r>
    </w:p>
    <w:p w:rsidR="00E71526" w:rsidRPr="00B93FBD" w:rsidRDefault="00E71526" w:rsidP="00CB3BA7">
      <w:pPr>
        <w:ind w:firstLine="709"/>
        <w:jc w:val="both"/>
        <w:rPr>
          <w:sz w:val="28"/>
          <w:szCs w:val="28"/>
        </w:rPr>
      </w:pPr>
      <w:r w:rsidRPr="00B93FBD">
        <w:rPr>
          <w:sz w:val="28"/>
          <w:szCs w:val="28"/>
        </w:rPr>
        <w:t>2. Правовые риски реализации подпрограммы связаны с возможными изменениями бюджетного законодательства на федеральном уровне.</w:t>
      </w:r>
    </w:p>
    <w:p w:rsidR="00E71526" w:rsidRPr="00B93FBD" w:rsidRDefault="00E71526" w:rsidP="00CB3BA7">
      <w:pPr>
        <w:ind w:firstLine="709"/>
        <w:jc w:val="both"/>
        <w:rPr>
          <w:sz w:val="28"/>
          <w:szCs w:val="28"/>
        </w:rPr>
      </w:pPr>
      <w:r w:rsidRPr="00B93FBD">
        <w:rPr>
          <w:sz w:val="28"/>
          <w:szCs w:val="28"/>
        </w:rPr>
        <w:t xml:space="preserve">В первую очередь данный риск может оказать влияние на увеличение </w:t>
      </w:r>
      <w:r w:rsidRPr="004E161E">
        <w:rPr>
          <w:spacing w:val="-10"/>
          <w:sz w:val="28"/>
          <w:szCs w:val="28"/>
        </w:rPr>
        <w:t>планируемых сроков и/или изменение условий реализации мероприятий подпрограммы.</w:t>
      </w:r>
    </w:p>
    <w:p w:rsidR="00E71526" w:rsidRPr="00B93FBD" w:rsidRDefault="00E71526" w:rsidP="00CB3BA7">
      <w:pPr>
        <w:ind w:firstLine="709"/>
        <w:jc w:val="both"/>
        <w:rPr>
          <w:sz w:val="28"/>
          <w:szCs w:val="28"/>
        </w:rPr>
      </w:pPr>
      <w:r w:rsidRPr="00733876">
        <w:rPr>
          <w:spacing w:val="-6"/>
          <w:sz w:val="28"/>
          <w:szCs w:val="28"/>
        </w:rPr>
        <w:t>Снижение вероятности и минимизация последствий наступления рисков</w:t>
      </w:r>
      <w:r w:rsidRPr="00B93FBD">
        <w:rPr>
          <w:sz w:val="28"/>
          <w:szCs w:val="28"/>
        </w:rPr>
        <w:t xml:space="preserve">, связанных с изменением бюджетного законодательства, осуществляется при помощи следующих мер: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33876">
        <w:rPr>
          <w:rFonts w:ascii="Times New Roman" w:hAnsi="Times New Roman" w:cs="Times New Roman"/>
          <w:spacing w:val="-4"/>
          <w:sz w:val="28"/>
          <w:szCs w:val="28"/>
        </w:rPr>
        <w:t>регулярный мониторинг изменений законодательства в сфере реализации</w:t>
      </w:r>
      <w:r w:rsidRPr="00B93FBD">
        <w:rPr>
          <w:rFonts w:ascii="Times New Roman" w:hAnsi="Times New Roman" w:cs="Times New Roman"/>
          <w:sz w:val="28"/>
          <w:szCs w:val="28"/>
        </w:rPr>
        <w:t xml:space="preserve"> государственной программы; </w:t>
      </w:r>
    </w:p>
    <w:p w:rsidR="00E71526" w:rsidRPr="007753BE"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8"/>
          <w:sz w:val="28"/>
          <w:szCs w:val="28"/>
        </w:rPr>
      </w:pPr>
      <w:r w:rsidRPr="00733876">
        <w:rPr>
          <w:rFonts w:ascii="Times New Roman" w:hAnsi="Times New Roman" w:cs="Times New Roman"/>
          <w:spacing w:val="-6"/>
          <w:sz w:val="28"/>
          <w:szCs w:val="28"/>
        </w:rPr>
        <w:t>реализация мероприятий с учетом результатов проводимого мониторин</w:t>
      </w:r>
      <w:r w:rsidRPr="007753BE">
        <w:rPr>
          <w:rFonts w:ascii="Times New Roman" w:hAnsi="Times New Roman" w:cs="Times New Roman"/>
          <w:spacing w:val="-8"/>
          <w:sz w:val="28"/>
          <w:szCs w:val="28"/>
        </w:rPr>
        <w:t>га, при необходимости – проведение корректировки подпрограммы.</w:t>
      </w:r>
    </w:p>
    <w:p w:rsidR="00E71526" w:rsidRPr="00B93FBD" w:rsidRDefault="00E71526" w:rsidP="00CB3BA7">
      <w:pPr>
        <w:ind w:firstLine="709"/>
        <w:jc w:val="both"/>
        <w:rPr>
          <w:sz w:val="28"/>
          <w:szCs w:val="28"/>
        </w:rPr>
      </w:pPr>
      <w:r w:rsidRPr="00B93FBD">
        <w:rPr>
          <w:sz w:val="28"/>
          <w:szCs w:val="28"/>
        </w:rPr>
        <w:t>3</w:t>
      </w:r>
      <w:r w:rsidRPr="00733876">
        <w:rPr>
          <w:spacing w:val="-4"/>
          <w:sz w:val="28"/>
          <w:szCs w:val="28"/>
        </w:rPr>
        <w:t>. К организационным рискам реализации подпрограммы можно отнести</w:t>
      </w:r>
      <w:r w:rsidRPr="00B93FBD">
        <w:rPr>
          <w:sz w:val="28"/>
          <w:szCs w:val="28"/>
        </w:rPr>
        <w:t xml:space="preserve"> следующие:</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lastRenderedPageBreak/>
        <w:t xml:space="preserve">несогласованность и отсутствие должной координации действий </w:t>
      </w:r>
      <w:r w:rsidRPr="00733876">
        <w:rPr>
          <w:rFonts w:ascii="Times New Roman" w:eastAsia="Calibri" w:hAnsi="Times New Roman" w:cs="Times New Roman"/>
          <w:spacing w:val="-12"/>
          <w:sz w:val="28"/>
          <w:szCs w:val="28"/>
        </w:rPr>
        <w:t>ответственного исполнителя и исполнителей подпрограммы, органов исполнительно</w:t>
      </w:r>
      <w:r w:rsidRPr="00B93FBD">
        <w:rPr>
          <w:rFonts w:ascii="Times New Roman" w:eastAsia="Calibri" w:hAnsi="Times New Roman" w:cs="Times New Roman"/>
          <w:sz w:val="28"/>
          <w:szCs w:val="28"/>
        </w:rPr>
        <w:t xml:space="preserve">й власти Чеченской Республики, являющихся участниками реализации отдельных мероприятий подпрограммы, а также организаций, </w:t>
      </w:r>
      <w:r w:rsidRPr="00733876">
        <w:rPr>
          <w:rFonts w:ascii="Times New Roman" w:eastAsia="Calibri" w:hAnsi="Times New Roman" w:cs="Times New Roman"/>
          <w:spacing w:val="-6"/>
          <w:sz w:val="28"/>
          <w:szCs w:val="28"/>
        </w:rPr>
        <w:t>привлекаемых к выполнению работ (оказанию услуг) в рамках государственного</w:t>
      </w:r>
      <w:r w:rsidRPr="00B93FBD">
        <w:rPr>
          <w:rFonts w:ascii="Times New Roman" w:eastAsia="Calibri" w:hAnsi="Times New Roman" w:cs="Times New Roman"/>
          <w:sz w:val="28"/>
          <w:szCs w:val="28"/>
        </w:rPr>
        <w:t xml:space="preserve"> заказа;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CB3BA7">
      <w:pPr>
        <w:ind w:firstLine="709"/>
        <w:jc w:val="both"/>
        <w:rPr>
          <w:sz w:val="28"/>
          <w:szCs w:val="28"/>
        </w:rPr>
      </w:pPr>
      <w:r w:rsidRPr="00B93FBD">
        <w:rPr>
          <w:sz w:val="28"/>
          <w:szCs w:val="28"/>
        </w:rPr>
        <w:t>3.1. Риск «Несогласованность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ind w:firstLine="709"/>
        <w:jc w:val="both"/>
        <w:rPr>
          <w:sz w:val="28"/>
          <w:szCs w:val="28"/>
        </w:rPr>
      </w:pPr>
      <w:r w:rsidRPr="00B421E0">
        <w:rPr>
          <w:spacing w:val="-8"/>
          <w:sz w:val="28"/>
          <w:szCs w:val="28"/>
        </w:rPr>
        <w:t>В первую очередь данный риск может оказать влияние на эффективность</w:t>
      </w:r>
      <w:r w:rsidRPr="00B93FBD">
        <w:rPr>
          <w:sz w:val="28"/>
          <w:szCs w:val="28"/>
        </w:rPr>
        <w:t xml:space="preserve"> взаимодействия участников реализации подпрограммы, что может повлечь за собой невыполнение цели и задач подпрограммы, снижение эффективности использования ресурсов и качества выполнения мероприятий подпрограммы.</w:t>
      </w:r>
    </w:p>
    <w:p w:rsidR="00E71526" w:rsidRPr="00B93FBD" w:rsidRDefault="00E71526" w:rsidP="00CB3BA7">
      <w:pPr>
        <w:ind w:firstLine="709"/>
        <w:jc w:val="both"/>
        <w:rPr>
          <w:sz w:val="28"/>
          <w:szCs w:val="28"/>
        </w:rPr>
      </w:pPr>
      <w:r w:rsidRPr="00B93FBD">
        <w:rPr>
          <w:sz w:val="28"/>
          <w:szCs w:val="28"/>
        </w:rPr>
        <w:t xml:space="preserve">Также риск может оказать влияние на реализацию мероприятий по </w:t>
      </w:r>
      <w:r w:rsidRPr="00733876">
        <w:rPr>
          <w:spacing w:val="-10"/>
          <w:sz w:val="28"/>
          <w:szCs w:val="28"/>
        </w:rPr>
        <w:t>обеспечению сопровождения и модернизации программно-технических комплексов</w:t>
      </w:r>
      <w:r w:rsidRPr="00B93FBD">
        <w:rPr>
          <w:sz w:val="28"/>
          <w:szCs w:val="28"/>
        </w:rPr>
        <w:t xml:space="preserve"> и административно-правовому и хозяйственному обеспечению деятельности </w:t>
      </w:r>
      <w:r w:rsidRPr="00733876">
        <w:rPr>
          <w:spacing w:val="-6"/>
          <w:sz w:val="28"/>
          <w:szCs w:val="28"/>
        </w:rPr>
        <w:t>Министерства транспорта и связи Чеченской Республики, для участия в которых</w:t>
      </w:r>
      <w:r w:rsidRPr="00B93FBD">
        <w:rPr>
          <w:sz w:val="28"/>
          <w:szCs w:val="28"/>
        </w:rPr>
        <w:t xml:space="preserve"> в рамках государственного заказа привлекаются сторонние организации. </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риска, </w:t>
      </w:r>
      <w:r w:rsidRPr="00B421E0">
        <w:rPr>
          <w:spacing w:val="-8"/>
          <w:sz w:val="28"/>
          <w:szCs w:val="28"/>
        </w:rPr>
        <w:t>связанного с несогласованностью действий исполнителей и участников реализации</w:t>
      </w:r>
      <w:r w:rsidRPr="00B93FBD">
        <w:rPr>
          <w:sz w:val="28"/>
          <w:szCs w:val="28"/>
        </w:rPr>
        <w:t xml:space="preserve"> мероприятий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выделение промежуточных этапов и составление детальных оперативных</w:t>
      </w:r>
      <w:r w:rsidR="008E0A24" w:rsidRPr="00B93FBD">
        <w:rPr>
          <w:rFonts w:ascii="Times New Roman" w:eastAsia="Calibri" w:hAnsi="Times New Roman" w:cs="Times New Roman"/>
          <w:sz w:val="28"/>
          <w:szCs w:val="28"/>
        </w:rPr>
        <w:t xml:space="preserve"> </w:t>
      </w:r>
      <w:r w:rsidRPr="00B93FBD">
        <w:rPr>
          <w:rFonts w:ascii="Times New Roman" w:eastAsia="Calibri" w:hAnsi="Times New Roman" w:cs="Times New Roman"/>
          <w:sz w:val="28"/>
          <w:szCs w:val="28"/>
        </w:rPr>
        <w:t>планов реализации мероприятий подпрограммы, осуществление последующего мониторинга их выполнения, в том числе с применением программно-технических комплексов;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421E0">
        <w:rPr>
          <w:rFonts w:ascii="Times New Roman" w:eastAsia="Calibri" w:hAnsi="Times New Roman" w:cs="Times New Roman"/>
          <w:spacing w:val="-8"/>
          <w:sz w:val="28"/>
          <w:szCs w:val="28"/>
        </w:rPr>
        <w:t>использование существующих (формирование новых) координационных</w:t>
      </w:r>
      <w:r w:rsidRPr="00B93FBD">
        <w:rPr>
          <w:rFonts w:ascii="Times New Roman" w:eastAsia="Calibri" w:hAnsi="Times New Roman" w:cs="Times New Roman"/>
          <w:sz w:val="28"/>
          <w:szCs w:val="28"/>
        </w:rPr>
        <w:t xml:space="preserve"> и совещательных органов при </w:t>
      </w:r>
      <w:r w:rsidRPr="00B93FBD">
        <w:rPr>
          <w:rFonts w:ascii="Times New Roman" w:hAnsi="Times New Roman" w:cs="Times New Roman"/>
          <w:sz w:val="28"/>
          <w:szCs w:val="28"/>
        </w:rPr>
        <w:t xml:space="preserve">Министерстве транспорта и связи </w:t>
      </w:r>
      <w:r w:rsidRPr="00B93FBD">
        <w:rPr>
          <w:rFonts w:ascii="Times New Roman" w:eastAsia="Calibri" w:hAnsi="Times New Roman" w:cs="Times New Roman"/>
          <w:sz w:val="28"/>
          <w:szCs w:val="28"/>
        </w:rPr>
        <w:t>Чеченской Республики, для обеспечения должного уровня координации действий исполнителей подпрограммы, а также органов исполнительной власти Чеченской Республики, являющихся участниками реализации отдельных мероприятий подпрограммы;</w:t>
      </w:r>
    </w:p>
    <w:p w:rsidR="00E71526" w:rsidRPr="004E161E"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4E161E">
        <w:rPr>
          <w:rFonts w:ascii="Times New Roman" w:hAnsi="Times New Roman" w:cs="Times New Roman"/>
          <w:spacing w:val="-10"/>
          <w:sz w:val="28"/>
          <w:szCs w:val="28"/>
        </w:rPr>
        <w:t>заблаговременное составление плана государственных закупок, отбор и привлечение к выполнению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 замена исполнителей работ.</w:t>
      </w:r>
    </w:p>
    <w:p w:rsidR="00E71526" w:rsidRPr="00B93FBD" w:rsidRDefault="00E71526" w:rsidP="00CB3BA7">
      <w:pPr>
        <w:ind w:firstLine="709"/>
        <w:jc w:val="both"/>
        <w:rPr>
          <w:sz w:val="28"/>
          <w:szCs w:val="28"/>
        </w:rPr>
      </w:pPr>
      <w:r w:rsidRPr="00B93FBD">
        <w:rPr>
          <w:sz w:val="28"/>
          <w:szCs w:val="28"/>
        </w:rPr>
        <w:t xml:space="preserve">3.2. Риск «Ограниченность кадровых ресурсов, недостаточная квалификация специалистов ответственного исполнителя и исполнителей </w:t>
      </w:r>
      <w:r w:rsidRPr="00B93FBD">
        <w:rPr>
          <w:sz w:val="28"/>
          <w:szCs w:val="28"/>
        </w:rPr>
        <w:lastRenderedPageBreak/>
        <w:t>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CB3BA7">
      <w:pPr>
        <w:ind w:firstLine="709"/>
        <w:jc w:val="both"/>
        <w:rPr>
          <w:sz w:val="28"/>
          <w:szCs w:val="28"/>
        </w:rPr>
      </w:pPr>
      <w:r w:rsidRPr="00B93FBD">
        <w:rPr>
          <w:sz w:val="28"/>
          <w:szCs w:val="28"/>
        </w:rPr>
        <w:t>Риск оказывает значительное влияние на реализацию практически всех мероприятий подпрограммы.</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исполнителей и участников реализации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назначение постоянных ответственных исполнителей с обеспечением </w:t>
      </w:r>
      <w:r w:rsidRPr="00B7184E">
        <w:rPr>
          <w:rFonts w:ascii="Times New Roman" w:eastAsia="Calibri" w:hAnsi="Times New Roman" w:cs="Times New Roman"/>
          <w:spacing w:val="-6"/>
          <w:sz w:val="28"/>
          <w:szCs w:val="28"/>
        </w:rPr>
        <w:t>возможности их полноценного участия в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повышение квалификации непосредственных исполнителей мероприятий подпрограммы (проведение обучений, семинаров, обеспечение им открытого доступа к методическим и информационным материалам);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привлечение к реализации мероприятий представителей общественных, научных и профессиональных сообществ;</w:t>
      </w:r>
    </w:p>
    <w:p w:rsidR="00E71526" w:rsidRPr="00733876"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 необходимости – ротация непосредственных исполнителей мероприятий подпрограммы.</w:t>
      </w:r>
    </w:p>
    <w:p w:rsidR="00733876" w:rsidRPr="00B93FBD" w:rsidRDefault="00733876" w:rsidP="00733876">
      <w:pPr>
        <w:pStyle w:val="ConsPlusNormal"/>
        <w:tabs>
          <w:tab w:val="left" w:pos="851"/>
        </w:tabs>
        <w:spacing w:line="240" w:lineRule="auto"/>
        <w:ind w:left="709" w:firstLine="0"/>
        <w:textAlignment w:val="auto"/>
        <w:rPr>
          <w:rFonts w:ascii="Times New Roman" w:hAnsi="Times New Roman" w:cs="Times New Roman"/>
          <w:sz w:val="28"/>
          <w:szCs w:val="28"/>
        </w:rPr>
      </w:pPr>
    </w:p>
    <w:p w:rsidR="00733876" w:rsidRDefault="00E71526" w:rsidP="00733876">
      <w:pPr>
        <w:pStyle w:val="af7"/>
        <w:spacing w:before="0" w:after="120"/>
        <w:ind w:left="0"/>
        <w:jc w:val="center"/>
        <w:rPr>
          <w:rFonts w:ascii="Times New Roman" w:hAnsi="Times New Roman"/>
          <w:b/>
          <w:color w:val="auto"/>
          <w:sz w:val="28"/>
          <w:szCs w:val="28"/>
        </w:rPr>
      </w:pPr>
      <w:r w:rsidRPr="00B93FBD">
        <w:rPr>
          <w:rFonts w:ascii="Times New Roman" w:hAnsi="Times New Roman"/>
          <w:b/>
          <w:color w:val="auto"/>
          <w:sz w:val="28"/>
          <w:szCs w:val="28"/>
        </w:rPr>
        <w:t>8. Механизм реализации подпрограммы</w:t>
      </w:r>
    </w:p>
    <w:p w:rsidR="00E71526" w:rsidRPr="00B93FBD" w:rsidRDefault="00E71526" w:rsidP="00CB3BA7">
      <w:pPr>
        <w:ind w:firstLine="567"/>
        <w:jc w:val="both"/>
        <w:rPr>
          <w:sz w:val="28"/>
          <w:szCs w:val="28"/>
        </w:rPr>
      </w:pPr>
      <w:r w:rsidRPr="00B93FBD">
        <w:rPr>
          <w:sz w:val="28"/>
          <w:szCs w:val="28"/>
        </w:rPr>
        <w:t xml:space="preserve">Текущее управление реализацией подпрограммы осуществляется Министерством транспорта и связи Чеченской Республики. </w:t>
      </w:r>
    </w:p>
    <w:p w:rsidR="00E71526" w:rsidRPr="00B93FBD" w:rsidRDefault="00E71526" w:rsidP="00CB3BA7">
      <w:pPr>
        <w:ind w:firstLine="567"/>
        <w:jc w:val="both"/>
        <w:rPr>
          <w:sz w:val="28"/>
          <w:szCs w:val="28"/>
        </w:rPr>
      </w:pPr>
      <w:r w:rsidRPr="00B93FBD">
        <w:rPr>
          <w:sz w:val="28"/>
          <w:szCs w:val="28"/>
        </w:rPr>
        <w:t>Министерство транспорта и связи Чеченской Республики:</w:t>
      </w:r>
    </w:p>
    <w:p w:rsidR="00E71526" w:rsidRPr="00B93FBD" w:rsidRDefault="00E71526" w:rsidP="00CB3BA7">
      <w:pPr>
        <w:ind w:firstLine="567"/>
        <w:jc w:val="both"/>
        <w:rPr>
          <w:sz w:val="28"/>
          <w:szCs w:val="28"/>
        </w:rPr>
      </w:pPr>
      <w:r w:rsidRPr="00B93FBD">
        <w:rPr>
          <w:sz w:val="28"/>
          <w:szCs w:val="28"/>
        </w:rPr>
        <w:t>- организует реализацию подпрограммы в целом, а также выполняет мероприятия подпрограммы;</w:t>
      </w:r>
    </w:p>
    <w:p w:rsidR="00E71526" w:rsidRPr="00B93FBD" w:rsidRDefault="00E71526" w:rsidP="00CB3BA7">
      <w:pPr>
        <w:ind w:firstLine="567"/>
        <w:jc w:val="both"/>
        <w:rPr>
          <w:sz w:val="28"/>
          <w:szCs w:val="28"/>
        </w:rPr>
      </w:pPr>
      <w:r w:rsidRPr="00B93FBD">
        <w:rPr>
          <w:sz w:val="28"/>
          <w:szCs w:val="28"/>
        </w:rPr>
        <w:t>- осуществляет координацию действий участников подпрограммы;</w:t>
      </w:r>
    </w:p>
    <w:p w:rsidR="00E71526" w:rsidRPr="00B93FBD" w:rsidRDefault="00E71526" w:rsidP="00CB3BA7">
      <w:pPr>
        <w:ind w:firstLine="567"/>
        <w:jc w:val="both"/>
        <w:rPr>
          <w:sz w:val="28"/>
          <w:szCs w:val="28"/>
        </w:rPr>
      </w:pPr>
      <w:r w:rsidRPr="00B93FBD">
        <w:rPr>
          <w:sz w:val="28"/>
          <w:szCs w:val="28"/>
        </w:rPr>
        <w:t xml:space="preserve">- подготавливает и согласовывает с заинтересованными участниками подпрограммы предложения о внесении изменений в подпрограмму; </w:t>
      </w:r>
    </w:p>
    <w:p w:rsidR="00E71526" w:rsidRPr="00B93FBD" w:rsidRDefault="00E71526" w:rsidP="00CB3BA7">
      <w:pPr>
        <w:ind w:firstLine="567"/>
        <w:jc w:val="both"/>
        <w:rPr>
          <w:sz w:val="28"/>
          <w:szCs w:val="28"/>
        </w:rPr>
      </w:pPr>
      <w:r w:rsidRPr="00B93FBD">
        <w:rPr>
          <w:sz w:val="28"/>
          <w:szCs w:val="28"/>
        </w:rPr>
        <w:t>- запрашивает у участников подпрограммы информацию, необходимую для проведения мониторинга хода реализации подпрограммы.</w:t>
      </w:r>
    </w:p>
    <w:p w:rsidR="00E71526" w:rsidRPr="00B93FBD" w:rsidRDefault="00E71526" w:rsidP="00CB3BA7">
      <w:pPr>
        <w:ind w:firstLine="567"/>
        <w:jc w:val="both"/>
        <w:rPr>
          <w:sz w:val="28"/>
          <w:szCs w:val="28"/>
        </w:rPr>
      </w:pPr>
      <w:r w:rsidRPr="00B93FBD">
        <w:rPr>
          <w:sz w:val="28"/>
          <w:szCs w:val="28"/>
        </w:rPr>
        <w:t>Участники подпрограммы:</w:t>
      </w:r>
    </w:p>
    <w:p w:rsidR="00E71526" w:rsidRPr="00B93FBD" w:rsidRDefault="00E71526" w:rsidP="00CB3BA7">
      <w:pPr>
        <w:ind w:firstLine="567"/>
        <w:jc w:val="both"/>
        <w:rPr>
          <w:sz w:val="28"/>
          <w:szCs w:val="28"/>
        </w:rPr>
      </w:pPr>
      <w:r w:rsidRPr="00B93FBD">
        <w:rPr>
          <w:sz w:val="28"/>
          <w:szCs w:val="28"/>
        </w:rPr>
        <w:t>- осуществляют реализацию мероприятий подпрограммы в рамках своей компетенции;</w:t>
      </w:r>
    </w:p>
    <w:p w:rsidR="00E71526" w:rsidRPr="00B93FBD" w:rsidRDefault="00E71526" w:rsidP="00CB3BA7">
      <w:pPr>
        <w:ind w:firstLine="567"/>
        <w:jc w:val="both"/>
        <w:rPr>
          <w:sz w:val="28"/>
          <w:szCs w:val="28"/>
        </w:rPr>
      </w:pPr>
      <w:r w:rsidRPr="00B93FBD">
        <w:rPr>
          <w:sz w:val="28"/>
          <w:szCs w:val="28"/>
        </w:rPr>
        <w:t>- представляют Министерству транспорта и связи Чеченской Республики информацию об исполнении мероприятий, необходимую для проведения мониторинга реализации подпрограммы.</w:t>
      </w:r>
    </w:p>
    <w:p w:rsidR="00733876" w:rsidRDefault="00E71526" w:rsidP="00733876">
      <w:pPr>
        <w:ind w:firstLine="567"/>
        <w:jc w:val="both"/>
        <w:rPr>
          <w:sz w:val="28"/>
          <w:szCs w:val="28"/>
        </w:rPr>
      </w:pPr>
      <w:r w:rsidRPr="00B93FBD">
        <w:rPr>
          <w:sz w:val="28"/>
          <w:szCs w:val="28"/>
        </w:rPr>
        <w:t>В процессе реализации подпрограммы Министерство транспорта и связи Чеченской Республики вправе по согласованию с участниками подпрограммы вносить в Правительство Чеченской Республики предложение о внесении изменений в перечни и состав мероприятий, сроки их реализации, в объемы бюджетных ассигнований на реализацию мероприятий подпрограммы (в пределах утвержденных лимитов бюджетных ассигнований на реализацию подпрограммы в целом).</w:t>
      </w:r>
    </w:p>
    <w:p w:rsidR="00733876" w:rsidRDefault="00733876" w:rsidP="00733876">
      <w:pPr>
        <w:spacing w:line="240" w:lineRule="exact"/>
        <w:jc w:val="center"/>
        <w:rPr>
          <w:b/>
          <w:sz w:val="28"/>
          <w:szCs w:val="28"/>
        </w:rPr>
      </w:pPr>
    </w:p>
    <w:p w:rsidR="009B469B" w:rsidRDefault="009B469B" w:rsidP="00733876">
      <w:pPr>
        <w:spacing w:after="120" w:line="240" w:lineRule="exact"/>
        <w:jc w:val="center"/>
        <w:rPr>
          <w:b/>
          <w:sz w:val="28"/>
          <w:szCs w:val="28"/>
        </w:rPr>
      </w:pPr>
    </w:p>
    <w:p w:rsidR="009B469B" w:rsidRDefault="009B469B" w:rsidP="00733876">
      <w:pPr>
        <w:spacing w:after="120" w:line="240" w:lineRule="exact"/>
        <w:jc w:val="center"/>
        <w:rPr>
          <w:b/>
          <w:sz w:val="28"/>
          <w:szCs w:val="28"/>
        </w:rPr>
      </w:pPr>
    </w:p>
    <w:p w:rsidR="00B7184E" w:rsidRPr="00733876" w:rsidRDefault="00E71526" w:rsidP="00733876">
      <w:pPr>
        <w:spacing w:after="120" w:line="240" w:lineRule="exact"/>
        <w:jc w:val="center"/>
        <w:rPr>
          <w:sz w:val="28"/>
          <w:szCs w:val="28"/>
        </w:rPr>
      </w:pPr>
      <w:r w:rsidRPr="00B93FBD">
        <w:rPr>
          <w:b/>
          <w:sz w:val="28"/>
          <w:szCs w:val="28"/>
        </w:rPr>
        <w:lastRenderedPageBreak/>
        <w:t>Подпрограмма</w:t>
      </w:r>
    </w:p>
    <w:p w:rsidR="00E71526" w:rsidRPr="00B93FBD" w:rsidRDefault="00E71526" w:rsidP="00733876">
      <w:pPr>
        <w:spacing w:line="240" w:lineRule="exact"/>
        <w:jc w:val="center"/>
        <w:rPr>
          <w:b/>
          <w:sz w:val="28"/>
          <w:szCs w:val="28"/>
        </w:rPr>
      </w:pPr>
      <w:r w:rsidRPr="00B93FBD">
        <w:rPr>
          <w:b/>
          <w:sz w:val="28"/>
          <w:szCs w:val="28"/>
        </w:rPr>
        <w:t xml:space="preserve">«Комплексная программа обеспечения безопасности </w:t>
      </w:r>
      <w:r w:rsidR="00B7184E">
        <w:rPr>
          <w:b/>
          <w:sz w:val="28"/>
          <w:szCs w:val="28"/>
        </w:rPr>
        <w:br/>
      </w:r>
      <w:r w:rsidRPr="00B93FBD">
        <w:rPr>
          <w:b/>
          <w:sz w:val="28"/>
          <w:szCs w:val="28"/>
        </w:rPr>
        <w:t>населения на транспорте»</w:t>
      </w:r>
    </w:p>
    <w:p w:rsidR="00E71526" w:rsidRPr="00B93FBD" w:rsidRDefault="00E71526" w:rsidP="00733876">
      <w:pPr>
        <w:spacing w:line="240" w:lineRule="exact"/>
        <w:jc w:val="center"/>
        <w:rPr>
          <w:b/>
          <w:sz w:val="28"/>
          <w:szCs w:val="28"/>
        </w:rPr>
      </w:pPr>
    </w:p>
    <w:p w:rsidR="00E71526" w:rsidRPr="00B93FBD" w:rsidRDefault="00E71526" w:rsidP="00733876">
      <w:pPr>
        <w:spacing w:line="240" w:lineRule="exact"/>
        <w:jc w:val="center"/>
        <w:rPr>
          <w:b/>
          <w:sz w:val="28"/>
          <w:szCs w:val="28"/>
        </w:rPr>
      </w:pPr>
      <w:r w:rsidRPr="00B93FBD">
        <w:rPr>
          <w:b/>
          <w:sz w:val="28"/>
          <w:szCs w:val="28"/>
        </w:rPr>
        <w:t>Паспорт подпрограммы</w:t>
      </w:r>
    </w:p>
    <w:p w:rsidR="00E71526" w:rsidRPr="00B93FBD" w:rsidRDefault="00E71526" w:rsidP="00CB3BA7">
      <w:pPr>
        <w:jc w:val="center"/>
        <w:rPr>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0"/>
        <w:gridCol w:w="2596"/>
        <w:gridCol w:w="2798"/>
      </w:tblGrid>
      <w:tr w:rsidR="00E71526" w:rsidRPr="00B7184E" w:rsidTr="004E161E">
        <w:trPr>
          <w:trHeight w:val="20"/>
        </w:trPr>
        <w:tc>
          <w:tcPr>
            <w:tcW w:w="2114" w:type="pct"/>
            <w:hideMark/>
          </w:tcPr>
          <w:p w:rsidR="00E71526" w:rsidRPr="00B7184E" w:rsidRDefault="00E71526" w:rsidP="004E161E">
            <w:pPr>
              <w:spacing w:line="240" w:lineRule="exact"/>
            </w:pPr>
            <w:r w:rsidRPr="00B7184E">
              <w:t>Ответственный исполнитель подпрограммы</w:t>
            </w:r>
          </w:p>
        </w:tc>
        <w:tc>
          <w:tcPr>
            <w:tcW w:w="2886" w:type="pct"/>
            <w:gridSpan w:val="2"/>
            <w:hideMark/>
          </w:tcPr>
          <w:p w:rsidR="00E71526" w:rsidRPr="00B7184E" w:rsidRDefault="00E71526" w:rsidP="004E161E">
            <w:pPr>
              <w:spacing w:line="240" w:lineRule="exact"/>
            </w:pPr>
            <w:r w:rsidRPr="00B7184E">
              <w:t>Министерство транспорта и связи Чеченской Республики</w:t>
            </w:r>
          </w:p>
        </w:tc>
      </w:tr>
      <w:tr w:rsidR="00E71526" w:rsidRPr="00B7184E" w:rsidTr="004E161E">
        <w:trPr>
          <w:trHeight w:val="20"/>
        </w:trPr>
        <w:tc>
          <w:tcPr>
            <w:tcW w:w="2114" w:type="pct"/>
            <w:hideMark/>
          </w:tcPr>
          <w:p w:rsidR="00E71526" w:rsidRPr="00B7184E" w:rsidRDefault="00E71526" w:rsidP="004E161E">
            <w:pPr>
              <w:spacing w:line="240" w:lineRule="exact"/>
            </w:pPr>
            <w:r w:rsidRPr="00B7184E">
              <w:t>Участники подпрограммы</w:t>
            </w:r>
          </w:p>
        </w:tc>
        <w:tc>
          <w:tcPr>
            <w:tcW w:w="2886" w:type="pct"/>
            <w:gridSpan w:val="2"/>
            <w:noWrap/>
            <w:hideMark/>
          </w:tcPr>
          <w:p w:rsidR="00E71526" w:rsidRPr="00B7184E" w:rsidRDefault="00E71526" w:rsidP="004E161E">
            <w:pPr>
              <w:spacing w:line="240" w:lineRule="exact"/>
            </w:pPr>
            <w:r w:rsidRPr="00B7184E">
              <w:t>-</w:t>
            </w:r>
          </w:p>
        </w:tc>
      </w:tr>
      <w:tr w:rsidR="00E71526" w:rsidRPr="00B7184E" w:rsidTr="004E161E">
        <w:trPr>
          <w:trHeight w:val="20"/>
        </w:trPr>
        <w:tc>
          <w:tcPr>
            <w:tcW w:w="2114" w:type="pct"/>
            <w:hideMark/>
          </w:tcPr>
          <w:p w:rsidR="00E71526" w:rsidRPr="00B7184E" w:rsidRDefault="00E71526" w:rsidP="004E161E">
            <w:pPr>
              <w:spacing w:line="240" w:lineRule="exact"/>
            </w:pPr>
            <w:r w:rsidRPr="00B7184E">
              <w:t>Цели подпрограммы</w:t>
            </w:r>
          </w:p>
        </w:tc>
        <w:tc>
          <w:tcPr>
            <w:tcW w:w="2886" w:type="pct"/>
            <w:gridSpan w:val="2"/>
            <w:hideMark/>
          </w:tcPr>
          <w:p w:rsidR="00E71526" w:rsidRPr="00B7184E" w:rsidRDefault="00E71526" w:rsidP="004E161E">
            <w:pPr>
              <w:spacing w:line="240" w:lineRule="exact"/>
            </w:pPr>
            <w:r w:rsidRPr="00B7184E">
              <w:t>Повышение степени защищенности жизни и здоровья населения Чеченской Республики на транспорте от актов незаконного вмешательства, в том числе террористической направленности, а также от чрезвычайных ситуаций природного и техногенного характера</w:t>
            </w:r>
          </w:p>
        </w:tc>
      </w:tr>
      <w:tr w:rsidR="00E71526" w:rsidRPr="00B7184E" w:rsidTr="004E161E">
        <w:trPr>
          <w:trHeight w:val="20"/>
        </w:trPr>
        <w:tc>
          <w:tcPr>
            <w:tcW w:w="2114" w:type="pct"/>
            <w:vMerge w:val="restart"/>
            <w:hideMark/>
          </w:tcPr>
          <w:p w:rsidR="00E71526" w:rsidRPr="00B7184E" w:rsidRDefault="00E71526" w:rsidP="004E161E">
            <w:pPr>
              <w:spacing w:line="240" w:lineRule="exact"/>
            </w:pPr>
            <w:r w:rsidRPr="00B7184E">
              <w:t>Задачи подпрограммы</w:t>
            </w:r>
          </w:p>
        </w:tc>
        <w:tc>
          <w:tcPr>
            <w:tcW w:w="2886" w:type="pct"/>
            <w:gridSpan w:val="2"/>
            <w:hideMark/>
          </w:tcPr>
          <w:p w:rsidR="00E71526" w:rsidRPr="00B7184E" w:rsidRDefault="00E71526" w:rsidP="004E161E">
            <w:pPr>
              <w:spacing w:line="240" w:lineRule="exact"/>
            </w:pPr>
            <w:r w:rsidRPr="00B7184E">
              <w:t>Совершенствование организации системы безопасности на транспорте, повышение грамотности населения Чеченской Республики в области обеспечения безопасности на транспорте</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2886" w:type="pct"/>
            <w:gridSpan w:val="2"/>
            <w:hideMark/>
          </w:tcPr>
          <w:p w:rsidR="00E71526" w:rsidRPr="00B7184E" w:rsidRDefault="00E71526" w:rsidP="004E161E">
            <w:pPr>
              <w:spacing w:line="240" w:lineRule="exact"/>
            </w:pPr>
            <w:r w:rsidRPr="00B7184E">
              <w:t>Оборудование объектов транспортной инфраструктуры инженерно-техническими средствами и системами обеспечения транспортной безопасности</w:t>
            </w:r>
          </w:p>
        </w:tc>
      </w:tr>
      <w:tr w:rsidR="00E71526" w:rsidRPr="00B7184E" w:rsidTr="004E161E">
        <w:trPr>
          <w:trHeight w:val="20"/>
        </w:trPr>
        <w:tc>
          <w:tcPr>
            <w:tcW w:w="2114" w:type="pct"/>
            <w:vMerge w:val="restart"/>
            <w:hideMark/>
          </w:tcPr>
          <w:p w:rsidR="00E71526" w:rsidRPr="00B7184E" w:rsidRDefault="00E71526" w:rsidP="004E161E">
            <w:pPr>
              <w:spacing w:line="240" w:lineRule="exact"/>
            </w:pPr>
            <w:r w:rsidRPr="00B7184E">
              <w:t>Основные целевые индикаторы и показатели подпрограммы</w:t>
            </w:r>
          </w:p>
        </w:tc>
        <w:tc>
          <w:tcPr>
            <w:tcW w:w="2886" w:type="pct"/>
            <w:gridSpan w:val="2"/>
            <w:hideMark/>
          </w:tcPr>
          <w:p w:rsidR="00E71526" w:rsidRPr="00B7184E" w:rsidRDefault="00E71526" w:rsidP="004E161E">
            <w:pPr>
              <w:spacing w:line="240" w:lineRule="exact"/>
            </w:pPr>
            <w:r w:rsidRPr="00B7184E">
              <w:t>Доля специалистов и должностных лиц, прошедших в рамках программы обучение в сфере обеспечения транспортной безопасности, (не менее)</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2886" w:type="pct"/>
            <w:gridSpan w:val="2"/>
            <w:hideMark/>
          </w:tcPr>
          <w:p w:rsidR="00E71526" w:rsidRPr="00B7184E" w:rsidRDefault="00E71526" w:rsidP="004E161E">
            <w:pPr>
              <w:spacing w:line="240" w:lineRule="exact"/>
            </w:pPr>
            <w:r w:rsidRPr="00B7184E">
              <w:t>Доля объектов транспортной инфраструктуры и транспортных средств, соответствующих требованиям обеспечения транспортной безопасности, (не менее)</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2886" w:type="pct"/>
            <w:gridSpan w:val="2"/>
            <w:hideMark/>
          </w:tcPr>
          <w:p w:rsidR="00E71526" w:rsidRPr="00B7184E" w:rsidRDefault="00E71526" w:rsidP="004E161E">
            <w:pPr>
              <w:spacing w:line="240" w:lineRule="exact"/>
            </w:pPr>
            <w:r w:rsidRPr="00B7184E">
              <w:t>Доля пассажиров, ознакомленных с действиями в случаях возникновения угрозы совершения акта незаконного вмешательства и чрезвычайной ситуации на транспорте, (не менее)</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2886" w:type="pct"/>
            <w:gridSpan w:val="2"/>
            <w:hideMark/>
          </w:tcPr>
          <w:p w:rsidR="00E71526" w:rsidRPr="00B7184E" w:rsidRDefault="00E71526" w:rsidP="004E161E">
            <w:pPr>
              <w:spacing w:line="240" w:lineRule="exact"/>
            </w:pPr>
            <w:r w:rsidRPr="00B7184E">
              <w:t>Доля пассажиров, удовлетворенных уровнем безопасности на транспорте, в процентах от общего числа опрошенных субъектами транспортной инфраструктуры, (не менее)</w:t>
            </w:r>
          </w:p>
        </w:tc>
      </w:tr>
      <w:tr w:rsidR="00E71526" w:rsidRPr="00B7184E" w:rsidTr="004E161E">
        <w:trPr>
          <w:trHeight w:val="20"/>
        </w:trPr>
        <w:tc>
          <w:tcPr>
            <w:tcW w:w="2114" w:type="pct"/>
            <w:hideMark/>
          </w:tcPr>
          <w:p w:rsidR="00E71526" w:rsidRPr="00B7184E" w:rsidRDefault="00E71526" w:rsidP="004E161E">
            <w:pPr>
              <w:spacing w:line="240" w:lineRule="exact"/>
            </w:pPr>
            <w:r w:rsidRPr="00B7184E">
              <w:t>Этапы и сроки реализации подпрограммы</w:t>
            </w:r>
          </w:p>
        </w:tc>
        <w:tc>
          <w:tcPr>
            <w:tcW w:w="2886" w:type="pct"/>
            <w:gridSpan w:val="2"/>
            <w:hideMark/>
          </w:tcPr>
          <w:p w:rsidR="00E71526" w:rsidRPr="00B7184E" w:rsidRDefault="00E71526" w:rsidP="004E161E">
            <w:pPr>
              <w:spacing w:line="240" w:lineRule="exact"/>
            </w:pPr>
            <w:r w:rsidRPr="00B7184E">
              <w:t>2014-202</w:t>
            </w:r>
            <w:r w:rsidR="003B7D32">
              <w:t>5</w:t>
            </w:r>
            <w:r w:rsidRPr="00B7184E">
              <w:t xml:space="preserve"> годы</w:t>
            </w:r>
          </w:p>
        </w:tc>
      </w:tr>
      <w:tr w:rsidR="00E71526" w:rsidRPr="00B7184E" w:rsidTr="004E161E">
        <w:trPr>
          <w:trHeight w:val="20"/>
        </w:trPr>
        <w:tc>
          <w:tcPr>
            <w:tcW w:w="2114" w:type="pct"/>
            <w:vMerge w:val="restart"/>
          </w:tcPr>
          <w:p w:rsidR="00E71526" w:rsidRPr="00B7184E" w:rsidRDefault="00E71526" w:rsidP="004E161E">
            <w:pPr>
              <w:spacing w:line="240" w:lineRule="exact"/>
            </w:pPr>
            <w:r w:rsidRPr="00B7184E">
              <w:t>Объемы и источники финансирования подпрограммы</w:t>
            </w:r>
          </w:p>
        </w:tc>
        <w:tc>
          <w:tcPr>
            <w:tcW w:w="1389" w:type="pct"/>
            <w:hideMark/>
          </w:tcPr>
          <w:p w:rsidR="00E71526" w:rsidRPr="00B7184E" w:rsidRDefault="00E71526" w:rsidP="004E161E">
            <w:pPr>
              <w:spacing w:line="240" w:lineRule="exact"/>
            </w:pPr>
            <w:r w:rsidRPr="00B7184E">
              <w:t xml:space="preserve">Общий объем финансирования подпрограммы - </w:t>
            </w:r>
          </w:p>
        </w:tc>
        <w:tc>
          <w:tcPr>
            <w:tcW w:w="1497" w:type="pct"/>
            <w:hideMark/>
          </w:tcPr>
          <w:p w:rsidR="00E71526" w:rsidRPr="00E828F0" w:rsidRDefault="003B7D32" w:rsidP="004E161E">
            <w:pPr>
              <w:spacing w:line="240" w:lineRule="exact"/>
            </w:pPr>
            <w:r>
              <w:t>29</w:t>
            </w:r>
            <w:r w:rsidR="00D804DD" w:rsidRPr="00D804DD">
              <w:t xml:space="preserve"> 138,476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2886" w:type="pct"/>
            <w:gridSpan w:val="2"/>
            <w:hideMark/>
          </w:tcPr>
          <w:p w:rsidR="00E71526" w:rsidRPr="00E828F0" w:rsidRDefault="00E71526" w:rsidP="004E161E">
            <w:pPr>
              <w:spacing w:line="240" w:lineRule="exact"/>
            </w:pPr>
            <w:r w:rsidRPr="00E828F0">
              <w:t>в том числе по источникам:</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федеральный бюджет:</w:t>
            </w:r>
          </w:p>
        </w:tc>
        <w:tc>
          <w:tcPr>
            <w:tcW w:w="1497" w:type="pct"/>
            <w:hideMark/>
          </w:tcPr>
          <w:p w:rsidR="00E71526" w:rsidRPr="00E828F0" w:rsidRDefault="00E71526" w:rsidP="004E161E">
            <w:pPr>
              <w:spacing w:line="240" w:lineRule="exact"/>
            </w:pPr>
            <w:r w:rsidRPr="00E828F0">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республиканский бюджет:</w:t>
            </w:r>
          </w:p>
        </w:tc>
        <w:tc>
          <w:tcPr>
            <w:tcW w:w="1497" w:type="pct"/>
            <w:hideMark/>
          </w:tcPr>
          <w:p w:rsidR="00E71526" w:rsidRPr="00E828F0" w:rsidRDefault="003B7D32" w:rsidP="004E161E">
            <w:pPr>
              <w:spacing w:line="240" w:lineRule="exact"/>
            </w:pPr>
            <w:r>
              <w:t>29</w:t>
            </w:r>
            <w:r w:rsidR="00D804DD">
              <w:t> 138,476</w:t>
            </w:r>
            <w:r w:rsidR="00E828F0" w:rsidRPr="00E828F0">
              <w:t xml:space="preserve"> </w:t>
            </w:r>
            <w:r w:rsidR="00E71526" w:rsidRPr="00E828F0">
              <w:t>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внебюджетные источники:</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2886" w:type="pct"/>
            <w:gridSpan w:val="2"/>
            <w:hideMark/>
          </w:tcPr>
          <w:p w:rsidR="00E71526" w:rsidRPr="00B7184E" w:rsidRDefault="00E71526" w:rsidP="004E161E">
            <w:pPr>
              <w:spacing w:line="240" w:lineRule="exact"/>
            </w:pPr>
            <w:r w:rsidRPr="00B7184E">
              <w:t>Общий объем финансирования программы по годам:</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 2014 году -</w:t>
            </w:r>
          </w:p>
        </w:tc>
        <w:tc>
          <w:tcPr>
            <w:tcW w:w="1497" w:type="pct"/>
            <w:hideMark/>
          </w:tcPr>
          <w:p w:rsidR="00E71526" w:rsidRPr="00B7184E" w:rsidRDefault="00E71526" w:rsidP="004E161E">
            <w:pPr>
              <w:spacing w:line="240" w:lineRule="exact"/>
            </w:pPr>
            <w:r w:rsidRPr="00B7184E">
              <w:t>0,000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2886" w:type="pct"/>
            <w:gridSpan w:val="2"/>
            <w:hideMark/>
          </w:tcPr>
          <w:p w:rsidR="00E71526" w:rsidRPr="00B7184E" w:rsidRDefault="00E71526" w:rsidP="004E161E">
            <w:pPr>
              <w:spacing w:line="240" w:lineRule="exact"/>
            </w:pPr>
            <w:r w:rsidRPr="00B7184E">
              <w:t>в том числе по источникам:</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федеральный бюджет:</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республиканский бюджет:</w:t>
            </w:r>
          </w:p>
        </w:tc>
        <w:tc>
          <w:tcPr>
            <w:tcW w:w="1497" w:type="pct"/>
            <w:hideMark/>
          </w:tcPr>
          <w:p w:rsidR="00E71526" w:rsidRPr="00B7184E" w:rsidRDefault="00E71526" w:rsidP="004E161E">
            <w:pPr>
              <w:spacing w:line="240" w:lineRule="exact"/>
            </w:pPr>
            <w:r w:rsidRPr="00B7184E">
              <w:t>0,000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внебюджетные источники:</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 2015 году -</w:t>
            </w:r>
          </w:p>
        </w:tc>
        <w:tc>
          <w:tcPr>
            <w:tcW w:w="1497" w:type="pct"/>
            <w:hideMark/>
          </w:tcPr>
          <w:p w:rsidR="00E71526" w:rsidRPr="00B7184E" w:rsidRDefault="00E71526" w:rsidP="004E161E">
            <w:pPr>
              <w:spacing w:line="240" w:lineRule="exact"/>
            </w:pPr>
            <w:r w:rsidRPr="00B7184E">
              <w:t>4 967,000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2886" w:type="pct"/>
            <w:gridSpan w:val="2"/>
            <w:hideMark/>
          </w:tcPr>
          <w:p w:rsidR="00E71526" w:rsidRPr="00B7184E" w:rsidRDefault="00E71526" w:rsidP="004E161E">
            <w:pPr>
              <w:spacing w:line="240" w:lineRule="exact"/>
            </w:pPr>
            <w:r w:rsidRPr="00B7184E">
              <w:t>в том числе по источникам:</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федеральный бюджет:</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республиканский бюджет:</w:t>
            </w:r>
          </w:p>
        </w:tc>
        <w:tc>
          <w:tcPr>
            <w:tcW w:w="1497" w:type="pct"/>
            <w:hideMark/>
          </w:tcPr>
          <w:p w:rsidR="00E71526" w:rsidRPr="00B7184E" w:rsidRDefault="00E71526" w:rsidP="004E161E">
            <w:pPr>
              <w:spacing w:line="240" w:lineRule="exact"/>
            </w:pPr>
            <w:r w:rsidRPr="00B7184E">
              <w:t>4 967,000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внебюджетные источники:</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 2016 году -</w:t>
            </w:r>
          </w:p>
        </w:tc>
        <w:tc>
          <w:tcPr>
            <w:tcW w:w="1497" w:type="pct"/>
            <w:hideMark/>
          </w:tcPr>
          <w:p w:rsidR="00E71526" w:rsidRPr="00B7184E" w:rsidRDefault="00E71526" w:rsidP="004E161E">
            <w:pPr>
              <w:spacing w:line="240" w:lineRule="exact"/>
            </w:pPr>
            <w:r w:rsidRPr="00B7184E">
              <w:t>0,000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2886" w:type="pct"/>
            <w:gridSpan w:val="2"/>
            <w:hideMark/>
          </w:tcPr>
          <w:p w:rsidR="00E71526" w:rsidRPr="00B7184E" w:rsidRDefault="00E71526" w:rsidP="004E161E">
            <w:pPr>
              <w:spacing w:line="240" w:lineRule="exact"/>
            </w:pPr>
            <w:r w:rsidRPr="00B7184E">
              <w:t>в том числе по источникам:</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федеральный бюджет:</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республиканский бюджет:</w:t>
            </w:r>
          </w:p>
        </w:tc>
        <w:tc>
          <w:tcPr>
            <w:tcW w:w="1497" w:type="pct"/>
            <w:hideMark/>
          </w:tcPr>
          <w:p w:rsidR="00E71526" w:rsidRPr="00B7184E" w:rsidRDefault="00E71526" w:rsidP="004E161E">
            <w:pPr>
              <w:spacing w:line="240" w:lineRule="exact"/>
            </w:pPr>
            <w:r w:rsidRPr="00B7184E">
              <w:t>0,000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внебюджетные источники:</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 2017 году -</w:t>
            </w:r>
          </w:p>
        </w:tc>
        <w:tc>
          <w:tcPr>
            <w:tcW w:w="1497" w:type="pct"/>
            <w:hideMark/>
          </w:tcPr>
          <w:p w:rsidR="00E71526" w:rsidRPr="00B7184E" w:rsidRDefault="00E71526" w:rsidP="004E161E">
            <w:pPr>
              <w:spacing w:line="240" w:lineRule="exact"/>
            </w:pPr>
            <w:r w:rsidRPr="00B7184E">
              <w:t>2 419,980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2886" w:type="pct"/>
            <w:gridSpan w:val="2"/>
            <w:hideMark/>
          </w:tcPr>
          <w:p w:rsidR="00E71526" w:rsidRPr="00B7184E" w:rsidRDefault="00E71526" w:rsidP="004E161E">
            <w:pPr>
              <w:spacing w:line="240" w:lineRule="exact"/>
            </w:pPr>
            <w:r w:rsidRPr="00B7184E">
              <w:t>в том числе по источникам:</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федеральный бюджет:</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республиканский бюджет:</w:t>
            </w:r>
          </w:p>
        </w:tc>
        <w:tc>
          <w:tcPr>
            <w:tcW w:w="1497" w:type="pct"/>
            <w:hideMark/>
          </w:tcPr>
          <w:p w:rsidR="00E71526" w:rsidRPr="00B7184E" w:rsidRDefault="00E71526" w:rsidP="004E161E">
            <w:pPr>
              <w:spacing w:line="240" w:lineRule="exact"/>
            </w:pPr>
            <w:r w:rsidRPr="00B7184E">
              <w:t>2 419,980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внебюджетные источники:</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 2018 году -</w:t>
            </w:r>
          </w:p>
        </w:tc>
        <w:tc>
          <w:tcPr>
            <w:tcW w:w="1497" w:type="pct"/>
            <w:hideMark/>
          </w:tcPr>
          <w:p w:rsidR="00E71526" w:rsidRPr="00B7184E" w:rsidRDefault="00E71526" w:rsidP="004E161E">
            <w:pPr>
              <w:spacing w:line="240" w:lineRule="exact"/>
            </w:pPr>
            <w:r w:rsidRPr="00B7184E">
              <w:t>6 400,000 тыс. руб.</w:t>
            </w:r>
          </w:p>
        </w:tc>
      </w:tr>
      <w:tr w:rsidR="00D72893" w:rsidRPr="00B7184E" w:rsidTr="004E161E">
        <w:trPr>
          <w:trHeight w:val="20"/>
        </w:trPr>
        <w:tc>
          <w:tcPr>
            <w:tcW w:w="0" w:type="auto"/>
            <w:vMerge/>
            <w:hideMark/>
          </w:tcPr>
          <w:p w:rsidR="00D72893" w:rsidRPr="00B7184E" w:rsidRDefault="00D72893" w:rsidP="004E161E">
            <w:pPr>
              <w:spacing w:line="240" w:lineRule="exact"/>
            </w:pPr>
          </w:p>
        </w:tc>
        <w:tc>
          <w:tcPr>
            <w:tcW w:w="2886" w:type="pct"/>
            <w:gridSpan w:val="2"/>
            <w:hideMark/>
          </w:tcPr>
          <w:p w:rsidR="00D72893" w:rsidRPr="00B7184E" w:rsidRDefault="00D72893" w:rsidP="004E161E">
            <w:pPr>
              <w:spacing w:line="240" w:lineRule="exact"/>
              <w:rPr>
                <w:rFonts w:eastAsia="Calibri"/>
              </w:rPr>
            </w:pPr>
            <w:r w:rsidRPr="00B7184E">
              <w:t>в том числе по источникам:</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федеральный бюджет:</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республиканский бюджет:</w:t>
            </w:r>
          </w:p>
        </w:tc>
        <w:tc>
          <w:tcPr>
            <w:tcW w:w="1497" w:type="pct"/>
            <w:hideMark/>
          </w:tcPr>
          <w:p w:rsidR="00E71526" w:rsidRPr="00B7184E" w:rsidRDefault="00E71526" w:rsidP="004E161E">
            <w:pPr>
              <w:spacing w:line="240" w:lineRule="exact"/>
            </w:pPr>
            <w:r w:rsidRPr="00B7184E">
              <w:t>6 400,000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внебюджетные источники:</w:t>
            </w:r>
          </w:p>
        </w:tc>
        <w:tc>
          <w:tcPr>
            <w:tcW w:w="1497" w:type="pct"/>
            <w:hideMark/>
          </w:tcPr>
          <w:p w:rsidR="00E71526" w:rsidRPr="00B7184E" w:rsidRDefault="00E71526" w:rsidP="004E161E">
            <w:pPr>
              <w:spacing w:line="240" w:lineRule="exact"/>
            </w:pPr>
            <w:r w:rsidRPr="00B7184E">
              <w:t>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 2019 году -</w:t>
            </w:r>
          </w:p>
        </w:tc>
        <w:tc>
          <w:tcPr>
            <w:tcW w:w="1497" w:type="pct"/>
            <w:hideMark/>
          </w:tcPr>
          <w:p w:rsidR="00E71526" w:rsidRPr="00B7184E" w:rsidRDefault="00E71526" w:rsidP="004E161E">
            <w:pPr>
              <w:spacing w:line="240" w:lineRule="exact"/>
            </w:pPr>
            <w:r w:rsidRPr="00B7184E">
              <w:t>3 000,000 тыс. руб.</w:t>
            </w:r>
          </w:p>
        </w:tc>
      </w:tr>
      <w:tr w:rsidR="00D72893" w:rsidRPr="00B7184E" w:rsidTr="004E161E">
        <w:trPr>
          <w:trHeight w:val="20"/>
        </w:trPr>
        <w:tc>
          <w:tcPr>
            <w:tcW w:w="0" w:type="auto"/>
            <w:vMerge/>
            <w:hideMark/>
          </w:tcPr>
          <w:p w:rsidR="00D72893" w:rsidRPr="00B7184E" w:rsidRDefault="00D72893" w:rsidP="004E161E">
            <w:pPr>
              <w:spacing w:line="240" w:lineRule="exact"/>
            </w:pPr>
          </w:p>
        </w:tc>
        <w:tc>
          <w:tcPr>
            <w:tcW w:w="2886" w:type="pct"/>
            <w:gridSpan w:val="2"/>
            <w:hideMark/>
          </w:tcPr>
          <w:p w:rsidR="00D72893" w:rsidRPr="00B7184E" w:rsidRDefault="00D72893" w:rsidP="004E161E">
            <w:pPr>
              <w:spacing w:line="240" w:lineRule="exact"/>
              <w:rPr>
                <w:rFonts w:eastAsia="Calibri"/>
              </w:rPr>
            </w:pPr>
            <w:r w:rsidRPr="00B7184E">
              <w:t>в том числе по источникам:</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федеральный бюджет:</w:t>
            </w:r>
          </w:p>
        </w:tc>
        <w:tc>
          <w:tcPr>
            <w:tcW w:w="1497" w:type="pct"/>
            <w:hideMark/>
          </w:tcPr>
          <w:p w:rsidR="00E71526" w:rsidRPr="00B7184E" w:rsidRDefault="00E71526" w:rsidP="004E161E">
            <w:pPr>
              <w:spacing w:line="240" w:lineRule="exact"/>
            </w:pPr>
            <w:r w:rsidRPr="00B7184E">
              <w:t>0,000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республиканский бюджет:</w:t>
            </w:r>
          </w:p>
        </w:tc>
        <w:tc>
          <w:tcPr>
            <w:tcW w:w="1497" w:type="pct"/>
            <w:hideMark/>
          </w:tcPr>
          <w:p w:rsidR="00E71526" w:rsidRPr="00B7184E" w:rsidRDefault="00E71526" w:rsidP="004E161E">
            <w:pPr>
              <w:spacing w:line="240" w:lineRule="exact"/>
            </w:pPr>
            <w:r w:rsidRPr="00B7184E">
              <w:t>3 000,000 тыс. руб.</w:t>
            </w:r>
          </w:p>
        </w:tc>
      </w:tr>
      <w:tr w:rsidR="00E71526" w:rsidRPr="00B7184E" w:rsidTr="004E161E">
        <w:trPr>
          <w:trHeight w:val="20"/>
        </w:trPr>
        <w:tc>
          <w:tcPr>
            <w:tcW w:w="0" w:type="auto"/>
            <w:vMerge/>
            <w:hideMark/>
          </w:tcPr>
          <w:p w:rsidR="00E71526" w:rsidRPr="00B7184E" w:rsidRDefault="00E71526" w:rsidP="004E161E">
            <w:pPr>
              <w:spacing w:line="240" w:lineRule="exact"/>
            </w:pPr>
          </w:p>
        </w:tc>
        <w:tc>
          <w:tcPr>
            <w:tcW w:w="1389" w:type="pct"/>
            <w:hideMark/>
          </w:tcPr>
          <w:p w:rsidR="00E71526" w:rsidRPr="00B7184E" w:rsidRDefault="00E71526" w:rsidP="004E161E">
            <w:pPr>
              <w:spacing w:line="240" w:lineRule="exact"/>
            </w:pPr>
            <w:r w:rsidRPr="00B7184E">
              <w:t>внебюджетные источники:</w:t>
            </w:r>
          </w:p>
        </w:tc>
        <w:tc>
          <w:tcPr>
            <w:tcW w:w="1497" w:type="pct"/>
            <w:hideMark/>
          </w:tcPr>
          <w:p w:rsidR="00E71526" w:rsidRPr="00B7184E" w:rsidRDefault="00E71526" w:rsidP="004E161E">
            <w:pPr>
              <w:spacing w:line="240" w:lineRule="exact"/>
            </w:pPr>
            <w:r w:rsidRPr="00B7184E">
              <w:t>0 тыс. руб.</w:t>
            </w:r>
          </w:p>
        </w:tc>
      </w:tr>
      <w:tr w:rsidR="00E828F0" w:rsidRPr="00B7184E" w:rsidTr="004E161E">
        <w:trPr>
          <w:trHeight w:val="20"/>
        </w:trPr>
        <w:tc>
          <w:tcPr>
            <w:tcW w:w="0" w:type="auto"/>
            <w:vMerge w:val="restart"/>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в 2020 году -</w:t>
            </w:r>
          </w:p>
        </w:tc>
        <w:tc>
          <w:tcPr>
            <w:tcW w:w="1497" w:type="pct"/>
            <w:hideMark/>
          </w:tcPr>
          <w:p w:rsidR="00E828F0" w:rsidRPr="00B7184E" w:rsidRDefault="00E828F0" w:rsidP="004E161E">
            <w:pPr>
              <w:spacing w:line="240" w:lineRule="exact"/>
            </w:pPr>
            <w:r w:rsidRPr="00B7184E">
              <w:t>2 000,000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2886" w:type="pct"/>
            <w:gridSpan w:val="2"/>
            <w:hideMark/>
          </w:tcPr>
          <w:p w:rsidR="00E828F0" w:rsidRPr="00B7184E" w:rsidRDefault="00E828F0" w:rsidP="004E161E">
            <w:pPr>
              <w:spacing w:line="240" w:lineRule="exact"/>
              <w:rPr>
                <w:rFonts w:eastAsia="Calibri"/>
              </w:rPr>
            </w:pPr>
            <w:r w:rsidRPr="00B7184E">
              <w:t>в том числе по источникам:</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федеральный бюджет:</w:t>
            </w:r>
          </w:p>
        </w:tc>
        <w:tc>
          <w:tcPr>
            <w:tcW w:w="1497" w:type="pct"/>
            <w:hideMark/>
          </w:tcPr>
          <w:p w:rsidR="00E828F0" w:rsidRPr="00B7184E" w:rsidRDefault="00E828F0" w:rsidP="004E161E">
            <w:pPr>
              <w:spacing w:line="240" w:lineRule="exact"/>
            </w:pPr>
            <w:r w:rsidRPr="00B7184E">
              <w:t>0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республиканский бюджет:</w:t>
            </w:r>
          </w:p>
        </w:tc>
        <w:tc>
          <w:tcPr>
            <w:tcW w:w="1497" w:type="pct"/>
            <w:hideMark/>
          </w:tcPr>
          <w:p w:rsidR="00E828F0" w:rsidRPr="00B7184E" w:rsidRDefault="00E828F0" w:rsidP="004E161E">
            <w:pPr>
              <w:spacing w:line="240" w:lineRule="exact"/>
            </w:pPr>
            <w:r w:rsidRPr="00B7184E">
              <w:t>2 000,000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внебюджетные источники:</w:t>
            </w:r>
          </w:p>
        </w:tc>
        <w:tc>
          <w:tcPr>
            <w:tcW w:w="1497" w:type="pct"/>
            <w:hideMark/>
          </w:tcPr>
          <w:p w:rsidR="00E828F0" w:rsidRPr="00B7184E" w:rsidRDefault="00E828F0" w:rsidP="004E161E">
            <w:pPr>
              <w:spacing w:line="240" w:lineRule="exact"/>
            </w:pPr>
            <w:r w:rsidRPr="00B7184E">
              <w:t>0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в 2021 году -</w:t>
            </w:r>
          </w:p>
        </w:tc>
        <w:tc>
          <w:tcPr>
            <w:tcW w:w="1497" w:type="pct"/>
            <w:hideMark/>
          </w:tcPr>
          <w:p w:rsidR="00E828F0" w:rsidRPr="00B7184E" w:rsidRDefault="00E828F0" w:rsidP="004E161E">
            <w:pPr>
              <w:spacing w:line="240" w:lineRule="exact"/>
            </w:pPr>
            <w:r>
              <w:t>3 175</w:t>
            </w:r>
            <w:r w:rsidRPr="00B7184E">
              <w:t>,</w:t>
            </w:r>
            <w:r>
              <w:t>748</w:t>
            </w:r>
            <w:r w:rsidRPr="00B7184E">
              <w:t xml:space="preserve">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2886" w:type="pct"/>
            <w:gridSpan w:val="2"/>
            <w:hideMark/>
          </w:tcPr>
          <w:p w:rsidR="00E828F0" w:rsidRPr="00B7184E" w:rsidRDefault="00E828F0" w:rsidP="004E161E">
            <w:pPr>
              <w:spacing w:line="240" w:lineRule="exact"/>
              <w:rPr>
                <w:rFonts w:eastAsia="Calibri"/>
              </w:rPr>
            </w:pPr>
            <w:r w:rsidRPr="00B7184E">
              <w:t>в том числе по источникам:</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федеральный бюджет:</w:t>
            </w:r>
          </w:p>
        </w:tc>
        <w:tc>
          <w:tcPr>
            <w:tcW w:w="1497" w:type="pct"/>
            <w:hideMark/>
          </w:tcPr>
          <w:p w:rsidR="00E828F0" w:rsidRPr="00B7184E" w:rsidRDefault="00E828F0" w:rsidP="004E161E">
            <w:pPr>
              <w:spacing w:line="240" w:lineRule="exact"/>
            </w:pPr>
            <w:r w:rsidRPr="00B7184E">
              <w:t>0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республиканский бюджет:</w:t>
            </w:r>
          </w:p>
        </w:tc>
        <w:tc>
          <w:tcPr>
            <w:tcW w:w="1497" w:type="pct"/>
            <w:hideMark/>
          </w:tcPr>
          <w:p w:rsidR="00E828F0" w:rsidRPr="00B7184E" w:rsidRDefault="00E828F0" w:rsidP="004E161E">
            <w:pPr>
              <w:spacing w:line="240" w:lineRule="exact"/>
            </w:pPr>
            <w:r>
              <w:t>3 175</w:t>
            </w:r>
            <w:r w:rsidRPr="00B7184E">
              <w:t>,</w:t>
            </w:r>
            <w:r>
              <w:t>748</w:t>
            </w:r>
            <w:r w:rsidRPr="00B7184E">
              <w:t xml:space="preserve">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внебюджетные источники:</w:t>
            </w:r>
          </w:p>
        </w:tc>
        <w:tc>
          <w:tcPr>
            <w:tcW w:w="1497" w:type="pct"/>
          </w:tcPr>
          <w:p w:rsidR="00E828F0" w:rsidRPr="00B7184E" w:rsidRDefault="00E828F0" w:rsidP="004E161E">
            <w:pPr>
              <w:spacing w:line="240" w:lineRule="exact"/>
            </w:pP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в 2022 году -</w:t>
            </w:r>
          </w:p>
        </w:tc>
        <w:tc>
          <w:tcPr>
            <w:tcW w:w="1497" w:type="pct"/>
            <w:hideMark/>
          </w:tcPr>
          <w:p w:rsidR="00E828F0" w:rsidRPr="00B7184E" w:rsidRDefault="00D804DD" w:rsidP="004E161E">
            <w:pPr>
              <w:spacing w:line="240" w:lineRule="exact"/>
            </w:pPr>
            <w:r w:rsidRPr="00D804DD">
              <w:t>1</w:t>
            </w:r>
            <w:r>
              <w:t xml:space="preserve"> </w:t>
            </w:r>
            <w:r w:rsidRPr="00D804DD">
              <w:t>175,748</w:t>
            </w:r>
            <w:r>
              <w:t xml:space="preserve"> </w:t>
            </w:r>
            <w:r w:rsidR="00E828F0" w:rsidRPr="00B7184E">
              <w:t>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2886" w:type="pct"/>
            <w:gridSpan w:val="2"/>
            <w:hideMark/>
          </w:tcPr>
          <w:p w:rsidR="00E828F0" w:rsidRPr="00B7184E" w:rsidRDefault="00E828F0" w:rsidP="004E161E">
            <w:pPr>
              <w:spacing w:line="240" w:lineRule="exact"/>
            </w:pPr>
            <w:r w:rsidRPr="00B7184E">
              <w:t>в том числе по источникам</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федеральный бюджет:</w:t>
            </w:r>
          </w:p>
        </w:tc>
        <w:tc>
          <w:tcPr>
            <w:tcW w:w="1497" w:type="pct"/>
            <w:hideMark/>
          </w:tcPr>
          <w:p w:rsidR="00E828F0" w:rsidRPr="00B7184E" w:rsidRDefault="00E828F0" w:rsidP="004E161E">
            <w:pPr>
              <w:spacing w:line="240" w:lineRule="exact"/>
            </w:pPr>
            <w:r w:rsidRPr="00B7184E">
              <w:t>0тыс.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республиканский бюджет:</w:t>
            </w:r>
          </w:p>
        </w:tc>
        <w:tc>
          <w:tcPr>
            <w:tcW w:w="1497" w:type="pct"/>
            <w:hideMark/>
          </w:tcPr>
          <w:p w:rsidR="00E828F0" w:rsidRPr="00B7184E" w:rsidRDefault="00D804DD" w:rsidP="004E161E">
            <w:pPr>
              <w:spacing w:line="240" w:lineRule="exact"/>
            </w:pPr>
            <w:r w:rsidRPr="00D804DD">
              <w:t>1 175,748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внебюджетные источники:</w:t>
            </w:r>
          </w:p>
        </w:tc>
        <w:tc>
          <w:tcPr>
            <w:tcW w:w="1497" w:type="pct"/>
            <w:hideMark/>
          </w:tcPr>
          <w:p w:rsidR="00E828F0" w:rsidRPr="00B7184E" w:rsidRDefault="00E828F0" w:rsidP="004E161E">
            <w:pPr>
              <w:spacing w:line="240" w:lineRule="exact"/>
            </w:pPr>
            <w:r w:rsidRPr="00B7184E">
              <w:t>0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в 2023 году -</w:t>
            </w:r>
          </w:p>
        </w:tc>
        <w:tc>
          <w:tcPr>
            <w:tcW w:w="1497" w:type="pct"/>
            <w:hideMark/>
          </w:tcPr>
          <w:p w:rsidR="00E828F0" w:rsidRPr="00B7184E" w:rsidRDefault="00E828F0" w:rsidP="004E161E">
            <w:pPr>
              <w:spacing w:line="240" w:lineRule="exact"/>
            </w:pPr>
            <w:r w:rsidRPr="00B7184E">
              <w:t>2 000,000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2886" w:type="pct"/>
            <w:gridSpan w:val="2"/>
            <w:hideMark/>
          </w:tcPr>
          <w:p w:rsidR="00E828F0" w:rsidRPr="00B7184E" w:rsidRDefault="00E828F0" w:rsidP="004E161E">
            <w:pPr>
              <w:spacing w:line="240" w:lineRule="exact"/>
            </w:pPr>
            <w:r w:rsidRPr="00B7184E">
              <w:t>в том числе по источникам</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федеральный бюджет:</w:t>
            </w:r>
          </w:p>
        </w:tc>
        <w:tc>
          <w:tcPr>
            <w:tcW w:w="1497" w:type="pct"/>
            <w:hideMark/>
          </w:tcPr>
          <w:p w:rsidR="00E828F0" w:rsidRPr="00B7184E" w:rsidRDefault="00E828F0" w:rsidP="004E161E">
            <w:pPr>
              <w:spacing w:line="240" w:lineRule="exact"/>
            </w:pPr>
            <w:r w:rsidRPr="00B7184E">
              <w:t>0тыс.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республиканский бюджет:</w:t>
            </w:r>
          </w:p>
        </w:tc>
        <w:tc>
          <w:tcPr>
            <w:tcW w:w="1497" w:type="pct"/>
            <w:hideMark/>
          </w:tcPr>
          <w:p w:rsidR="00E828F0" w:rsidRPr="00B7184E" w:rsidRDefault="00E828F0" w:rsidP="004E161E">
            <w:pPr>
              <w:spacing w:line="240" w:lineRule="exact"/>
            </w:pPr>
            <w:r w:rsidRPr="00B7184E">
              <w:t>2 000,000 тыс. руб.</w:t>
            </w:r>
          </w:p>
        </w:tc>
      </w:tr>
      <w:tr w:rsidR="00E828F0" w:rsidRPr="00B7184E" w:rsidTr="004E161E">
        <w:trPr>
          <w:trHeight w:val="20"/>
        </w:trPr>
        <w:tc>
          <w:tcPr>
            <w:tcW w:w="0" w:type="auto"/>
            <w:vMerge/>
            <w:hideMark/>
          </w:tcPr>
          <w:p w:rsidR="00E828F0" w:rsidRPr="00B7184E" w:rsidRDefault="00E828F0" w:rsidP="004E161E">
            <w:pPr>
              <w:spacing w:line="240" w:lineRule="exact"/>
            </w:pPr>
          </w:p>
        </w:tc>
        <w:tc>
          <w:tcPr>
            <w:tcW w:w="1389" w:type="pct"/>
            <w:hideMark/>
          </w:tcPr>
          <w:p w:rsidR="00E828F0" w:rsidRPr="00B7184E" w:rsidRDefault="00E828F0" w:rsidP="004E161E">
            <w:pPr>
              <w:spacing w:line="240" w:lineRule="exact"/>
            </w:pPr>
            <w:r w:rsidRPr="00B7184E">
              <w:t>внебюджетные источники:</w:t>
            </w:r>
          </w:p>
        </w:tc>
        <w:tc>
          <w:tcPr>
            <w:tcW w:w="1497" w:type="pct"/>
            <w:hideMark/>
          </w:tcPr>
          <w:p w:rsidR="00E828F0" w:rsidRPr="00B7184E" w:rsidRDefault="00E828F0" w:rsidP="004E161E">
            <w:pPr>
              <w:spacing w:line="240" w:lineRule="exact"/>
            </w:pPr>
            <w:r w:rsidRPr="00B7184E">
              <w:t>0 тыс. руб.</w:t>
            </w:r>
          </w:p>
        </w:tc>
      </w:tr>
      <w:tr w:rsidR="009B469B" w:rsidRPr="00B7184E" w:rsidTr="004E161E">
        <w:trPr>
          <w:trHeight w:val="20"/>
        </w:trPr>
        <w:tc>
          <w:tcPr>
            <w:tcW w:w="0" w:type="auto"/>
            <w:vMerge w:val="restart"/>
            <w:hideMark/>
          </w:tcPr>
          <w:p w:rsidR="009B469B" w:rsidRPr="00B7184E" w:rsidRDefault="009B469B" w:rsidP="004E161E">
            <w:pPr>
              <w:spacing w:line="240" w:lineRule="exact"/>
            </w:pPr>
          </w:p>
        </w:tc>
        <w:tc>
          <w:tcPr>
            <w:tcW w:w="1389" w:type="pct"/>
            <w:hideMark/>
          </w:tcPr>
          <w:p w:rsidR="009B469B" w:rsidRPr="00B7184E" w:rsidRDefault="009B469B" w:rsidP="004E161E">
            <w:pPr>
              <w:spacing w:line="240" w:lineRule="exact"/>
            </w:pPr>
            <w:r>
              <w:t>В 2024 году -</w:t>
            </w:r>
          </w:p>
        </w:tc>
        <w:tc>
          <w:tcPr>
            <w:tcW w:w="1497" w:type="pct"/>
            <w:hideMark/>
          </w:tcPr>
          <w:p w:rsidR="009B469B" w:rsidRPr="00B7184E" w:rsidRDefault="009B469B" w:rsidP="004E161E">
            <w:pPr>
              <w:spacing w:line="240" w:lineRule="exact"/>
            </w:pPr>
            <w:r w:rsidRPr="00B7184E">
              <w:t>2 000,000 тыс. руб.</w:t>
            </w:r>
          </w:p>
        </w:tc>
      </w:tr>
      <w:tr w:rsidR="009B469B" w:rsidRPr="00B7184E" w:rsidTr="004E161E">
        <w:trPr>
          <w:trHeight w:val="20"/>
        </w:trPr>
        <w:tc>
          <w:tcPr>
            <w:tcW w:w="0" w:type="auto"/>
            <w:vMerge/>
            <w:hideMark/>
          </w:tcPr>
          <w:p w:rsidR="009B469B" w:rsidRPr="00B7184E" w:rsidRDefault="009B469B" w:rsidP="004E161E">
            <w:pPr>
              <w:spacing w:line="240" w:lineRule="exact"/>
            </w:pPr>
          </w:p>
        </w:tc>
        <w:tc>
          <w:tcPr>
            <w:tcW w:w="2886" w:type="pct"/>
            <w:gridSpan w:val="2"/>
            <w:hideMark/>
          </w:tcPr>
          <w:p w:rsidR="009B469B" w:rsidRPr="00B7184E" w:rsidRDefault="009B469B" w:rsidP="004E161E">
            <w:pPr>
              <w:spacing w:line="240" w:lineRule="exact"/>
            </w:pPr>
            <w:r w:rsidRPr="00B7184E">
              <w:t>в том числе по источникам</w:t>
            </w:r>
          </w:p>
        </w:tc>
      </w:tr>
      <w:tr w:rsidR="009B469B" w:rsidRPr="00B7184E" w:rsidTr="004E161E">
        <w:trPr>
          <w:trHeight w:val="20"/>
        </w:trPr>
        <w:tc>
          <w:tcPr>
            <w:tcW w:w="0" w:type="auto"/>
            <w:vMerge/>
            <w:hideMark/>
          </w:tcPr>
          <w:p w:rsidR="009B469B" w:rsidRPr="00B7184E" w:rsidRDefault="009B469B" w:rsidP="004E161E">
            <w:pPr>
              <w:spacing w:line="240" w:lineRule="exact"/>
            </w:pPr>
          </w:p>
        </w:tc>
        <w:tc>
          <w:tcPr>
            <w:tcW w:w="1389" w:type="pct"/>
            <w:hideMark/>
          </w:tcPr>
          <w:p w:rsidR="009B469B" w:rsidRPr="00B7184E" w:rsidRDefault="009B469B" w:rsidP="004E161E">
            <w:pPr>
              <w:spacing w:line="240" w:lineRule="exact"/>
            </w:pPr>
            <w:r w:rsidRPr="00B7184E">
              <w:t>федеральный бюджет:</w:t>
            </w:r>
          </w:p>
        </w:tc>
        <w:tc>
          <w:tcPr>
            <w:tcW w:w="1497" w:type="pct"/>
            <w:hideMark/>
          </w:tcPr>
          <w:p w:rsidR="009B469B" w:rsidRPr="00B7184E" w:rsidRDefault="009B469B" w:rsidP="004E161E">
            <w:pPr>
              <w:spacing w:line="240" w:lineRule="exact"/>
            </w:pPr>
            <w:r w:rsidRPr="00B7184E">
              <w:t>0тыс. руб.</w:t>
            </w:r>
          </w:p>
        </w:tc>
      </w:tr>
      <w:tr w:rsidR="009B469B" w:rsidRPr="00B7184E" w:rsidTr="004E161E">
        <w:trPr>
          <w:trHeight w:val="20"/>
        </w:trPr>
        <w:tc>
          <w:tcPr>
            <w:tcW w:w="0" w:type="auto"/>
            <w:vMerge/>
            <w:hideMark/>
          </w:tcPr>
          <w:p w:rsidR="009B469B" w:rsidRPr="00B7184E" w:rsidRDefault="009B469B" w:rsidP="004E161E">
            <w:pPr>
              <w:spacing w:line="240" w:lineRule="exact"/>
            </w:pPr>
          </w:p>
        </w:tc>
        <w:tc>
          <w:tcPr>
            <w:tcW w:w="1389" w:type="pct"/>
            <w:hideMark/>
          </w:tcPr>
          <w:p w:rsidR="009B469B" w:rsidRPr="00B7184E" w:rsidRDefault="009B469B" w:rsidP="004E161E">
            <w:pPr>
              <w:spacing w:line="240" w:lineRule="exact"/>
            </w:pPr>
            <w:r w:rsidRPr="00B7184E">
              <w:t>республиканский бюджет:</w:t>
            </w:r>
          </w:p>
        </w:tc>
        <w:tc>
          <w:tcPr>
            <w:tcW w:w="1497" w:type="pct"/>
            <w:hideMark/>
          </w:tcPr>
          <w:p w:rsidR="009B469B" w:rsidRPr="00B7184E" w:rsidRDefault="009B469B" w:rsidP="004E161E">
            <w:pPr>
              <w:spacing w:line="240" w:lineRule="exact"/>
            </w:pPr>
            <w:r w:rsidRPr="00B7184E">
              <w:t>2 000,000 тыс. руб.</w:t>
            </w:r>
          </w:p>
        </w:tc>
      </w:tr>
      <w:tr w:rsidR="009B469B" w:rsidRPr="00B7184E" w:rsidTr="004E161E">
        <w:trPr>
          <w:trHeight w:val="20"/>
        </w:trPr>
        <w:tc>
          <w:tcPr>
            <w:tcW w:w="0" w:type="auto"/>
            <w:vMerge/>
            <w:hideMark/>
          </w:tcPr>
          <w:p w:rsidR="009B469B" w:rsidRPr="00B7184E" w:rsidRDefault="009B469B" w:rsidP="004E161E">
            <w:pPr>
              <w:spacing w:line="240" w:lineRule="exact"/>
            </w:pPr>
          </w:p>
        </w:tc>
        <w:tc>
          <w:tcPr>
            <w:tcW w:w="1389" w:type="pct"/>
            <w:hideMark/>
          </w:tcPr>
          <w:p w:rsidR="009B469B" w:rsidRPr="00B7184E" w:rsidRDefault="009B469B" w:rsidP="004E161E">
            <w:pPr>
              <w:spacing w:line="240" w:lineRule="exact"/>
            </w:pPr>
            <w:r w:rsidRPr="00B7184E">
              <w:t>внебюджетные источники:</w:t>
            </w:r>
          </w:p>
        </w:tc>
        <w:tc>
          <w:tcPr>
            <w:tcW w:w="1497" w:type="pct"/>
            <w:hideMark/>
          </w:tcPr>
          <w:p w:rsidR="009B469B" w:rsidRPr="00B7184E" w:rsidRDefault="009B469B" w:rsidP="004E161E">
            <w:pPr>
              <w:spacing w:line="240" w:lineRule="exact"/>
            </w:pPr>
            <w:r w:rsidRPr="00B7184E">
              <w:t>0 тыс. руб.</w:t>
            </w:r>
          </w:p>
        </w:tc>
      </w:tr>
      <w:tr w:rsidR="009B469B" w:rsidRPr="00B7184E" w:rsidTr="004E161E">
        <w:trPr>
          <w:trHeight w:val="20"/>
        </w:trPr>
        <w:tc>
          <w:tcPr>
            <w:tcW w:w="0" w:type="auto"/>
            <w:vMerge/>
          </w:tcPr>
          <w:p w:rsidR="009B469B" w:rsidRPr="00B7184E" w:rsidRDefault="009B469B" w:rsidP="009B469B">
            <w:pPr>
              <w:spacing w:line="240" w:lineRule="exact"/>
            </w:pPr>
          </w:p>
        </w:tc>
        <w:tc>
          <w:tcPr>
            <w:tcW w:w="1389" w:type="pct"/>
          </w:tcPr>
          <w:p w:rsidR="009B469B" w:rsidRPr="00B7184E" w:rsidRDefault="009B469B" w:rsidP="009B469B">
            <w:pPr>
              <w:spacing w:line="240" w:lineRule="exact"/>
            </w:pPr>
            <w:r>
              <w:t>В 2025 году -</w:t>
            </w:r>
          </w:p>
        </w:tc>
        <w:tc>
          <w:tcPr>
            <w:tcW w:w="1497" w:type="pct"/>
          </w:tcPr>
          <w:p w:rsidR="009B469B" w:rsidRPr="00B7184E" w:rsidRDefault="009B469B" w:rsidP="009B469B">
            <w:pPr>
              <w:spacing w:line="240" w:lineRule="exact"/>
            </w:pPr>
            <w:r w:rsidRPr="00B7184E">
              <w:t>2 000,000 тыс. руб.</w:t>
            </w:r>
          </w:p>
        </w:tc>
      </w:tr>
      <w:tr w:rsidR="009B469B" w:rsidRPr="00B7184E" w:rsidTr="009B469B">
        <w:trPr>
          <w:trHeight w:val="20"/>
        </w:trPr>
        <w:tc>
          <w:tcPr>
            <w:tcW w:w="0" w:type="auto"/>
            <w:vMerge/>
          </w:tcPr>
          <w:p w:rsidR="009B469B" w:rsidRPr="00B7184E" w:rsidRDefault="009B469B" w:rsidP="009B469B">
            <w:pPr>
              <w:spacing w:line="240" w:lineRule="exact"/>
            </w:pPr>
          </w:p>
        </w:tc>
        <w:tc>
          <w:tcPr>
            <w:tcW w:w="2886" w:type="pct"/>
            <w:gridSpan w:val="2"/>
          </w:tcPr>
          <w:p w:rsidR="009B469B" w:rsidRPr="00B7184E" w:rsidRDefault="009B469B" w:rsidP="009B469B">
            <w:pPr>
              <w:spacing w:line="240" w:lineRule="exact"/>
            </w:pPr>
            <w:r w:rsidRPr="00B7184E">
              <w:t>в том числе по источникам</w:t>
            </w:r>
          </w:p>
        </w:tc>
      </w:tr>
      <w:tr w:rsidR="009B469B" w:rsidRPr="00B7184E" w:rsidTr="004E161E">
        <w:trPr>
          <w:trHeight w:val="20"/>
        </w:trPr>
        <w:tc>
          <w:tcPr>
            <w:tcW w:w="0" w:type="auto"/>
            <w:vMerge/>
          </w:tcPr>
          <w:p w:rsidR="009B469B" w:rsidRPr="00B7184E" w:rsidRDefault="009B469B" w:rsidP="009B469B">
            <w:pPr>
              <w:spacing w:line="240" w:lineRule="exact"/>
            </w:pPr>
          </w:p>
        </w:tc>
        <w:tc>
          <w:tcPr>
            <w:tcW w:w="1389" w:type="pct"/>
          </w:tcPr>
          <w:p w:rsidR="009B469B" w:rsidRPr="00B7184E" w:rsidRDefault="009B469B" w:rsidP="009B469B">
            <w:pPr>
              <w:spacing w:line="240" w:lineRule="exact"/>
            </w:pPr>
            <w:r w:rsidRPr="00B7184E">
              <w:t>федеральный бюджет:</w:t>
            </w:r>
          </w:p>
        </w:tc>
        <w:tc>
          <w:tcPr>
            <w:tcW w:w="1497" w:type="pct"/>
          </w:tcPr>
          <w:p w:rsidR="009B469B" w:rsidRPr="00B7184E" w:rsidRDefault="009B469B" w:rsidP="009B469B">
            <w:pPr>
              <w:spacing w:line="240" w:lineRule="exact"/>
            </w:pPr>
            <w:r>
              <w:t>0 тыс. руб.</w:t>
            </w:r>
          </w:p>
        </w:tc>
      </w:tr>
      <w:tr w:rsidR="009B469B" w:rsidRPr="00B7184E" w:rsidTr="004E161E">
        <w:trPr>
          <w:trHeight w:val="20"/>
        </w:trPr>
        <w:tc>
          <w:tcPr>
            <w:tcW w:w="0" w:type="auto"/>
            <w:vMerge/>
          </w:tcPr>
          <w:p w:rsidR="009B469B" w:rsidRPr="00B7184E" w:rsidRDefault="009B469B" w:rsidP="009B469B">
            <w:pPr>
              <w:spacing w:line="240" w:lineRule="exact"/>
            </w:pPr>
          </w:p>
        </w:tc>
        <w:tc>
          <w:tcPr>
            <w:tcW w:w="1389" w:type="pct"/>
          </w:tcPr>
          <w:p w:rsidR="009B469B" w:rsidRPr="00B7184E" w:rsidRDefault="009B469B" w:rsidP="009B469B">
            <w:pPr>
              <w:spacing w:line="240" w:lineRule="exact"/>
            </w:pPr>
            <w:r w:rsidRPr="00B7184E">
              <w:t>республиканский бюджет:</w:t>
            </w:r>
          </w:p>
        </w:tc>
        <w:tc>
          <w:tcPr>
            <w:tcW w:w="1497" w:type="pct"/>
          </w:tcPr>
          <w:p w:rsidR="009B469B" w:rsidRPr="00B7184E" w:rsidRDefault="009B469B" w:rsidP="009B469B">
            <w:pPr>
              <w:spacing w:line="240" w:lineRule="exact"/>
            </w:pPr>
            <w:r w:rsidRPr="00B7184E">
              <w:t>2 000,000 тыс. руб.</w:t>
            </w:r>
          </w:p>
        </w:tc>
      </w:tr>
      <w:tr w:rsidR="009B469B" w:rsidRPr="00B7184E" w:rsidTr="004E161E">
        <w:trPr>
          <w:trHeight w:val="20"/>
        </w:trPr>
        <w:tc>
          <w:tcPr>
            <w:tcW w:w="0" w:type="auto"/>
            <w:vMerge/>
          </w:tcPr>
          <w:p w:rsidR="009B469B" w:rsidRPr="00B7184E" w:rsidRDefault="009B469B" w:rsidP="009B469B">
            <w:pPr>
              <w:spacing w:line="240" w:lineRule="exact"/>
            </w:pPr>
          </w:p>
        </w:tc>
        <w:tc>
          <w:tcPr>
            <w:tcW w:w="1389" w:type="pct"/>
          </w:tcPr>
          <w:p w:rsidR="009B469B" w:rsidRPr="00B7184E" w:rsidRDefault="009B469B" w:rsidP="009B469B">
            <w:pPr>
              <w:spacing w:line="240" w:lineRule="exact"/>
            </w:pPr>
            <w:r w:rsidRPr="00B7184E">
              <w:t>внебюджетные источники:</w:t>
            </w:r>
          </w:p>
        </w:tc>
        <w:tc>
          <w:tcPr>
            <w:tcW w:w="1497" w:type="pct"/>
          </w:tcPr>
          <w:p w:rsidR="009B469B" w:rsidRPr="00B7184E" w:rsidRDefault="003B7D32" w:rsidP="009B469B">
            <w:pPr>
              <w:spacing w:line="240" w:lineRule="exact"/>
            </w:pPr>
            <w:r>
              <w:t>0 тыс. руб.</w:t>
            </w:r>
          </w:p>
        </w:tc>
      </w:tr>
      <w:tr w:rsidR="00D72893" w:rsidRPr="00B7184E" w:rsidTr="004E161E">
        <w:trPr>
          <w:trHeight w:val="20"/>
        </w:trPr>
        <w:tc>
          <w:tcPr>
            <w:tcW w:w="2114" w:type="pct"/>
            <w:vMerge w:val="restart"/>
            <w:hideMark/>
          </w:tcPr>
          <w:p w:rsidR="00D72893" w:rsidRPr="00B7184E" w:rsidRDefault="00D72893" w:rsidP="004E161E">
            <w:pPr>
              <w:spacing w:line="240" w:lineRule="exact"/>
            </w:pPr>
            <w:r w:rsidRPr="00B7184E">
              <w:t>Ожидаемые результаты реализации подпрограммы</w:t>
            </w:r>
          </w:p>
        </w:tc>
        <w:tc>
          <w:tcPr>
            <w:tcW w:w="2886" w:type="pct"/>
            <w:gridSpan w:val="2"/>
            <w:hideMark/>
          </w:tcPr>
          <w:p w:rsidR="00D72893" w:rsidRPr="00B7184E" w:rsidRDefault="00D72893" w:rsidP="004E161E">
            <w:pPr>
              <w:spacing w:line="240" w:lineRule="exact"/>
            </w:pPr>
            <w:r w:rsidRPr="00B7184E">
              <w:t>Повышение доли специалистов и должностных лиц, прошедших в рамках программы обучение в сфере обеспечения транспортной безопасности, до 45%</w:t>
            </w:r>
          </w:p>
        </w:tc>
      </w:tr>
      <w:tr w:rsidR="00D72893" w:rsidRPr="00B7184E" w:rsidTr="004E161E">
        <w:trPr>
          <w:trHeight w:val="20"/>
        </w:trPr>
        <w:tc>
          <w:tcPr>
            <w:tcW w:w="0" w:type="auto"/>
            <w:vMerge/>
            <w:hideMark/>
          </w:tcPr>
          <w:p w:rsidR="00D72893" w:rsidRPr="00B7184E" w:rsidRDefault="00D72893" w:rsidP="004E161E">
            <w:pPr>
              <w:spacing w:line="240" w:lineRule="exact"/>
            </w:pPr>
          </w:p>
        </w:tc>
        <w:tc>
          <w:tcPr>
            <w:tcW w:w="2886" w:type="pct"/>
            <w:gridSpan w:val="2"/>
            <w:hideMark/>
          </w:tcPr>
          <w:p w:rsidR="00D72893" w:rsidRPr="00B7184E" w:rsidRDefault="00D72893" w:rsidP="004E161E">
            <w:pPr>
              <w:spacing w:line="240" w:lineRule="exact"/>
            </w:pPr>
            <w:r w:rsidRPr="00B7184E">
              <w:t>Повышение доли объектов транспортной инфраструктуры и транспортных средств, соответствующих требованиям обеспечения транспортной безопасности, до 50%</w:t>
            </w:r>
          </w:p>
        </w:tc>
      </w:tr>
      <w:tr w:rsidR="00D72893" w:rsidRPr="00B7184E" w:rsidTr="004E161E">
        <w:trPr>
          <w:trHeight w:val="20"/>
        </w:trPr>
        <w:tc>
          <w:tcPr>
            <w:tcW w:w="0" w:type="auto"/>
            <w:vMerge/>
            <w:hideMark/>
          </w:tcPr>
          <w:p w:rsidR="00D72893" w:rsidRPr="00B7184E" w:rsidRDefault="00D72893" w:rsidP="004E161E">
            <w:pPr>
              <w:spacing w:line="240" w:lineRule="exact"/>
            </w:pPr>
          </w:p>
        </w:tc>
        <w:tc>
          <w:tcPr>
            <w:tcW w:w="2886" w:type="pct"/>
            <w:gridSpan w:val="2"/>
            <w:hideMark/>
          </w:tcPr>
          <w:p w:rsidR="00D72893" w:rsidRPr="00B7184E" w:rsidRDefault="00D72893" w:rsidP="004E161E">
            <w:pPr>
              <w:spacing w:line="240" w:lineRule="exact"/>
            </w:pPr>
            <w:r w:rsidRPr="00B7184E">
              <w:t>Повышение доли пассажиров, ознакомленных с действиями в случаях возникновения угрозы совершения акта незаконного вмешательства и чрезвычайной ситуации на транспорте, до50%</w:t>
            </w:r>
          </w:p>
        </w:tc>
      </w:tr>
      <w:tr w:rsidR="00D72893" w:rsidRPr="00B7184E" w:rsidTr="004E161E">
        <w:trPr>
          <w:trHeight w:val="20"/>
        </w:trPr>
        <w:tc>
          <w:tcPr>
            <w:tcW w:w="0" w:type="auto"/>
            <w:vMerge/>
            <w:hideMark/>
          </w:tcPr>
          <w:p w:rsidR="00D72893" w:rsidRPr="00B7184E" w:rsidRDefault="00D72893" w:rsidP="004E161E">
            <w:pPr>
              <w:spacing w:line="240" w:lineRule="exact"/>
            </w:pPr>
          </w:p>
        </w:tc>
        <w:tc>
          <w:tcPr>
            <w:tcW w:w="2886" w:type="pct"/>
            <w:gridSpan w:val="2"/>
            <w:hideMark/>
          </w:tcPr>
          <w:p w:rsidR="00D72893" w:rsidRPr="00B7184E" w:rsidRDefault="00D72893" w:rsidP="004E161E">
            <w:pPr>
              <w:spacing w:line="240" w:lineRule="exact"/>
            </w:pPr>
            <w:r w:rsidRPr="00B7184E">
              <w:t>Повышение доли пассажиров, удовлетворенных уровнем безопасности на транспорте, в процентах от общего числа опрошенных субъектами транспортной инфраструктуры, до 50%</w:t>
            </w:r>
          </w:p>
        </w:tc>
      </w:tr>
    </w:tbl>
    <w:p w:rsidR="00E71526" w:rsidRPr="00B93FBD" w:rsidRDefault="00E71526" w:rsidP="00CB3BA7">
      <w:pPr>
        <w:pStyle w:val="af7"/>
        <w:spacing w:before="0"/>
        <w:ind w:left="0"/>
        <w:jc w:val="center"/>
        <w:rPr>
          <w:rFonts w:ascii="Times New Roman" w:hAnsi="Times New Roman"/>
          <w:color w:val="auto"/>
          <w:sz w:val="28"/>
          <w:szCs w:val="28"/>
        </w:rPr>
      </w:pPr>
    </w:p>
    <w:p w:rsidR="00E71526" w:rsidRDefault="00E71526" w:rsidP="00733876">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1. Сфера реализации подпрограммы, основные проблемы, оценка последствий инерционного развития и прогноз ее развития</w:t>
      </w:r>
    </w:p>
    <w:p w:rsidR="00B7184E" w:rsidRPr="00B93FBD" w:rsidRDefault="00B7184E"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В современных условиях негативные факторы криминогенного, террористического, техногенного и природного характера представляют одну из наиболее реальных угроз стабильному социально-экономическому развитию региона, качеству жизни граждан. Негативное воздействие этих факторов не ослабевает, становится все более масштабным и оказывает ощутимое влияние не только на психологический климат населения, но и имеет ощутимые экономические последствия.</w:t>
      </w:r>
    </w:p>
    <w:p w:rsidR="00E71526" w:rsidRPr="00B93FBD" w:rsidRDefault="00E71526" w:rsidP="00CB3BA7">
      <w:pPr>
        <w:ind w:firstLine="709"/>
        <w:jc w:val="both"/>
        <w:rPr>
          <w:sz w:val="28"/>
          <w:szCs w:val="28"/>
        </w:rPr>
      </w:pPr>
      <w:r w:rsidRPr="00B421E0">
        <w:rPr>
          <w:spacing w:val="-8"/>
          <w:sz w:val="28"/>
          <w:szCs w:val="28"/>
        </w:rPr>
        <w:t>Транспорт, наряду с другими инфраструктурными отраслями, обеспечивает</w:t>
      </w:r>
      <w:r w:rsidR="00531535" w:rsidRPr="00B421E0">
        <w:rPr>
          <w:spacing w:val="-8"/>
          <w:sz w:val="28"/>
          <w:szCs w:val="28"/>
        </w:rPr>
        <w:t xml:space="preserve"> </w:t>
      </w:r>
      <w:r w:rsidRPr="00B93FBD">
        <w:rPr>
          <w:sz w:val="28"/>
          <w:szCs w:val="28"/>
        </w:rPr>
        <w:t xml:space="preserve">базовые условия жизнедеятельности общества, являясь важным </w:t>
      </w:r>
      <w:r w:rsidRPr="00B7184E">
        <w:rPr>
          <w:spacing w:val="-10"/>
          <w:sz w:val="28"/>
          <w:szCs w:val="28"/>
        </w:rPr>
        <w:t>инструментом достижения социальных, экономических и внешнеполитических целей</w:t>
      </w:r>
      <w:r w:rsidRPr="00B93FBD">
        <w:rPr>
          <w:sz w:val="28"/>
          <w:szCs w:val="28"/>
        </w:rPr>
        <w:t>.</w:t>
      </w:r>
    </w:p>
    <w:p w:rsidR="00E71526" w:rsidRPr="00B93FBD" w:rsidRDefault="00E71526" w:rsidP="00CB3BA7">
      <w:pPr>
        <w:ind w:firstLine="709"/>
        <w:jc w:val="both"/>
        <w:rPr>
          <w:sz w:val="28"/>
          <w:szCs w:val="28"/>
        </w:rPr>
      </w:pPr>
      <w:r w:rsidRPr="00733876">
        <w:rPr>
          <w:sz w:val="28"/>
          <w:szCs w:val="28"/>
        </w:rPr>
        <w:t>Устойчивое развитие транспорта является гарантией единства экономического</w:t>
      </w:r>
      <w:r w:rsidRPr="00B93FBD">
        <w:rPr>
          <w:sz w:val="28"/>
          <w:szCs w:val="28"/>
        </w:rPr>
        <w:t xml:space="preserve"> пространства, свободного перемещения товаров и услуг, </w:t>
      </w:r>
      <w:r w:rsidRPr="00B93FBD">
        <w:rPr>
          <w:sz w:val="28"/>
          <w:szCs w:val="28"/>
        </w:rPr>
        <w:lastRenderedPageBreak/>
        <w:t>конкуренции и свободы экономической деятельности, улучшения условий и уровня жизни населения.</w:t>
      </w:r>
    </w:p>
    <w:p w:rsidR="00E71526" w:rsidRPr="00B93FBD" w:rsidRDefault="00E71526" w:rsidP="00CB3BA7">
      <w:pPr>
        <w:ind w:firstLine="709"/>
        <w:jc w:val="both"/>
        <w:rPr>
          <w:sz w:val="28"/>
          <w:szCs w:val="28"/>
        </w:rPr>
      </w:pPr>
      <w:r w:rsidRPr="00B93FBD">
        <w:rPr>
          <w:sz w:val="28"/>
          <w:szCs w:val="28"/>
        </w:rPr>
        <w:t xml:space="preserve">За последние 5-10 лет террористическая активность в стране на транспорте значительно возросла и стала составной частью глобальной террористической угрозы. Из-за высокой уязвимости в сравнении со многими другими потенциальными целями объекты транспорта особенно привлекательны для террористов, так как обычно приводят к большому количеству жертв, могут парализовать ключевые секторы экономики и вызвать эмоциональные и общественные потрясения. </w:t>
      </w:r>
    </w:p>
    <w:p w:rsidR="00E71526" w:rsidRPr="00B93FBD" w:rsidRDefault="00E71526" w:rsidP="00CB3BA7">
      <w:pPr>
        <w:ind w:firstLine="709"/>
        <w:jc w:val="both"/>
        <w:rPr>
          <w:sz w:val="28"/>
          <w:szCs w:val="28"/>
        </w:rPr>
      </w:pPr>
      <w:r w:rsidRPr="00B93FBD">
        <w:rPr>
          <w:sz w:val="28"/>
          <w:szCs w:val="28"/>
        </w:rPr>
        <w:t>В республике расположены транспортные объекты, подлежащие физической защите, которые отнесены к категории потенциально опасных.</w:t>
      </w:r>
      <w:r w:rsidR="008E0A24" w:rsidRPr="00B93FBD">
        <w:rPr>
          <w:sz w:val="28"/>
          <w:szCs w:val="28"/>
        </w:rPr>
        <w:t xml:space="preserve"> </w:t>
      </w:r>
      <w:r w:rsidRPr="00B93FBD">
        <w:rPr>
          <w:sz w:val="28"/>
          <w:szCs w:val="28"/>
        </w:rPr>
        <w:t>К таким объектам относится автомобильный транспорт, представленный ГУП «</w:t>
      </w:r>
      <w:proofErr w:type="spellStart"/>
      <w:r w:rsidRPr="00B93FBD">
        <w:rPr>
          <w:sz w:val="28"/>
          <w:szCs w:val="28"/>
        </w:rPr>
        <w:t>Чечавтотранс</w:t>
      </w:r>
      <w:proofErr w:type="spellEnd"/>
      <w:r w:rsidRPr="00B93FBD">
        <w:rPr>
          <w:sz w:val="28"/>
          <w:szCs w:val="28"/>
        </w:rPr>
        <w:t xml:space="preserve">», автостанции и автовокзалы Чеченской Республики. Транспортные средства для перевозки пассажиров, а также вокзалы часто </w:t>
      </w:r>
      <w:r w:rsidRPr="00B7184E">
        <w:rPr>
          <w:spacing w:val="-10"/>
          <w:sz w:val="28"/>
          <w:szCs w:val="28"/>
        </w:rPr>
        <w:t>накапливают большое количество людей в замкнутом ограниченном пространстве.</w:t>
      </w:r>
    </w:p>
    <w:p w:rsidR="00E71526" w:rsidRPr="00B93FBD" w:rsidRDefault="00E71526" w:rsidP="00CB3BA7">
      <w:pPr>
        <w:ind w:firstLine="709"/>
        <w:jc w:val="both"/>
        <w:rPr>
          <w:sz w:val="28"/>
          <w:szCs w:val="28"/>
        </w:rPr>
      </w:pPr>
      <w:r w:rsidRPr="00B93FBD">
        <w:rPr>
          <w:sz w:val="28"/>
          <w:szCs w:val="28"/>
        </w:rPr>
        <w:t>Основная доля автомобильных пассажирских перевозок приходится</w:t>
      </w:r>
      <w:r w:rsidR="008E0A24" w:rsidRPr="00B93FBD">
        <w:rPr>
          <w:sz w:val="28"/>
          <w:szCs w:val="28"/>
        </w:rPr>
        <w:t xml:space="preserve"> </w:t>
      </w:r>
      <w:r w:rsidRPr="00B93FBD">
        <w:rPr>
          <w:sz w:val="28"/>
          <w:szCs w:val="28"/>
        </w:rPr>
        <w:t>на ГУП «</w:t>
      </w:r>
      <w:proofErr w:type="spellStart"/>
      <w:r w:rsidRPr="00B93FBD">
        <w:rPr>
          <w:sz w:val="28"/>
          <w:szCs w:val="28"/>
        </w:rPr>
        <w:t>Чечавтотранс</w:t>
      </w:r>
      <w:proofErr w:type="spellEnd"/>
      <w:r w:rsidRPr="00B93FBD">
        <w:rPr>
          <w:sz w:val="28"/>
          <w:szCs w:val="28"/>
        </w:rPr>
        <w:t xml:space="preserve">». Ежедневно пассажирские транспортные предприятия Чеченской Республики обеспечивают в сутки более 3270 рейсов, с выходом более 400 единиц транспорта. Ежесуточно пассажирским автомобильным транспортом перевозится до 50 тыс. пассажиров. </w:t>
      </w:r>
    </w:p>
    <w:p w:rsidR="00E71526" w:rsidRPr="00B93FBD" w:rsidRDefault="00E71526" w:rsidP="00CB3BA7">
      <w:pPr>
        <w:ind w:firstLine="709"/>
        <w:jc w:val="both"/>
        <w:rPr>
          <w:sz w:val="28"/>
          <w:szCs w:val="28"/>
        </w:rPr>
      </w:pPr>
      <w:r w:rsidRPr="00B93FBD">
        <w:rPr>
          <w:sz w:val="28"/>
          <w:szCs w:val="28"/>
        </w:rPr>
        <w:t>Среди проблем, препятствующих повышению уровня обеспечения безопасности населения на транспорте, можно выделить такие, как:</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низкая оснащенность субъектов транспортной инфраструктуры средствами и системами обеспечения безопасности населения на транспорте;</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индифферентность, недостаточная осведомленность населения в вопросах обеспечения транспортной безопасности;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33876">
        <w:rPr>
          <w:rFonts w:ascii="Times New Roman" w:hAnsi="Times New Roman" w:cs="Times New Roman"/>
          <w:spacing w:val="-6"/>
          <w:sz w:val="28"/>
          <w:szCs w:val="28"/>
        </w:rPr>
        <w:t>недостаточность нормативной правовой базы регулирования деятельност</w:t>
      </w:r>
      <w:r w:rsidRPr="00B93FBD">
        <w:rPr>
          <w:rFonts w:ascii="Times New Roman" w:hAnsi="Times New Roman" w:cs="Times New Roman"/>
          <w:sz w:val="28"/>
          <w:szCs w:val="28"/>
        </w:rPr>
        <w:t>и различных структур в области обеспечения безопасности населения на транспорте и другие.</w:t>
      </w:r>
    </w:p>
    <w:p w:rsidR="00E71526" w:rsidRPr="00B93FBD" w:rsidRDefault="00E71526" w:rsidP="00CB3BA7">
      <w:pPr>
        <w:ind w:firstLine="709"/>
        <w:jc w:val="both"/>
        <w:rPr>
          <w:sz w:val="28"/>
          <w:szCs w:val="28"/>
        </w:rPr>
      </w:pPr>
      <w:r w:rsidRPr="00B93FBD">
        <w:rPr>
          <w:sz w:val="28"/>
          <w:szCs w:val="28"/>
        </w:rPr>
        <w:t xml:space="preserve">Обеспечение безопасности на общественном транспорте является одной </w:t>
      </w:r>
      <w:r w:rsidRPr="00733876">
        <w:rPr>
          <w:spacing w:val="-6"/>
          <w:sz w:val="28"/>
          <w:szCs w:val="28"/>
        </w:rPr>
        <w:t>из важнейших задач. Сложившееся положение требует разработки и реализации</w:t>
      </w:r>
      <w:r w:rsidR="008E0A24" w:rsidRPr="00B93FBD">
        <w:rPr>
          <w:sz w:val="28"/>
          <w:szCs w:val="28"/>
        </w:rPr>
        <w:t xml:space="preserve"> </w:t>
      </w:r>
      <w:r w:rsidRPr="00B93FBD">
        <w:rPr>
          <w:sz w:val="28"/>
          <w:szCs w:val="28"/>
        </w:rPr>
        <w:t>долгосрочных мер, направленных на решение задач повышения защищенности населения на транспорте, которые на современном этапе являются наиболее приоритетными. Изощренность в методах проведения правонарушений, совершения преступлений, оснащенность современным оружием и специальной техникой, внезапность – все это ставит на повестку дня необходимость создания дополнительных мер по обеспечению безопасности населения на транспорте. Для защиты транспортного комплекса необходима упреждающая система мер по противодействию терроризму.</w:t>
      </w:r>
    </w:p>
    <w:p w:rsidR="00E71526" w:rsidRPr="00B93FBD" w:rsidRDefault="00E71526" w:rsidP="00CB3BA7">
      <w:pPr>
        <w:ind w:firstLine="709"/>
        <w:jc w:val="both"/>
        <w:rPr>
          <w:sz w:val="28"/>
          <w:szCs w:val="28"/>
        </w:rPr>
      </w:pPr>
      <w:r w:rsidRPr="00B93FBD">
        <w:rPr>
          <w:sz w:val="28"/>
          <w:szCs w:val="28"/>
        </w:rPr>
        <w:t>Подпрограмма «Комплексная программа обеспечения безопасности населения на транспорте» на 2014-202</w:t>
      </w:r>
      <w:r w:rsidR="00D72893" w:rsidRPr="00B93FBD">
        <w:rPr>
          <w:sz w:val="28"/>
          <w:szCs w:val="28"/>
        </w:rPr>
        <w:t>3</w:t>
      </w:r>
      <w:r w:rsidRPr="00B93FBD">
        <w:rPr>
          <w:sz w:val="28"/>
          <w:szCs w:val="28"/>
        </w:rPr>
        <w:t xml:space="preserve"> годы государственной программы Чеченской Республики </w:t>
      </w:r>
      <w:r w:rsidR="00BF0172" w:rsidRPr="00B93FBD">
        <w:rPr>
          <w:sz w:val="28"/>
          <w:szCs w:val="28"/>
        </w:rPr>
        <w:t xml:space="preserve">«Развитие транспортной системы и связи в </w:t>
      </w:r>
      <w:r w:rsidR="007020CC" w:rsidRPr="00B93FBD">
        <w:rPr>
          <w:sz w:val="28"/>
          <w:szCs w:val="28"/>
        </w:rPr>
        <w:t>Чеченской Республик</w:t>
      </w:r>
      <w:r w:rsidR="00531535">
        <w:rPr>
          <w:sz w:val="28"/>
          <w:szCs w:val="28"/>
        </w:rPr>
        <w:t>е</w:t>
      </w:r>
      <w:r w:rsidR="00BF0172" w:rsidRPr="00B93FBD">
        <w:rPr>
          <w:sz w:val="28"/>
          <w:szCs w:val="28"/>
        </w:rPr>
        <w:t>»</w:t>
      </w:r>
      <w:r w:rsidRPr="00B93FBD">
        <w:rPr>
          <w:sz w:val="28"/>
          <w:szCs w:val="28"/>
        </w:rPr>
        <w:t xml:space="preserve"> на 2014-202</w:t>
      </w:r>
      <w:r w:rsidR="00D72893" w:rsidRPr="00B93FBD">
        <w:rPr>
          <w:sz w:val="28"/>
          <w:szCs w:val="28"/>
        </w:rPr>
        <w:t>3</w:t>
      </w:r>
      <w:r w:rsidRPr="00B93FBD">
        <w:rPr>
          <w:sz w:val="28"/>
          <w:szCs w:val="28"/>
        </w:rPr>
        <w:t xml:space="preserve"> годы соответствует стратегическим направлениям социально-экономического развития, определенным Стратегией социально-экономического разв</w:t>
      </w:r>
      <w:r w:rsidR="008B7432" w:rsidRPr="00B93FBD">
        <w:rPr>
          <w:sz w:val="28"/>
          <w:szCs w:val="28"/>
        </w:rPr>
        <w:t>ития Чеченской Республики до 203</w:t>
      </w:r>
      <w:r w:rsidRPr="00B93FBD">
        <w:rPr>
          <w:sz w:val="28"/>
          <w:szCs w:val="28"/>
        </w:rPr>
        <w:t>5 года.</w:t>
      </w:r>
    </w:p>
    <w:p w:rsidR="00E71526" w:rsidRPr="00B93FBD" w:rsidRDefault="00E71526" w:rsidP="00CB3BA7">
      <w:pPr>
        <w:ind w:firstLine="709"/>
        <w:jc w:val="both"/>
        <w:rPr>
          <w:sz w:val="28"/>
          <w:szCs w:val="28"/>
        </w:rPr>
      </w:pPr>
      <w:r w:rsidRPr="00B93FBD">
        <w:rPr>
          <w:sz w:val="28"/>
          <w:szCs w:val="28"/>
        </w:rPr>
        <w:lastRenderedPageBreak/>
        <w:t>Подпрограмма разработана с целью повышение степени защищенности жизни и здоровья населения на транспорте от актов незаконного вмешательства и предусматривает реализацию комплекса мероприятий по оснащению средствами и системами обеспечения транспортной безопасности объектов транспортной инфраструктуры и транспортных средств, повышению компетенции специалистов, отвечающих за безопасность на транспорте.</w:t>
      </w:r>
    </w:p>
    <w:p w:rsidR="00E71526" w:rsidRPr="00B93FBD" w:rsidRDefault="00E71526" w:rsidP="00CB3BA7">
      <w:pPr>
        <w:ind w:firstLine="709"/>
        <w:jc w:val="both"/>
        <w:rPr>
          <w:sz w:val="28"/>
          <w:szCs w:val="28"/>
        </w:rPr>
      </w:pPr>
      <w:r w:rsidRPr="00B93FBD">
        <w:rPr>
          <w:sz w:val="28"/>
          <w:szCs w:val="28"/>
        </w:rPr>
        <w:t>В подпрограмме используются следующие понятия и термины: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акт незаконного вмешательства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категорирование объектов транспортной инфраструктуры и транспортных</w:t>
      </w:r>
      <w:r w:rsidR="008E0A24" w:rsidRPr="00B93FBD">
        <w:rPr>
          <w:rFonts w:ascii="Times New Roman" w:hAnsi="Times New Roman" w:cs="Times New Roman"/>
          <w:sz w:val="28"/>
          <w:szCs w:val="28"/>
        </w:rPr>
        <w:t xml:space="preserve"> </w:t>
      </w:r>
      <w:r w:rsidR="00B421E0">
        <w:rPr>
          <w:rFonts w:ascii="Times New Roman" w:hAnsi="Times New Roman" w:cs="Times New Roman"/>
          <w:sz w:val="28"/>
          <w:szCs w:val="28"/>
        </w:rPr>
        <w:t>средств –</w:t>
      </w:r>
      <w:r w:rsidRPr="00B93FBD">
        <w:rPr>
          <w:rFonts w:ascii="Times New Roman" w:hAnsi="Times New Roman" w:cs="Times New Roman"/>
          <w:sz w:val="28"/>
          <w:szCs w:val="28"/>
        </w:rPr>
        <w:t xml:space="preserve"> отнесение их к определенным категориям с учетом степени угрозы совершения акта незаконного вмешательства и его возможных последствий;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объекты транспортной инфраструктуры - технологический комплекс, включающий в себя железнодорожное, трамвайные и внутренние водные пути, контактные линии, автомобильные дороги, тоннели, эстакады, мосты, вокзалы, железнодорожные и автобусные станции, метрополитены, морские торговые, рыбные, специализированные и речные порты, портовые средства, судоходные гидротехнические сооружения, аэродромы, аэропорты, объекты систем связи, навигации и управления движением транспортных средств, а также иные обеспечивающие функционирование транспортного комплекса здания, сооружения, устройства и оборудование;</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субъекты транспортной инфраструктуры юридические лица, являющиеся собственниками объектов транспортной инфраструктуры и транспортных средств или использующие их на ином законном основании;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оценка уязвимости объектов транспортной инфраструктуры и транспортных</w:t>
      </w:r>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средств – определение степени защищенности объектов транспортной инфраструктуры и транспортных средств от угроз совершения актов незаконного вмешательства;</w:t>
      </w:r>
    </w:p>
    <w:p w:rsidR="00E71526" w:rsidRPr="00DE5F4E"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4"/>
          <w:sz w:val="28"/>
          <w:szCs w:val="28"/>
        </w:rPr>
      </w:pPr>
      <w:r w:rsidRPr="00DE5F4E">
        <w:rPr>
          <w:rFonts w:ascii="Times New Roman" w:hAnsi="Times New Roman" w:cs="Times New Roman"/>
          <w:spacing w:val="-14"/>
          <w:sz w:val="28"/>
          <w:szCs w:val="28"/>
        </w:rPr>
        <w:t>транспортная безопасность – состояние защищенности объектов транспортной инфраструктуры и транспортных средств от актов незаконного вмешательства;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транспортные средства – воздушные суда, суда, используемые в целях торгового мореплавания или судоходство, железнодорожный подвижной состав, подвижной состав автомобильного и электрического городского наземного пассажирского транспорта в значениях, устанавливаемых транспортными кодексами и уставами;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транспортный комплекс – объекты и субъекты транспортной инфраструктуры, транспортные средства;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безопасность населения на транспорте – состояние защищенности пассажиров и персонала на транспорте от актов незаконного вмешательства, в том числе террористической направленности, а также от чрезвычайных ситуаций природного и техногенного характера;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lastRenderedPageBreak/>
        <w:t>обеспечение безопасности населения на транспорте – реализация систем правовых, экономических, организационных и иных мер в сфере транспортного комплекса, соответствующих угрозам совершения актов незаконного вмешательства, в том числе террористической направленности, а также угрозам природного и техногенного характера;</w:t>
      </w:r>
    </w:p>
    <w:p w:rsidR="00E71526"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пропускной режим – порядок, обеспечиваемый совокупностью мероприятий и правил, исключающих бесконтрольный вход (выход) лиц, въезд (выезд) транспортных средств, внос (вынос), ввоз (вывоз) имущества на охраняемые объекты и с охраняемых объектов.</w:t>
      </w:r>
    </w:p>
    <w:p w:rsidR="00733876" w:rsidRPr="00B93FBD" w:rsidRDefault="00733876" w:rsidP="00733876">
      <w:pPr>
        <w:pStyle w:val="ConsPlusNormal"/>
        <w:tabs>
          <w:tab w:val="left" w:pos="851"/>
        </w:tabs>
        <w:spacing w:line="240" w:lineRule="auto"/>
        <w:ind w:left="709" w:firstLine="0"/>
        <w:textAlignment w:val="auto"/>
        <w:rPr>
          <w:rFonts w:ascii="Times New Roman" w:hAnsi="Times New Roman" w:cs="Times New Roman"/>
          <w:sz w:val="28"/>
          <w:szCs w:val="28"/>
        </w:rPr>
      </w:pPr>
    </w:p>
    <w:p w:rsidR="00E71526" w:rsidRDefault="00E71526" w:rsidP="00733876">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2.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B7184E" w:rsidRPr="00B93FBD" w:rsidRDefault="00B7184E"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bookmarkStart w:id="217" w:name="OLE_LINK145"/>
      <w:r w:rsidRPr="00B93FBD">
        <w:rPr>
          <w:sz w:val="28"/>
          <w:szCs w:val="28"/>
        </w:rPr>
        <w:t>Общегосударственные приоритеты в сфере транспорта и связи, которыми должны руководствоваться субъекты Российской Федерации, в настоящее время установлены:</w:t>
      </w:r>
    </w:p>
    <w:bookmarkEnd w:id="217"/>
    <w:p w:rsidR="00E71526" w:rsidRPr="006B4874" w:rsidRDefault="00E71526" w:rsidP="00CB3BA7">
      <w:pPr>
        <w:pStyle w:val="ConsPlusNormal"/>
        <w:tabs>
          <w:tab w:val="left" w:pos="851"/>
        </w:tabs>
        <w:spacing w:line="240" w:lineRule="auto"/>
        <w:ind w:firstLine="709"/>
        <w:rPr>
          <w:rFonts w:ascii="Times New Roman" w:hAnsi="Times New Roman" w:cs="Times New Roman"/>
          <w:sz w:val="28"/>
          <w:szCs w:val="28"/>
        </w:rPr>
      </w:pPr>
      <w:r w:rsidRPr="006B4874">
        <w:rPr>
          <w:rFonts w:ascii="Times New Roman" w:hAnsi="Times New Roman" w:cs="Times New Roman"/>
          <w:sz w:val="28"/>
          <w:szCs w:val="28"/>
        </w:rPr>
        <w:t>Указом Президента Российской Федерации от 31 марта 2010 года № 403 «О создании комплексной системы обеспечения безопасности населения на транспорте»;</w:t>
      </w:r>
    </w:p>
    <w:p w:rsidR="00657557" w:rsidRPr="006B4874" w:rsidRDefault="00657557" w:rsidP="00CB3BA7">
      <w:pPr>
        <w:pStyle w:val="ConsPlusNormal"/>
        <w:tabs>
          <w:tab w:val="left" w:pos="851"/>
        </w:tabs>
        <w:spacing w:line="240" w:lineRule="auto"/>
        <w:ind w:firstLine="709"/>
        <w:rPr>
          <w:rFonts w:ascii="Times New Roman" w:hAnsi="Times New Roman" w:cs="Times New Roman"/>
          <w:sz w:val="28"/>
          <w:szCs w:val="28"/>
        </w:rPr>
      </w:pPr>
      <w:r w:rsidRPr="006B4874">
        <w:rPr>
          <w:rFonts w:ascii="Times New Roman" w:hAnsi="Times New Roman" w:cs="Times New Roman"/>
          <w:bCs/>
          <w:sz w:val="28"/>
          <w:szCs w:val="28"/>
        </w:rPr>
        <w:t>Распоряжением Правительства Российской Федерации от 11 ноября 2010 года № 1950-р «Об утверждении перечня государственных программ Российской Федерации»</w:t>
      </w:r>
      <w:r w:rsidRPr="006B4874">
        <w:rPr>
          <w:rFonts w:ascii="Times New Roman" w:hAnsi="Times New Roman" w:cs="Times New Roman"/>
          <w:sz w:val="28"/>
          <w:szCs w:val="28"/>
        </w:rPr>
        <w:t>;</w:t>
      </w:r>
    </w:p>
    <w:p w:rsidR="00E71526" w:rsidRPr="006B4874" w:rsidRDefault="00E71526" w:rsidP="00CB3BA7">
      <w:pPr>
        <w:pStyle w:val="t"/>
        <w:shd w:val="clear" w:color="auto" w:fill="FFFFFF"/>
        <w:tabs>
          <w:tab w:val="left" w:pos="9354"/>
        </w:tabs>
        <w:spacing w:before="0" w:beforeAutospacing="0" w:after="0" w:afterAutospacing="0"/>
        <w:ind w:right="-2" w:firstLine="675"/>
        <w:jc w:val="both"/>
        <w:rPr>
          <w:sz w:val="28"/>
          <w:szCs w:val="28"/>
        </w:rPr>
      </w:pPr>
      <w:r w:rsidRPr="006B4874">
        <w:rPr>
          <w:sz w:val="28"/>
          <w:szCs w:val="28"/>
        </w:rPr>
        <w:t>постановлением Правительства Российской Федерации от 20 декабря 2017 года № 1596 «Об утверждении государственной программы Российской Федерации «Развитие транспортной системы»; </w:t>
      </w:r>
    </w:p>
    <w:p w:rsidR="00E71526" w:rsidRPr="006B4874" w:rsidRDefault="00E71526" w:rsidP="00CB3BA7">
      <w:pPr>
        <w:pStyle w:val="ConsPlusNormal"/>
        <w:tabs>
          <w:tab w:val="left" w:pos="851"/>
        </w:tabs>
        <w:spacing w:line="240" w:lineRule="auto"/>
        <w:ind w:firstLine="709"/>
        <w:rPr>
          <w:rFonts w:ascii="Times New Roman" w:hAnsi="Times New Roman" w:cs="Times New Roman"/>
          <w:sz w:val="28"/>
          <w:szCs w:val="28"/>
        </w:rPr>
      </w:pPr>
      <w:r w:rsidRPr="006B4874">
        <w:rPr>
          <w:rFonts w:ascii="Times New Roman" w:hAnsi="Times New Roman" w:cs="Times New Roman"/>
          <w:sz w:val="28"/>
          <w:szCs w:val="28"/>
        </w:rPr>
        <w:t>распоряжением Правительства Российской Федерации от 30 июля 2010 года № 1285-р «Об утверждении Комплексной программы обеспечения безопасности населения на транспорте»;</w:t>
      </w:r>
    </w:p>
    <w:p w:rsidR="00E71526" w:rsidRPr="006B4874" w:rsidRDefault="00E71526" w:rsidP="00CB3BA7">
      <w:pPr>
        <w:pStyle w:val="ConsPlusNormal"/>
        <w:tabs>
          <w:tab w:val="left" w:pos="851"/>
        </w:tabs>
        <w:spacing w:line="240" w:lineRule="auto"/>
        <w:ind w:firstLine="709"/>
        <w:rPr>
          <w:rFonts w:ascii="Times New Roman" w:hAnsi="Times New Roman" w:cs="Times New Roman"/>
          <w:sz w:val="28"/>
          <w:szCs w:val="28"/>
        </w:rPr>
      </w:pPr>
      <w:r w:rsidRPr="006B4874">
        <w:rPr>
          <w:rFonts w:ascii="Times New Roman" w:hAnsi="Times New Roman" w:cs="Times New Roman"/>
          <w:sz w:val="28"/>
          <w:szCs w:val="28"/>
        </w:rPr>
        <w:t>постановлением Правительства Российской Федерации от 15 апреля 2014 года № 309 (в ред</w:t>
      </w:r>
      <w:r w:rsidR="00531535" w:rsidRPr="006B4874">
        <w:rPr>
          <w:rFonts w:ascii="Times New Roman" w:hAnsi="Times New Roman" w:cs="Times New Roman"/>
          <w:sz w:val="28"/>
          <w:szCs w:val="28"/>
        </w:rPr>
        <w:t>акции</w:t>
      </w:r>
      <w:r w:rsidRPr="006B4874">
        <w:rPr>
          <w:rFonts w:ascii="Times New Roman" w:hAnsi="Times New Roman" w:cs="Times New Roman"/>
          <w:sz w:val="28"/>
          <w:szCs w:val="28"/>
        </w:rPr>
        <w:t xml:space="preserve"> от 31 марта 2017 года) «Об утверждении государственной</w:t>
      </w:r>
      <w:r w:rsidR="008E0A24" w:rsidRPr="006B4874">
        <w:rPr>
          <w:rFonts w:ascii="Times New Roman" w:hAnsi="Times New Roman" w:cs="Times New Roman"/>
          <w:sz w:val="28"/>
          <w:szCs w:val="28"/>
        </w:rPr>
        <w:t xml:space="preserve"> </w:t>
      </w:r>
      <w:r w:rsidRPr="006B4874">
        <w:rPr>
          <w:rFonts w:ascii="Times New Roman" w:hAnsi="Times New Roman" w:cs="Times New Roman"/>
          <w:sz w:val="28"/>
          <w:szCs w:val="28"/>
        </w:rPr>
        <w:t xml:space="preserve">программы Российской Федерации «Развитие </w:t>
      </w:r>
      <w:proofErr w:type="gramStart"/>
      <w:r w:rsidRPr="006B4874">
        <w:rPr>
          <w:rFonts w:ascii="Times New Roman" w:hAnsi="Times New Roman" w:cs="Times New Roman"/>
          <w:sz w:val="28"/>
          <w:szCs w:val="28"/>
        </w:rPr>
        <w:t>Северо-Кавказского</w:t>
      </w:r>
      <w:proofErr w:type="gramEnd"/>
      <w:r w:rsidRPr="006B4874">
        <w:rPr>
          <w:rFonts w:ascii="Times New Roman" w:hAnsi="Times New Roman" w:cs="Times New Roman"/>
          <w:sz w:val="28"/>
          <w:szCs w:val="28"/>
        </w:rPr>
        <w:t xml:space="preserve"> федерального округа» на период до 2025 года»; </w:t>
      </w:r>
    </w:p>
    <w:p w:rsidR="00E71526" w:rsidRPr="006B4874" w:rsidRDefault="00E71526" w:rsidP="00CB3BA7">
      <w:pPr>
        <w:pStyle w:val="ConsPlusNormal"/>
        <w:tabs>
          <w:tab w:val="left" w:pos="851"/>
        </w:tabs>
        <w:spacing w:line="240" w:lineRule="auto"/>
        <w:ind w:firstLine="709"/>
        <w:rPr>
          <w:rFonts w:ascii="Times New Roman" w:hAnsi="Times New Roman" w:cs="Times New Roman"/>
          <w:sz w:val="28"/>
          <w:szCs w:val="28"/>
        </w:rPr>
      </w:pPr>
      <w:r w:rsidRPr="006B4874">
        <w:rPr>
          <w:rFonts w:ascii="Times New Roman" w:hAnsi="Times New Roman" w:cs="Times New Roman"/>
          <w:sz w:val="28"/>
          <w:szCs w:val="28"/>
        </w:rPr>
        <w:t xml:space="preserve">распоряжением Правительства Российской Федерации от 6 сентября 2010 года № 1485-р «Об утверждении Стратегии социально-экономического развития </w:t>
      </w:r>
      <w:proofErr w:type="gramStart"/>
      <w:r w:rsidRPr="006B4874">
        <w:rPr>
          <w:rFonts w:ascii="Times New Roman" w:hAnsi="Times New Roman" w:cs="Times New Roman"/>
          <w:sz w:val="28"/>
          <w:szCs w:val="28"/>
        </w:rPr>
        <w:t>Северо-Кавказского</w:t>
      </w:r>
      <w:proofErr w:type="gramEnd"/>
      <w:r w:rsidRPr="006B4874">
        <w:rPr>
          <w:rFonts w:ascii="Times New Roman" w:hAnsi="Times New Roman" w:cs="Times New Roman"/>
          <w:sz w:val="28"/>
          <w:szCs w:val="28"/>
        </w:rPr>
        <w:t xml:space="preserve"> федерального округа до 2025 года».</w:t>
      </w:r>
    </w:p>
    <w:p w:rsidR="00E71526" w:rsidRPr="00B93FBD" w:rsidRDefault="00E71526" w:rsidP="00CB3BA7">
      <w:pPr>
        <w:ind w:firstLine="709"/>
        <w:jc w:val="both"/>
        <w:rPr>
          <w:sz w:val="28"/>
          <w:szCs w:val="28"/>
        </w:rPr>
      </w:pPr>
      <w:r w:rsidRPr="00B93FBD">
        <w:rPr>
          <w:sz w:val="28"/>
          <w:szCs w:val="28"/>
        </w:rPr>
        <w:t>Общие приоритеты социально-экономического развития Чеченской Республики, в том числе в сфере транспорта и связи, определены Стратегией социально-экономического разв</w:t>
      </w:r>
      <w:r w:rsidR="008B7432" w:rsidRPr="00B93FBD">
        <w:rPr>
          <w:sz w:val="28"/>
          <w:szCs w:val="28"/>
        </w:rPr>
        <w:t>ития Чеченской Республики до 203</w:t>
      </w:r>
      <w:r w:rsidRPr="00B93FBD">
        <w:rPr>
          <w:sz w:val="28"/>
          <w:szCs w:val="28"/>
        </w:rPr>
        <w:t xml:space="preserve">5 года, утвержденной распоряжением Правительства Чеченской Республики от </w:t>
      </w:r>
      <w:r w:rsidR="008B7432" w:rsidRPr="00B93FBD">
        <w:rPr>
          <w:sz w:val="28"/>
          <w:szCs w:val="28"/>
        </w:rPr>
        <w:t>4 марта 2021 года № 62</w:t>
      </w:r>
      <w:r w:rsidRPr="00B93FBD">
        <w:rPr>
          <w:sz w:val="28"/>
          <w:szCs w:val="28"/>
        </w:rPr>
        <w:t xml:space="preserve">-р. </w:t>
      </w:r>
    </w:p>
    <w:p w:rsidR="00E71526" w:rsidRPr="00B93FBD" w:rsidRDefault="00E71526" w:rsidP="00CB3BA7">
      <w:pPr>
        <w:ind w:firstLine="709"/>
        <w:jc w:val="both"/>
        <w:rPr>
          <w:sz w:val="28"/>
          <w:szCs w:val="28"/>
        </w:rPr>
      </w:pPr>
      <w:r w:rsidRPr="00B93FBD">
        <w:rPr>
          <w:sz w:val="28"/>
          <w:szCs w:val="28"/>
        </w:rPr>
        <w:t xml:space="preserve">С учетом вышеперечисленных документов основной целью настоящей подпрограммы является повышение степени защищенности жизни и здоровья населения Чеченской Республики на транспорте от актов незаконного </w:t>
      </w:r>
      <w:r w:rsidRPr="00B93FBD">
        <w:rPr>
          <w:sz w:val="28"/>
          <w:szCs w:val="28"/>
        </w:rPr>
        <w:lastRenderedPageBreak/>
        <w:t>вмешательства, в том числе террористической направленности, а также от чрезвычайных ситуаций природного и техногенного характера.</w:t>
      </w:r>
    </w:p>
    <w:p w:rsidR="00E71526" w:rsidRPr="00B93FBD" w:rsidRDefault="00E71526" w:rsidP="00CB3BA7">
      <w:pPr>
        <w:ind w:firstLine="709"/>
        <w:jc w:val="both"/>
        <w:rPr>
          <w:sz w:val="28"/>
          <w:szCs w:val="28"/>
        </w:rPr>
      </w:pPr>
      <w:r w:rsidRPr="00B93FBD">
        <w:rPr>
          <w:sz w:val="28"/>
          <w:szCs w:val="28"/>
        </w:rPr>
        <w:t>Для достижения цели подпрограммы предусмотрено решение следующих задач:</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совершенствование организации системы безопасности на транспорте, повышение грамотности населения Чеченской Республики в области обеспечения безопасности на транспорте;</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оснащение автотранспорта средствами спутниковой навигации, </w:t>
      </w:r>
      <w:r w:rsidRPr="007753BE">
        <w:rPr>
          <w:rFonts w:ascii="Times New Roman" w:hAnsi="Times New Roman" w:cs="Times New Roman"/>
          <w:spacing w:val="-8"/>
          <w:sz w:val="28"/>
          <w:szCs w:val="28"/>
        </w:rPr>
        <w:t>оборудование объектов транспортной инфраструктуры инженерно-техническ</w:t>
      </w:r>
      <w:r w:rsidRPr="00B93FBD">
        <w:rPr>
          <w:rFonts w:ascii="Times New Roman" w:hAnsi="Times New Roman" w:cs="Times New Roman"/>
          <w:sz w:val="28"/>
          <w:szCs w:val="28"/>
        </w:rPr>
        <w:t>ими средствами и системами обеспечения транспортной безопасности.</w:t>
      </w:r>
    </w:p>
    <w:p w:rsidR="00E71526" w:rsidRPr="00B93FBD" w:rsidRDefault="00E71526" w:rsidP="00CB3BA7">
      <w:pPr>
        <w:ind w:firstLine="709"/>
        <w:jc w:val="both"/>
        <w:rPr>
          <w:sz w:val="28"/>
          <w:szCs w:val="28"/>
        </w:rPr>
      </w:pPr>
      <w:r w:rsidRPr="00B93FBD">
        <w:rPr>
          <w:sz w:val="28"/>
          <w:szCs w:val="28"/>
        </w:rPr>
        <w:t xml:space="preserve">Решение вышеперечисленных задач подпрограммы осуществляется </w:t>
      </w:r>
      <w:r w:rsidRPr="007753BE">
        <w:rPr>
          <w:spacing w:val="-8"/>
          <w:sz w:val="28"/>
          <w:szCs w:val="28"/>
        </w:rPr>
        <w:t>посредством реализации комплекса соответствующих мероприятий подпрограммы</w:t>
      </w:r>
      <w:r w:rsidRPr="00B93FBD">
        <w:rPr>
          <w:sz w:val="28"/>
          <w:szCs w:val="28"/>
        </w:rPr>
        <w:t xml:space="preserve"> в 2014-202</w:t>
      </w:r>
      <w:r w:rsidR="00D72893" w:rsidRPr="00B93FBD">
        <w:rPr>
          <w:sz w:val="28"/>
          <w:szCs w:val="28"/>
        </w:rPr>
        <w:t>3</w:t>
      </w:r>
      <w:r w:rsidRPr="00B93FBD">
        <w:rPr>
          <w:sz w:val="28"/>
          <w:szCs w:val="28"/>
        </w:rPr>
        <w:t xml:space="preserve"> годах.</w:t>
      </w:r>
    </w:p>
    <w:p w:rsidR="00E71526" w:rsidRPr="00B93FBD" w:rsidRDefault="00E71526" w:rsidP="00CB3BA7">
      <w:pPr>
        <w:ind w:firstLine="709"/>
        <w:jc w:val="both"/>
        <w:rPr>
          <w:sz w:val="28"/>
          <w:szCs w:val="28"/>
        </w:rPr>
      </w:pPr>
      <w:r w:rsidRPr="00B93FBD">
        <w:rPr>
          <w:sz w:val="28"/>
          <w:szCs w:val="28"/>
        </w:rPr>
        <w:t>Успешное решение поставленных задач по итогам реализации подпрограммы позволит получить следующие результаты: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33876">
        <w:rPr>
          <w:rFonts w:ascii="Times New Roman" w:hAnsi="Times New Roman" w:cs="Times New Roman"/>
          <w:spacing w:val="-6"/>
          <w:sz w:val="28"/>
          <w:szCs w:val="28"/>
        </w:rPr>
        <w:t>повышение доли специалистов и должностных лиц, прошедших в рамках</w:t>
      </w:r>
      <w:r w:rsidRPr="00B93FBD">
        <w:rPr>
          <w:rFonts w:ascii="Times New Roman" w:hAnsi="Times New Roman" w:cs="Times New Roman"/>
          <w:sz w:val="28"/>
          <w:szCs w:val="28"/>
        </w:rPr>
        <w:t xml:space="preserve"> </w:t>
      </w:r>
      <w:r w:rsidRPr="00733876">
        <w:rPr>
          <w:rFonts w:ascii="Times New Roman" w:hAnsi="Times New Roman" w:cs="Times New Roman"/>
          <w:spacing w:val="-4"/>
          <w:sz w:val="28"/>
          <w:szCs w:val="28"/>
        </w:rPr>
        <w:t>программы обучение в сфере обеспечения транспортной безопасности, до 45%;</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753BE">
        <w:rPr>
          <w:rFonts w:ascii="Times New Roman" w:hAnsi="Times New Roman" w:cs="Times New Roman"/>
          <w:spacing w:val="-8"/>
          <w:sz w:val="28"/>
          <w:szCs w:val="28"/>
        </w:rPr>
        <w:t>повышение доли объектов транспортной инфраструктуры и транспортных</w:t>
      </w:r>
      <w:r w:rsidR="008E0A24" w:rsidRPr="00B93FBD">
        <w:rPr>
          <w:rFonts w:ascii="Times New Roman" w:hAnsi="Times New Roman" w:cs="Times New Roman"/>
          <w:sz w:val="28"/>
          <w:szCs w:val="28"/>
        </w:rPr>
        <w:t xml:space="preserve"> </w:t>
      </w:r>
      <w:r w:rsidRPr="00733876">
        <w:rPr>
          <w:rFonts w:ascii="Times New Roman" w:hAnsi="Times New Roman" w:cs="Times New Roman"/>
          <w:spacing w:val="-6"/>
          <w:sz w:val="28"/>
          <w:szCs w:val="28"/>
        </w:rPr>
        <w:t>средств, соответствующих требованиям обеспечения транспортной безопаснос</w:t>
      </w:r>
      <w:r w:rsidRPr="00B93FBD">
        <w:rPr>
          <w:rFonts w:ascii="Times New Roman" w:hAnsi="Times New Roman" w:cs="Times New Roman"/>
          <w:sz w:val="28"/>
          <w:szCs w:val="28"/>
        </w:rPr>
        <w:t>ти, до 50%;</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пассажиров, ознакомленных с действиями в случаях возникновения угрозы совершения акта незаконного вмешательства и чрезвычайной ситуации на транспорте, до 50%;</w:t>
      </w:r>
    </w:p>
    <w:p w:rsidR="00E71526"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пассажиров, удовлетворенных уровнем безопасности на транспорте, в процентах от общего числа опрошенных субъектами транспортной инфраструктуры, до 50%.</w:t>
      </w:r>
    </w:p>
    <w:p w:rsidR="00733876" w:rsidRPr="00B93FBD" w:rsidRDefault="00733876" w:rsidP="00733876">
      <w:pPr>
        <w:pStyle w:val="ConsPlusNormal"/>
        <w:tabs>
          <w:tab w:val="left" w:pos="851"/>
        </w:tabs>
        <w:spacing w:line="240" w:lineRule="auto"/>
        <w:ind w:left="709" w:firstLine="0"/>
        <w:textAlignment w:val="auto"/>
        <w:rPr>
          <w:rFonts w:ascii="Times New Roman" w:hAnsi="Times New Roman" w:cs="Times New Roman"/>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3. Характеристика основных мероприятий подпрограммы</w:t>
      </w:r>
    </w:p>
    <w:p w:rsidR="00733876" w:rsidRDefault="00733876"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733876">
        <w:rPr>
          <w:sz w:val="28"/>
          <w:szCs w:val="28"/>
        </w:rPr>
        <w:t>Подпрограмма предусматривает реализацию следующих основных мероприятий</w:t>
      </w:r>
      <w:r w:rsidRPr="00B93FBD">
        <w:rPr>
          <w:sz w:val="28"/>
          <w:szCs w:val="28"/>
        </w:rPr>
        <w:t xml:space="preserve">: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проведение мер безопасности в сфере транспорта на территории Чеченской Республики;</w:t>
      </w:r>
    </w:p>
    <w:p w:rsidR="00E71526"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проведение мероприятий по оснащению автотранспорта средствами </w:t>
      </w:r>
      <w:r w:rsidRPr="00733876">
        <w:rPr>
          <w:rFonts w:ascii="Times New Roman" w:hAnsi="Times New Roman" w:cs="Times New Roman"/>
          <w:spacing w:val="-8"/>
          <w:sz w:val="28"/>
          <w:szCs w:val="28"/>
        </w:rPr>
        <w:t>спутниковой навигации, оборудование объектов транспортной инфраструктуры</w:t>
      </w:r>
      <w:r w:rsidRPr="00B93FBD">
        <w:rPr>
          <w:rFonts w:ascii="Times New Roman" w:hAnsi="Times New Roman" w:cs="Times New Roman"/>
          <w:sz w:val="28"/>
          <w:szCs w:val="28"/>
        </w:rPr>
        <w:t xml:space="preserve"> инженерно-техническими средствами и системами обеспечения транспортной безопасности.</w:t>
      </w:r>
    </w:p>
    <w:p w:rsidR="00E71526" w:rsidRDefault="00E71526" w:rsidP="00733876">
      <w:pPr>
        <w:pStyle w:val="af7"/>
        <w:numPr>
          <w:ilvl w:val="0"/>
          <w:numId w:val="5"/>
        </w:numPr>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Характеристика мер государственного регулирования, прогноз сводных показателей государственных заданий по реализации подпрограммы</w:t>
      </w:r>
    </w:p>
    <w:p w:rsidR="00733876" w:rsidRDefault="00733876" w:rsidP="00733876">
      <w:pPr>
        <w:pStyle w:val="af7"/>
        <w:spacing w:before="0"/>
        <w:ind w:left="426"/>
        <w:rPr>
          <w:rFonts w:ascii="Times New Roman" w:hAnsi="Times New Roman"/>
          <w:b/>
          <w:color w:val="auto"/>
          <w:sz w:val="28"/>
          <w:szCs w:val="28"/>
        </w:rPr>
      </w:pPr>
    </w:p>
    <w:p w:rsidR="00E71526" w:rsidRPr="00B93FBD" w:rsidRDefault="00E71526" w:rsidP="00CB3BA7">
      <w:pPr>
        <w:ind w:firstLine="709"/>
        <w:jc w:val="both"/>
        <w:rPr>
          <w:sz w:val="28"/>
          <w:szCs w:val="28"/>
        </w:rPr>
      </w:pPr>
      <w:r w:rsidRPr="003505E2">
        <w:rPr>
          <w:sz w:val="28"/>
          <w:szCs w:val="28"/>
        </w:rPr>
        <w:t>Подпрограмма предусматривает применение комплекса мер государственног</w:t>
      </w:r>
      <w:r w:rsidRPr="00B93FBD">
        <w:rPr>
          <w:sz w:val="28"/>
          <w:szCs w:val="28"/>
        </w:rPr>
        <w:t>о и правового регулирования в сфере транспорта и связи.</w:t>
      </w:r>
    </w:p>
    <w:p w:rsidR="00E71526" w:rsidRPr="00B93FBD" w:rsidRDefault="00E71526" w:rsidP="003505E2">
      <w:pPr>
        <w:spacing w:after="120"/>
        <w:ind w:firstLine="709"/>
        <w:jc w:val="both"/>
        <w:rPr>
          <w:sz w:val="28"/>
          <w:szCs w:val="28"/>
        </w:rPr>
      </w:pPr>
      <w:r w:rsidRPr="00B93FBD">
        <w:rPr>
          <w:sz w:val="28"/>
          <w:szCs w:val="28"/>
        </w:rPr>
        <w:lastRenderedPageBreak/>
        <w:t>В рамках настоящей подпрограммы оказание государственными учреждениями государственных услуг (работ) юридическим и (или) физическим лицам не предусмотрено.</w:t>
      </w:r>
    </w:p>
    <w:p w:rsidR="00E71526" w:rsidRDefault="00E71526" w:rsidP="003505E2">
      <w:pPr>
        <w:pStyle w:val="af7"/>
        <w:spacing w:before="0" w:after="12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5. Характеристика основных мероприятий, реализуемых органами местного самоуправления, участие других организаций и предприятий </w:t>
      </w:r>
      <w:r w:rsidRPr="00B93FBD">
        <w:rPr>
          <w:rFonts w:ascii="Times New Roman" w:hAnsi="Times New Roman"/>
          <w:b/>
          <w:color w:val="auto"/>
          <w:sz w:val="28"/>
          <w:szCs w:val="28"/>
        </w:rPr>
        <w:br/>
        <w:t>в реализации подпрограммы</w:t>
      </w:r>
    </w:p>
    <w:p w:rsidR="00E71526" w:rsidRPr="00B93FBD" w:rsidRDefault="00E71526" w:rsidP="00CB3BA7">
      <w:pPr>
        <w:ind w:firstLine="709"/>
        <w:jc w:val="both"/>
        <w:rPr>
          <w:sz w:val="28"/>
          <w:szCs w:val="28"/>
        </w:rPr>
      </w:pPr>
      <w:r w:rsidRPr="00B93FBD">
        <w:rPr>
          <w:sz w:val="28"/>
          <w:szCs w:val="28"/>
        </w:rPr>
        <w:t>Участие органов местного самоуправления, а также других организаций и предприятий в реализации подпрограммы не предусмотрено.</w:t>
      </w:r>
    </w:p>
    <w:p w:rsidR="00E71526" w:rsidRPr="00B93FBD" w:rsidRDefault="00E71526" w:rsidP="00CB3BA7">
      <w:pPr>
        <w:rPr>
          <w:sz w:val="28"/>
          <w:szCs w:val="28"/>
        </w:rPr>
      </w:pPr>
    </w:p>
    <w:p w:rsidR="00E71526" w:rsidRDefault="00E71526" w:rsidP="003505E2">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6. Обоснование объема финансовых ресурсов, необходимых </w:t>
      </w:r>
      <w:r w:rsidRPr="00B93FBD">
        <w:rPr>
          <w:rFonts w:ascii="Times New Roman" w:hAnsi="Times New Roman"/>
          <w:b/>
          <w:color w:val="auto"/>
          <w:sz w:val="28"/>
          <w:szCs w:val="28"/>
        </w:rPr>
        <w:br/>
        <w:t>для реализации подпрограммы</w:t>
      </w:r>
    </w:p>
    <w:p w:rsidR="00B7184E" w:rsidRPr="00B93FBD" w:rsidRDefault="00B7184E"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3505E2">
        <w:rPr>
          <w:spacing w:val="-8"/>
          <w:sz w:val="28"/>
          <w:szCs w:val="28"/>
        </w:rPr>
        <w:t>Реализация подпрограммы осуществляется за счет средств республиканского</w:t>
      </w:r>
      <w:r w:rsidR="008E0A24" w:rsidRPr="00B93FBD">
        <w:rPr>
          <w:sz w:val="28"/>
          <w:szCs w:val="28"/>
        </w:rPr>
        <w:t xml:space="preserve"> </w:t>
      </w:r>
      <w:r w:rsidRPr="003505E2">
        <w:rPr>
          <w:spacing w:val="-6"/>
          <w:sz w:val="28"/>
          <w:szCs w:val="28"/>
        </w:rPr>
        <w:t>бюджета, объемы которых подлежат ежегодному уточнению при формировании</w:t>
      </w:r>
      <w:r w:rsidRPr="00B93FBD">
        <w:rPr>
          <w:sz w:val="28"/>
          <w:szCs w:val="28"/>
        </w:rPr>
        <w:t xml:space="preserve"> республиканского бюджета на очередной финансовый год и плановый период.</w:t>
      </w:r>
    </w:p>
    <w:p w:rsidR="00E71526" w:rsidRPr="00B93FBD" w:rsidRDefault="00E71526" w:rsidP="00CB3BA7">
      <w:pPr>
        <w:ind w:firstLine="709"/>
        <w:jc w:val="both"/>
        <w:rPr>
          <w:sz w:val="28"/>
          <w:szCs w:val="28"/>
        </w:rPr>
      </w:pPr>
      <w:r w:rsidRPr="00B93FBD">
        <w:rPr>
          <w:sz w:val="28"/>
          <w:szCs w:val="28"/>
        </w:rPr>
        <w:t>Общий объем финанси</w:t>
      </w:r>
      <w:r w:rsidR="003B7D32">
        <w:rPr>
          <w:sz w:val="28"/>
          <w:szCs w:val="28"/>
        </w:rPr>
        <w:t>рования подпрограммы в 2014-2025</w:t>
      </w:r>
      <w:r w:rsidRPr="00B93FBD">
        <w:rPr>
          <w:sz w:val="28"/>
          <w:szCs w:val="28"/>
        </w:rPr>
        <w:t xml:space="preserve"> годах </w:t>
      </w:r>
      <w:r w:rsidRPr="004E161E">
        <w:rPr>
          <w:spacing w:val="-10"/>
          <w:sz w:val="28"/>
          <w:szCs w:val="28"/>
        </w:rPr>
        <w:t xml:space="preserve">составляет </w:t>
      </w:r>
      <w:r w:rsidR="001F605D" w:rsidRPr="004E161E">
        <w:rPr>
          <w:spacing w:val="-10"/>
          <w:sz w:val="28"/>
          <w:szCs w:val="28"/>
        </w:rPr>
        <w:t>2</w:t>
      </w:r>
      <w:r w:rsidR="003B7D32">
        <w:rPr>
          <w:spacing w:val="-10"/>
          <w:sz w:val="28"/>
          <w:szCs w:val="28"/>
        </w:rPr>
        <w:t>9</w:t>
      </w:r>
      <w:r w:rsidR="00D804DD" w:rsidRPr="004E161E">
        <w:rPr>
          <w:spacing w:val="-10"/>
          <w:sz w:val="28"/>
          <w:szCs w:val="28"/>
        </w:rPr>
        <w:t> 138</w:t>
      </w:r>
      <w:r w:rsidRPr="004E161E">
        <w:rPr>
          <w:spacing w:val="-10"/>
          <w:sz w:val="28"/>
          <w:szCs w:val="28"/>
        </w:rPr>
        <w:t>,</w:t>
      </w:r>
      <w:r w:rsidR="00D804DD" w:rsidRPr="004E161E">
        <w:rPr>
          <w:spacing w:val="-10"/>
          <w:sz w:val="28"/>
          <w:szCs w:val="28"/>
        </w:rPr>
        <w:t>476</w:t>
      </w:r>
      <w:r w:rsidRPr="004E161E">
        <w:rPr>
          <w:spacing w:val="-10"/>
          <w:sz w:val="28"/>
          <w:szCs w:val="28"/>
        </w:rPr>
        <w:t xml:space="preserve"> тыс. руб., в том числе по годам реализации подпрограммы:</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2014 году – 0,000 тыс. руб., в том числе 0,000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2015 году – 4 967,000 тыс. руб., в том числе 4 967,000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2016 году – 0,000 тыс. руб., в том числе 0,000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 xml:space="preserve">в 2017 году –2 419,980 тыс. руб., в том числе 2 419,980 тыс. </w:t>
      </w:r>
      <w:proofErr w:type="spellStart"/>
      <w:proofErr w:type="gramStart"/>
      <w:r w:rsidRPr="00B93FBD">
        <w:rPr>
          <w:sz w:val="28"/>
          <w:szCs w:val="28"/>
        </w:rPr>
        <w:t>руб.из</w:t>
      </w:r>
      <w:proofErr w:type="spellEnd"/>
      <w:proofErr w:type="gramEnd"/>
      <w:r w:rsidRPr="00B93FBD">
        <w:rPr>
          <w:sz w:val="28"/>
          <w:szCs w:val="28"/>
        </w:rPr>
        <w:t xml:space="preserve"> республиканского бюджета;</w:t>
      </w:r>
    </w:p>
    <w:p w:rsidR="00E71526" w:rsidRPr="00B93FBD" w:rsidRDefault="00E71526" w:rsidP="00CB3BA7">
      <w:pPr>
        <w:tabs>
          <w:tab w:val="left" w:pos="896"/>
        </w:tabs>
        <w:ind w:firstLine="709"/>
        <w:jc w:val="both"/>
        <w:rPr>
          <w:sz w:val="28"/>
          <w:szCs w:val="28"/>
        </w:rPr>
      </w:pPr>
      <w:r w:rsidRPr="00B93FBD">
        <w:rPr>
          <w:sz w:val="28"/>
          <w:szCs w:val="28"/>
        </w:rPr>
        <w:t>-</w:t>
      </w:r>
      <w:r w:rsidRPr="00B93FBD">
        <w:rPr>
          <w:sz w:val="28"/>
          <w:szCs w:val="28"/>
        </w:rPr>
        <w:tab/>
        <w:t>в 2018 году – 6 400,000 тыс. руб., в том числе 6 400,000тыс.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2019 году – 3000,000 тыс. руб., в том числе 3 000,000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2020 году – 2000,000 тыс. руб., в том числе 2 000,000 тыс. руб. из республиканского бюджета;</w:t>
      </w:r>
    </w:p>
    <w:p w:rsidR="00E71526" w:rsidRPr="00E828F0" w:rsidRDefault="007A2544" w:rsidP="00CB3BA7">
      <w:pPr>
        <w:tabs>
          <w:tab w:val="left" w:pos="851"/>
        </w:tabs>
        <w:ind w:firstLine="709"/>
        <w:jc w:val="both"/>
        <w:rPr>
          <w:sz w:val="28"/>
          <w:szCs w:val="28"/>
        </w:rPr>
      </w:pPr>
      <w:r w:rsidRPr="00B93FBD">
        <w:rPr>
          <w:sz w:val="28"/>
          <w:szCs w:val="28"/>
        </w:rPr>
        <w:t>-</w:t>
      </w:r>
      <w:r w:rsidRPr="00B93FBD">
        <w:rPr>
          <w:sz w:val="28"/>
          <w:szCs w:val="28"/>
        </w:rPr>
        <w:tab/>
        <w:t xml:space="preserve">в 2021 году – </w:t>
      </w:r>
      <w:r w:rsidR="00E828F0" w:rsidRPr="00E828F0">
        <w:rPr>
          <w:sz w:val="28"/>
          <w:szCs w:val="28"/>
        </w:rPr>
        <w:t xml:space="preserve">3 175,748 </w:t>
      </w:r>
      <w:r w:rsidR="00E71526" w:rsidRPr="00E828F0">
        <w:rPr>
          <w:sz w:val="28"/>
          <w:szCs w:val="28"/>
        </w:rPr>
        <w:t xml:space="preserve">тыс. руб., в том числе </w:t>
      </w:r>
      <w:r w:rsidR="00E828F0" w:rsidRPr="00E828F0">
        <w:rPr>
          <w:sz w:val="28"/>
          <w:szCs w:val="28"/>
        </w:rPr>
        <w:t>3 175,748 тыс. руб.</w:t>
      </w:r>
      <w:r w:rsidR="00E71526" w:rsidRPr="00E828F0">
        <w:rPr>
          <w:sz w:val="28"/>
          <w:szCs w:val="28"/>
        </w:rPr>
        <w:t xml:space="preserve"> из республиканского бюджета;</w:t>
      </w:r>
    </w:p>
    <w:p w:rsidR="00E71526" w:rsidRPr="00B93FBD" w:rsidRDefault="00D804DD" w:rsidP="00CB3BA7">
      <w:pPr>
        <w:tabs>
          <w:tab w:val="left" w:pos="851"/>
        </w:tabs>
        <w:ind w:firstLine="709"/>
        <w:jc w:val="both"/>
        <w:rPr>
          <w:sz w:val="28"/>
          <w:szCs w:val="28"/>
        </w:rPr>
      </w:pPr>
      <w:r>
        <w:rPr>
          <w:sz w:val="28"/>
          <w:szCs w:val="28"/>
        </w:rPr>
        <w:t>-</w:t>
      </w:r>
      <w:r>
        <w:rPr>
          <w:sz w:val="28"/>
          <w:szCs w:val="28"/>
        </w:rPr>
        <w:tab/>
        <w:t>в 2022 году – 1 175,748</w:t>
      </w:r>
      <w:r w:rsidR="007A2544" w:rsidRPr="00B93FBD">
        <w:rPr>
          <w:sz w:val="28"/>
          <w:szCs w:val="28"/>
        </w:rPr>
        <w:t xml:space="preserve"> тыс. руб., в том числе </w:t>
      </w:r>
      <w:r>
        <w:rPr>
          <w:sz w:val="28"/>
          <w:szCs w:val="28"/>
        </w:rPr>
        <w:t>1 175,748</w:t>
      </w:r>
      <w:r w:rsidR="00E71526" w:rsidRPr="00B93FBD">
        <w:rPr>
          <w:sz w:val="28"/>
          <w:szCs w:val="28"/>
        </w:rPr>
        <w:t xml:space="preserve"> тыс. руб. из республиканского бюджета;</w:t>
      </w:r>
    </w:p>
    <w:p w:rsidR="00D72893" w:rsidRDefault="00D72893" w:rsidP="00CB3BA7">
      <w:pPr>
        <w:tabs>
          <w:tab w:val="left" w:pos="851"/>
        </w:tabs>
        <w:ind w:firstLine="709"/>
        <w:jc w:val="both"/>
        <w:rPr>
          <w:sz w:val="28"/>
          <w:szCs w:val="28"/>
        </w:rPr>
      </w:pPr>
      <w:r w:rsidRPr="00B93FBD">
        <w:rPr>
          <w:sz w:val="28"/>
          <w:szCs w:val="28"/>
        </w:rPr>
        <w:t>-</w:t>
      </w:r>
      <w:r w:rsidRPr="00B93FBD">
        <w:rPr>
          <w:sz w:val="28"/>
          <w:szCs w:val="28"/>
        </w:rPr>
        <w:tab/>
        <w:t>в 2023 году – 2 000,000 тыс. руб., в том числе 2 000,000 тыс. р</w:t>
      </w:r>
      <w:r w:rsidR="00E828F0">
        <w:rPr>
          <w:sz w:val="28"/>
          <w:szCs w:val="28"/>
        </w:rPr>
        <w:t>уб. из республиканского бюджета;</w:t>
      </w:r>
    </w:p>
    <w:p w:rsidR="00E71526" w:rsidRDefault="00E828F0" w:rsidP="00CB3BA7">
      <w:pPr>
        <w:tabs>
          <w:tab w:val="left" w:pos="851"/>
        </w:tabs>
        <w:ind w:firstLine="709"/>
        <w:jc w:val="both"/>
        <w:rPr>
          <w:sz w:val="28"/>
          <w:szCs w:val="28"/>
        </w:rPr>
      </w:pPr>
      <w:r>
        <w:rPr>
          <w:sz w:val="28"/>
          <w:szCs w:val="28"/>
        </w:rPr>
        <w:t>-</w:t>
      </w:r>
      <w:r>
        <w:rPr>
          <w:sz w:val="28"/>
          <w:szCs w:val="28"/>
        </w:rPr>
        <w:tab/>
        <w:t>в 2024</w:t>
      </w:r>
      <w:r w:rsidRPr="00B93FBD">
        <w:rPr>
          <w:sz w:val="28"/>
          <w:szCs w:val="28"/>
        </w:rPr>
        <w:t xml:space="preserve"> году – 2 000,000 тыс. руб., в том числе 2 000,000 тыс. руб. из республиканского бюджета.</w:t>
      </w:r>
    </w:p>
    <w:p w:rsidR="003B7D32" w:rsidRPr="00B93FBD" w:rsidRDefault="003B7D32" w:rsidP="003B7D32">
      <w:pPr>
        <w:tabs>
          <w:tab w:val="left" w:pos="851"/>
        </w:tabs>
        <w:ind w:firstLine="709"/>
        <w:jc w:val="both"/>
        <w:rPr>
          <w:sz w:val="28"/>
          <w:szCs w:val="28"/>
        </w:rPr>
      </w:pPr>
      <w:r>
        <w:rPr>
          <w:sz w:val="28"/>
          <w:szCs w:val="28"/>
        </w:rPr>
        <w:t>-</w:t>
      </w:r>
      <w:r>
        <w:rPr>
          <w:sz w:val="28"/>
          <w:szCs w:val="28"/>
        </w:rPr>
        <w:tab/>
        <w:t>в 2025</w:t>
      </w:r>
      <w:r w:rsidRPr="00B93FBD">
        <w:rPr>
          <w:sz w:val="28"/>
          <w:szCs w:val="28"/>
        </w:rPr>
        <w:t xml:space="preserve"> году – 2 000,000 тыс. руб., в том числе 2 000,000 тыс. руб. из республиканского бюджета.</w:t>
      </w:r>
    </w:p>
    <w:p w:rsidR="003B7D32" w:rsidRPr="00B93FBD" w:rsidRDefault="003B7D32" w:rsidP="00CB3BA7">
      <w:pPr>
        <w:tabs>
          <w:tab w:val="left" w:pos="851"/>
        </w:tabs>
        <w:ind w:firstLine="709"/>
        <w:jc w:val="both"/>
        <w:rPr>
          <w:sz w:val="28"/>
          <w:szCs w:val="28"/>
        </w:rPr>
      </w:pPr>
    </w:p>
    <w:p w:rsidR="00E71526" w:rsidRDefault="00E71526" w:rsidP="003505E2">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lastRenderedPageBreak/>
        <w:t xml:space="preserve">7. Анализ рисков реализации подпрограммы и описание </w:t>
      </w:r>
      <w:r w:rsidR="00B7184E">
        <w:rPr>
          <w:rFonts w:ascii="Times New Roman" w:hAnsi="Times New Roman"/>
          <w:b/>
          <w:color w:val="auto"/>
          <w:sz w:val="28"/>
          <w:szCs w:val="28"/>
        </w:rPr>
        <w:br/>
      </w:r>
      <w:r w:rsidRPr="00B93FBD">
        <w:rPr>
          <w:rFonts w:ascii="Times New Roman" w:hAnsi="Times New Roman"/>
          <w:b/>
          <w:color w:val="auto"/>
          <w:sz w:val="28"/>
          <w:szCs w:val="28"/>
        </w:rPr>
        <w:t>мер управления рисками</w:t>
      </w:r>
    </w:p>
    <w:p w:rsidR="00B7184E" w:rsidRPr="00B93FBD" w:rsidRDefault="00B7184E"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3505E2">
        <w:rPr>
          <w:spacing w:val="-6"/>
          <w:sz w:val="28"/>
          <w:szCs w:val="28"/>
        </w:rPr>
        <w:t>Реализация подпрограммы сопряжена с возникновением и преодолением</w:t>
      </w:r>
      <w:r w:rsidRPr="00B93FBD">
        <w:rPr>
          <w:sz w:val="28"/>
          <w:szCs w:val="28"/>
        </w:rPr>
        <w:t xml:space="preserve"> различных рисков, которые могут существенным образом повлиять на достижение запланированных результатов. Управление рисками реализации подпрограммы включает в себя: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предварительную идентификацию рисков, оценку вероятности возникновения и степени их влияния на достижение запланированных результатов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текущий мониторинг наступления рисков;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планирование и осуществление мер по снижению вероятности и уменьшению негативных последствий возникновения рисков.</w:t>
      </w:r>
    </w:p>
    <w:p w:rsidR="00E71526" w:rsidRPr="00B93FBD" w:rsidRDefault="00E71526" w:rsidP="00CB3BA7">
      <w:pPr>
        <w:ind w:firstLine="709"/>
        <w:jc w:val="both"/>
        <w:rPr>
          <w:sz w:val="28"/>
          <w:szCs w:val="28"/>
        </w:rPr>
      </w:pPr>
      <w:r w:rsidRPr="00B93FBD">
        <w:rPr>
          <w:sz w:val="28"/>
          <w:szCs w:val="28"/>
        </w:rPr>
        <w:t>На ход реализации подпрограммы существенное влияние оказывают следующие группы рисков: финансовые, правовые и организационные.</w:t>
      </w:r>
    </w:p>
    <w:p w:rsidR="00E71526" w:rsidRPr="00B93FBD" w:rsidRDefault="00E71526" w:rsidP="00CB3BA7">
      <w:pPr>
        <w:ind w:firstLine="709"/>
        <w:jc w:val="both"/>
        <w:rPr>
          <w:sz w:val="28"/>
          <w:szCs w:val="28"/>
        </w:rPr>
      </w:pPr>
      <w:r w:rsidRPr="00B93FBD">
        <w:rPr>
          <w:sz w:val="28"/>
          <w:szCs w:val="28"/>
        </w:rPr>
        <w:t xml:space="preserve">1. Наиболее значимым финансовым риском является недостаток финансирования подпрограммы, причины возникновения которого в большей степени определяются внешними факторами: </w:t>
      </w:r>
      <w:proofErr w:type="spellStart"/>
      <w:r w:rsidRPr="00B93FBD">
        <w:rPr>
          <w:sz w:val="28"/>
          <w:szCs w:val="28"/>
        </w:rPr>
        <w:t>недополучение</w:t>
      </w:r>
      <w:proofErr w:type="spellEnd"/>
      <w:r w:rsidRPr="00B93FBD">
        <w:rPr>
          <w:sz w:val="28"/>
          <w:szCs w:val="28"/>
        </w:rPr>
        <w:t xml:space="preserve"> (выпадение) </w:t>
      </w:r>
      <w:r w:rsidRPr="00DE5F4E">
        <w:rPr>
          <w:spacing w:val="-6"/>
          <w:sz w:val="28"/>
          <w:szCs w:val="28"/>
        </w:rPr>
        <w:t>доходов республиканского бюджета, незапланированное увеличение расходов, и как следствие, увеличение дефицита республиканского бюджета, которое приводит к пересмотру финансирования ранее принятых расходных обязательств.</w:t>
      </w:r>
      <w:r w:rsidRPr="00B93FBD">
        <w:rPr>
          <w:sz w:val="28"/>
          <w:szCs w:val="28"/>
        </w:rPr>
        <w:t xml:space="preserve"> </w:t>
      </w:r>
    </w:p>
    <w:p w:rsidR="00E71526" w:rsidRPr="00B93FBD" w:rsidRDefault="00E71526" w:rsidP="00CB3BA7">
      <w:pPr>
        <w:ind w:firstLine="709"/>
        <w:jc w:val="both"/>
        <w:rPr>
          <w:sz w:val="28"/>
          <w:szCs w:val="28"/>
        </w:rPr>
      </w:pPr>
      <w:r w:rsidRPr="00B93FBD">
        <w:rPr>
          <w:sz w:val="28"/>
          <w:szCs w:val="28"/>
        </w:rPr>
        <w:t xml:space="preserve">Наступление данного риска может повлечь за собой полное или частичное невыполнение мероприятий и, как следствие, </w:t>
      </w:r>
      <w:proofErr w:type="spellStart"/>
      <w:r w:rsidRPr="00B93FBD">
        <w:rPr>
          <w:sz w:val="28"/>
          <w:szCs w:val="28"/>
        </w:rPr>
        <w:t>недостижение</w:t>
      </w:r>
      <w:proofErr w:type="spellEnd"/>
      <w:r w:rsidRPr="00B93FBD">
        <w:rPr>
          <w:sz w:val="28"/>
          <w:szCs w:val="28"/>
        </w:rPr>
        <w:t xml:space="preserve"> целевых значений индикаторов (показателей) подпрограммы. </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рисков, связанных с недостатком финансирования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рациональное использование имеющихся средств (получение экономии</w:t>
      </w:r>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при осуществлении закупок для государственных нужд);</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составление и исполнение ежемесячного графика финансирования</w:t>
      </w:r>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 xml:space="preserve">и </w:t>
      </w:r>
      <w:r w:rsidRPr="00DE5F4E">
        <w:rPr>
          <w:rFonts w:ascii="Times New Roman" w:hAnsi="Times New Roman" w:cs="Times New Roman"/>
          <w:spacing w:val="-12"/>
          <w:sz w:val="28"/>
          <w:szCs w:val="28"/>
        </w:rPr>
        <w:t>своевременное использование средств при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привлечение дополнительных средств на покрытие возникшего дефицита, кассового разрыва и пр., в том числе из внебюджетных источников;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корректировка подпрограммы в соответствии с фактическим уровнем финансирования и перераспределение средств между приоритетными направлениями подпрограммы. </w:t>
      </w:r>
    </w:p>
    <w:p w:rsidR="00E71526" w:rsidRPr="00B93FBD" w:rsidRDefault="00E71526" w:rsidP="00CB3BA7">
      <w:pPr>
        <w:ind w:firstLine="709"/>
        <w:jc w:val="both"/>
        <w:rPr>
          <w:sz w:val="28"/>
          <w:szCs w:val="28"/>
        </w:rPr>
      </w:pPr>
      <w:r w:rsidRPr="00B93FBD">
        <w:rPr>
          <w:sz w:val="28"/>
          <w:szCs w:val="28"/>
        </w:rPr>
        <w:t>2. Правовые риски реализации подпрограммы связаны с возможными изменениями бюджетного законодательства на федеральном уровне.</w:t>
      </w:r>
    </w:p>
    <w:p w:rsidR="00E71526" w:rsidRPr="00B93FBD" w:rsidRDefault="00E71526" w:rsidP="00CB3BA7">
      <w:pPr>
        <w:ind w:firstLine="709"/>
        <w:jc w:val="both"/>
        <w:rPr>
          <w:sz w:val="28"/>
          <w:szCs w:val="28"/>
        </w:rPr>
      </w:pPr>
      <w:r w:rsidRPr="00B93FBD">
        <w:rPr>
          <w:sz w:val="28"/>
          <w:szCs w:val="28"/>
        </w:rPr>
        <w:t>В первую очередь данный риск может оказать влияние на увеличение планируемых сроков и/или изменение условий реализации мероприятий подпрограммы.</w:t>
      </w:r>
    </w:p>
    <w:p w:rsidR="00E71526" w:rsidRPr="00B93FBD" w:rsidRDefault="00E71526" w:rsidP="00CB3BA7">
      <w:pPr>
        <w:ind w:firstLine="709"/>
        <w:jc w:val="both"/>
        <w:rPr>
          <w:sz w:val="28"/>
          <w:szCs w:val="28"/>
        </w:rPr>
      </w:pPr>
      <w:r w:rsidRPr="003505E2">
        <w:rPr>
          <w:spacing w:val="-4"/>
          <w:sz w:val="28"/>
          <w:szCs w:val="28"/>
        </w:rPr>
        <w:t>Снижение вероятности и минимизация последствий наступления рисков</w:t>
      </w:r>
      <w:r w:rsidRPr="00B93FBD">
        <w:rPr>
          <w:sz w:val="28"/>
          <w:szCs w:val="28"/>
        </w:rPr>
        <w:t xml:space="preserve">, связанных с изменением бюджетного законодательства, осуществляется при помощи следующих мер: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регулярный мониторинг изменений законодательства в сфере </w:t>
      </w:r>
      <w:r w:rsidRPr="00B93FBD">
        <w:rPr>
          <w:rFonts w:ascii="Times New Roman" w:hAnsi="Times New Roman" w:cs="Times New Roman"/>
          <w:sz w:val="28"/>
          <w:szCs w:val="28"/>
        </w:rPr>
        <w:lastRenderedPageBreak/>
        <w:t xml:space="preserve">реализации государственной программы;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3505E2">
        <w:rPr>
          <w:rFonts w:ascii="Times New Roman" w:hAnsi="Times New Roman" w:cs="Times New Roman"/>
          <w:spacing w:val="-6"/>
          <w:sz w:val="28"/>
          <w:szCs w:val="28"/>
        </w:rPr>
        <w:t>реализация мероприятий с учетом результатов проводимого мониторинг</w:t>
      </w:r>
      <w:r w:rsidRPr="004150FB">
        <w:rPr>
          <w:rFonts w:ascii="Times New Roman" w:hAnsi="Times New Roman" w:cs="Times New Roman"/>
          <w:spacing w:val="-8"/>
          <w:sz w:val="28"/>
          <w:szCs w:val="28"/>
        </w:rPr>
        <w:t>а, при необходимости – проведение корректировки подпрограммы.</w:t>
      </w:r>
    </w:p>
    <w:p w:rsidR="00E71526" w:rsidRPr="00B93FBD" w:rsidRDefault="00E71526" w:rsidP="00CB3BA7">
      <w:pPr>
        <w:ind w:firstLine="709"/>
        <w:jc w:val="both"/>
        <w:rPr>
          <w:sz w:val="28"/>
          <w:szCs w:val="28"/>
        </w:rPr>
      </w:pPr>
      <w:r w:rsidRPr="00B93FBD">
        <w:rPr>
          <w:sz w:val="28"/>
          <w:szCs w:val="28"/>
        </w:rPr>
        <w:t>3. К организационным рискам реализации подпрограммы можно отнести следующие:</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CB3BA7">
      <w:pPr>
        <w:ind w:firstLine="709"/>
        <w:jc w:val="both"/>
        <w:rPr>
          <w:sz w:val="28"/>
          <w:szCs w:val="28"/>
        </w:rPr>
      </w:pPr>
      <w:r w:rsidRPr="00B93FBD">
        <w:rPr>
          <w:sz w:val="28"/>
          <w:szCs w:val="28"/>
        </w:rPr>
        <w:t>3.1. Риск «Несогласованность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ind w:firstLine="709"/>
        <w:jc w:val="both"/>
        <w:rPr>
          <w:sz w:val="28"/>
          <w:szCs w:val="28"/>
        </w:rPr>
      </w:pPr>
      <w:r w:rsidRPr="007753BE">
        <w:rPr>
          <w:spacing w:val="-10"/>
          <w:sz w:val="28"/>
          <w:szCs w:val="28"/>
        </w:rPr>
        <w:t>В первую очередь данный риск может оказать влияние на эффективность</w:t>
      </w:r>
      <w:r w:rsidRPr="00B93FBD">
        <w:rPr>
          <w:sz w:val="28"/>
          <w:szCs w:val="28"/>
        </w:rPr>
        <w:t xml:space="preserve"> взаимодействия участников реализации подпрограммы, что может повлечь за собой невыполнение цели и задач подпрограммы, снижение эффективности использования ресурсов и качества выполнения мероприятий подпрограммы.</w:t>
      </w:r>
    </w:p>
    <w:p w:rsidR="00E71526" w:rsidRPr="00B93FBD" w:rsidRDefault="00E71526" w:rsidP="00CB3BA7">
      <w:pPr>
        <w:ind w:firstLine="709"/>
        <w:jc w:val="both"/>
        <w:rPr>
          <w:sz w:val="28"/>
          <w:szCs w:val="28"/>
        </w:rPr>
      </w:pPr>
      <w:r w:rsidRPr="00B93FBD">
        <w:rPr>
          <w:sz w:val="28"/>
          <w:szCs w:val="28"/>
        </w:rPr>
        <w:t>Также риск может оказать влияние на реализацию мероприятий по обеспечению сопровождения и модернизации программно-технических комплексов</w:t>
      </w:r>
      <w:r w:rsidR="00531535">
        <w:rPr>
          <w:sz w:val="28"/>
          <w:szCs w:val="28"/>
        </w:rPr>
        <w:t xml:space="preserve"> </w:t>
      </w:r>
      <w:r w:rsidRPr="00B93FBD">
        <w:rPr>
          <w:sz w:val="28"/>
          <w:szCs w:val="28"/>
        </w:rPr>
        <w:t xml:space="preserve">и административно-правовому и хозяйственному обеспечению деятельности Министерства транспорта и связи Чеченской Республики, для участия в которых в рамках государственного заказа привлекаются сторонние организации. </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риска, </w:t>
      </w:r>
      <w:r w:rsidRPr="00B421E0">
        <w:rPr>
          <w:spacing w:val="-8"/>
          <w:sz w:val="28"/>
          <w:szCs w:val="28"/>
        </w:rPr>
        <w:t>связанного с несогласованностью действий исполнителей и участников реализации</w:t>
      </w:r>
      <w:r w:rsidRPr="00B93FBD">
        <w:rPr>
          <w:sz w:val="28"/>
          <w:szCs w:val="28"/>
        </w:rPr>
        <w:t xml:space="preserve"> мероприятий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выделение промежуточных этапов и составление детальных оперативных</w:t>
      </w:r>
      <w:r w:rsidR="008E0A24" w:rsidRPr="00B93FBD">
        <w:rPr>
          <w:rFonts w:ascii="Times New Roman" w:eastAsia="Calibri" w:hAnsi="Times New Roman" w:cs="Times New Roman"/>
          <w:sz w:val="28"/>
          <w:szCs w:val="28"/>
        </w:rPr>
        <w:t xml:space="preserve"> </w:t>
      </w:r>
      <w:r w:rsidRPr="00B93FBD">
        <w:rPr>
          <w:rFonts w:ascii="Times New Roman" w:eastAsia="Calibri" w:hAnsi="Times New Roman" w:cs="Times New Roman"/>
          <w:sz w:val="28"/>
          <w:szCs w:val="28"/>
        </w:rPr>
        <w:t>планов реализации мероприятий подпрограммы, осуществление последующего</w:t>
      </w:r>
      <w:r w:rsidR="008E0A24" w:rsidRPr="00B93FBD">
        <w:rPr>
          <w:rFonts w:ascii="Times New Roman" w:eastAsia="Calibri" w:hAnsi="Times New Roman" w:cs="Times New Roman"/>
          <w:sz w:val="28"/>
          <w:szCs w:val="28"/>
        </w:rPr>
        <w:t xml:space="preserve"> </w:t>
      </w:r>
      <w:r w:rsidRPr="00B93FBD">
        <w:rPr>
          <w:rFonts w:ascii="Times New Roman" w:eastAsia="Calibri" w:hAnsi="Times New Roman" w:cs="Times New Roman"/>
          <w:sz w:val="28"/>
          <w:szCs w:val="28"/>
        </w:rPr>
        <w:t>мониторинга их выполнения, в том числе с применением программно-технических комплексов;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использование существующих (формирование новых) координационных и совещательных органов при </w:t>
      </w:r>
      <w:r w:rsidRPr="00B93FBD">
        <w:rPr>
          <w:rFonts w:ascii="Times New Roman" w:hAnsi="Times New Roman" w:cs="Times New Roman"/>
          <w:sz w:val="28"/>
          <w:szCs w:val="28"/>
        </w:rPr>
        <w:t xml:space="preserve">Министерстве транспорта и связи </w:t>
      </w:r>
      <w:r w:rsidRPr="00B93FBD">
        <w:rPr>
          <w:rFonts w:ascii="Times New Roman" w:eastAsia="Calibri" w:hAnsi="Times New Roman" w:cs="Times New Roman"/>
          <w:sz w:val="28"/>
          <w:szCs w:val="28"/>
        </w:rPr>
        <w:t>Чеченской Республики, для обеспечения должного уровня координации действий исполнителей подпрограммы, а также органов исполнительной власти Чеченской Республики, являющихся участниками реализации отдельных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заблаговременное составление плана государственных закупок, отбор </w:t>
      </w:r>
      <w:r w:rsidRPr="00B93FBD">
        <w:rPr>
          <w:rFonts w:ascii="Times New Roman" w:eastAsia="Calibri" w:hAnsi="Times New Roman" w:cs="Times New Roman"/>
          <w:sz w:val="28"/>
          <w:szCs w:val="28"/>
        </w:rPr>
        <w:lastRenderedPageBreak/>
        <w:t>и привлечение к выполнению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 замена исполнителей работ.</w:t>
      </w:r>
    </w:p>
    <w:p w:rsidR="00E71526" w:rsidRPr="00B93FBD" w:rsidRDefault="00E71526" w:rsidP="00CB3BA7">
      <w:pPr>
        <w:ind w:firstLine="709"/>
        <w:jc w:val="both"/>
        <w:rPr>
          <w:sz w:val="28"/>
          <w:szCs w:val="28"/>
        </w:rPr>
      </w:pPr>
      <w:r w:rsidRPr="00B93FBD">
        <w:rPr>
          <w:sz w:val="28"/>
          <w:szCs w:val="28"/>
        </w:rPr>
        <w:t>3.2. Риск «Ограниченность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CB3BA7">
      <w:pPr>
        <w:ind w:firstLine="709"/>
        <w:jc w:val="both"/>
        <w:rPr>
          <w:sz w:val="28"/>
          <w:szCs w:val="28"/>
        </w:rPr>
      </w:pPr>
      <w:r w:rsidRPr="00B93FBD">
        <w:rPr>
          <w:sz w:val="28"/>
          <w:szCs w:val="28"/>
        </w:rPr>
        <w:t>Риск оказывает значительное влияние на реализацию практически всех мероприятий подпрограммы.</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исполнителей и участников реализации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назначение постоянных ответственных исполнителей с обеспечением </w:t>
      </w:r>
      <w:r w:rsidRPr="00D1450C">
        <w:rPr>
          <w:rFonts w:ascii="Times New Roman" w:eastAsia="Calibri" w:hAnsi="Times New Roman" w:cs="Times New Roman"/>
          <w:spacing w:val="-8"/>
          <w:sz w:val="28"/>
          <w:szCs w:val="28"/>
        </w:rPr>
        <w:t>возможности их полноценного участия в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повышение квалификации непосредственных исполнителей мероприятий подпрограммы (проведение обучений, семинаров, обеспечение им открытого доступа к методическим и информационным материалам);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привлечение к реализации мероприятий представителей общественных, научных и профессиональных сообществ;</w:t>
      </w:r>
    </w:p>
    <w:p w:rsidR="00E71526" w:rsidRPr="003505E2"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 необходимости – ротация непосредственных исполнителей мероприятий подпрограммы.</w:t>
      </w:r>
    </w:p>
    <w:p w:rsidR="003505E2" w:rsidRPr="00B93FBD" w:rsidRDefault="003505E2" w:rsidP="003505E2">
      <w:pPr>
        <w:pStyle w:val="ConsPlusNormal"/>
        <w:tabs>
          <w:tab w:val="left" w:pos="851"/>
        </w:tabs>
        <w:spacing w:line="240" w:lineRule="auto"/>
        <w:ind w:left="709" w:firstLine="0"/>
        <w:textAlignment w:val="auto"/>
        <w:rPr>
          <w:rFonts w:ascii="Times New Roman" w:hAnsi="Times New Roman" w:cs="Times New Roman"/>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8. Механизм реализации подпрограммы</w:t>
      </w:r>
    </w:p>
    <w:p w:rsidR="003505E2" w:rsidRDefault="003505E2"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Текущее управление реализацией подпрограммы осуществляется Министерством транспорта и связи Чеченской Республики. </w:t>
      </w:r>
    </w:p>
    <w:p w:rsidR="00E71526" w:rsidRPr="00B93FBD" w:rsidRDefault="00E71526" w:rsidP="00CB3BA7">
      <w:pPr>
        <w:ind w:firstLine="709"/>
        <w:jc w:val="both"/>
        <w:rPr>
          <w:sz w:val="28"/>
          <w:szCs w:val="28"/>
        </w:rPr>
      </w:pPr>
      <w:r w:rsidRPr="00B93FBD">
        <w:rPr>
          <w:sz w:val="28"/>
          <w:szCs w:val="28"/>
        </w:rPr>
        <w:t>Министерство транспорта и связи Чеченской Республики:</w:t>
      </w:r>
    </w:p>
    <w:p w:rsidR="00E71526" w:rsidRPr="00B93FBD" w:rsidRDefault="00E71526" w:rsidP="00CB3BA7">
      <w:pPr>
        <w:ind w:firstLine="709"/>
        <w:jc w:val="both"/>
        <w:rPr>
          <w:sz w:val="28"/>
          <w:szCs w:val="28"/>
        </w:rPr>
      </w:pPr>
      <w:r w:rsidRPr="00B93FBD">
        <w:rPr>
          <w:sz w:val="28"/>
          <w:szCs w:val="28"/>
        </w:rPr>
        <w:t>- организует реализацию подпрограммы в целом, а также выполняет мероприятия подпрограммы;</w:t>
      </w:r>
    </w:p>
    <w:p w:rsidR="00E71526" w:rsidRPr="00B93FBD" w:rsidRDefault="00E71526" w:rsidP="00CB3BA7">
      <w:pPr>
        <w:ind w:firstLine="709"/>
        <w:jc w:val="both"/>
        <w:rPr>
          <w:sz w:val="28"/>
          <w:szCs w:val="28"/>
        </w:rPr>
      </w:pPr>
      <w:r w:rsidRPr="00B93FBD">
        <w:rPr>
          <w:sz w:val="28"/>
          <w:szCs w:val="28"/>
        </w:rPr>
        <w:t>- осуществляет координацию действий участников подпрограммы;</w:t>
      </w:r>
    </w:p>
    <w:p w:rsidR="00E71526" w:rsidRPr="00B93FBD" w:rsidRDefault="00E71526" w:rsidP="00CB3BA7">
      <w:pPr>
        <w:ind w:firstLine="709"/>
        <w:jc w:val="both"/>
        <w:rPr>
          <w:sz w:val="28"/>
          <w:szCs w:val="28"/>
        </w:rPr>
      </w:pPr>
      <w:r w:rsidRPr="00B93FBD">
        <w:rPr>
          <w:sz w:val="28"/>
          <w:szCs w:val="28"/>
        </w:rPr>
        <w:t xml:space="preserve">- подготавливает и согласовывает с заинтересованными участниками подпрограммы предложения о внесении изменений в подпрограмму; </w:t>
      </w:r>
    </w:p>
    <w:p w:rsidR="00E71526" w:rsidRPr="00B93FBD" w:rsidRDefault="00E71526" w:rsidP="00CB3BA7">
      <w:pPr>
        <w:ind w:firstLine="709"/>
        <w:jc w:val="both"/>
        <w:rPr>
          <w:sz w:val="28"/>
          <w:szCs w:val="28"/>
        </w:rPr>
      </w:pPr>
      <w:r w:rsidRPr="00B93FBD">
        <w:rPr>
          <w:sz w:val="28"/>
          <w:szCs w:val="28"/>
        </w:rPr>
        <w:t>- запрашивает у участников подпрограммы информацию, необходимую для проведения мониторинга хода реализации подпрограммы.</w:t>
      </w:r>
    </w:p>
    <w:p w:rsidR="00E71526" w:rsidRPr="00B93FBD" w:rsidRDefault="00E71526" w:rsidP="00CB3BA7">
      <w:pPr>
        <w:ind w:firstLine="709"/>
        <w:jc w:val="both"/>
        <w:rPr>
          <w:sz w:val="28"/>
          <w:szCs w:val="28"/>
        </w:rPr>
      </w:pPr>
      <w:r w:rsidRPr="00B93FBD">
        <w:rPr>
          <w:sz w:val="28"/>
          <w:szCs w:val="28"/>
        </w:rPr>
        <w:t>Участники подпрограммы:</w:t>
      </w:r>
    </w:p>
    <w:p w:rsidR="00E71526" w:rsidRPr="00B93FBD" w:rsidRDefault="00E71526" w:rsidP="00CB3BA7">
      <w:pPr>
        <w:ind w:firstLine="709"/>
        <w:jc w:val="both"/>
        <w:rPr>
          <w:sz w:val="28"/>
          <w:szCs w:val="28"/>
        </w:rPr>
      </w:pPr>
      <w:r w:rsidRPr="00B93FBD">
        <w:rPr>
          <w:sz w:val="28"/>
          <w:szCs w:val="28"/>
        </w:rPr>
        <w:t>- осуществляют реализацию мероприятий подпрограммы в рамках своей компетенции;</w:t>
      </w:r>
    </w:p>
    <w:p w:rsidR="00E71526" w:rsidRPr="00B93FBD" w:rsidRDefault="00E71526" w:rsidP="00CB3BA7">
      <w:pPr>
        <w:ind w:firstLine="709"/>
        <w:jc w:val="both"/>
        <w:rPr>
          <w:sz w:val="28"/>
          <w:szCs w:val="28"/>
        </w:rPr>
      </w:pPr>
      <w:r w:rsidRPr="003505E2">
        <w:rPr>
          <w:spacing w:val="-4"/>
          <w:sz w:val="28"/>
          <w:szCs w:val="28"/>
        </w:rPr>
        <w:t>- представляют Министерству транспорта и связи Чеченской Республик</w:t>
      </w:r>
      <w:r w:rsidRPr="00B93FBD">
        <w:rPr>
          <w:sz w:val="28"/>
          <w:szCs w:val="28"/>
        </w:rPr>
        <w:t>и информацию об исполнении мероприятий, необходимую для проведения мониторинга реализации подпрограммы.</w:t>
      </w:r>
    </w:p>
    <w:p w:rsidR="00E71526" w:rsidRPr="00B93FBD" w:rsidRDefault="00E71526" w:rsidP="00CB3BA7">
      <w:pPr>
        <w:ind w:firstLine="709"/>
        <w:jc w:val="both"/>
        <w:rPr>
          <w:sz w:val="28"/>
          <w:szCs w:val="28"/>
        </w:rPr>
      </w:pPr>
      <w:r w:rsidRPr="00B93FBD">
        <w:rPr>
          <w:sz w:val="28"/>
          <w:szCs w:val="28"/>
        </w:rPr>
        <w:t xml:space="preserve">В процессе реализации подпрограммы Министерство транспорта и связи Чеченской Республики вправе по согласованию с участниками подпрограммы </w:t>
      </w:r>
      <w:r w:rsidRPr="00B93FBD">
        <w:rPr>
          <w:sz w:val="28"/>
          <w:szCs w:val="28"/>
        </w:rPr>
        <w:lastRenderedPageBreak/>
        <w:t>вносить в Правительство Чеченской Республики предложение о внесении изменений в перечни и состав мероприятий, сроки их реализации, в объемы бюджетных ассигнований на реализацию мероприятий подпрограммы (в пределах утвержденных лимитов бюджетных ассигнований на реализацию подпрограммы в целом).</w:t>
      </w:r>
    </w:p>
    <w:p w:rsidR="003505E2" w:rsidRDefault="003505E2" w:rsidP="00CB3BA7">
      <w:pPr>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3B7D32" w:rsidRDefault="003B7D32" w:rsidP="003505E2">
      <w:pPr>
        <w:spacing w:line="240" w:lineRule="exact"/>
        <w:jc w:val="center"/>
        <w:rPr>
          <w:b/>
          <w:sz w:val="28"/>
          <w:szCs w:val="28"/>
        </w:rPr>
      </w:pPr>
    </w:p>
    <w:p w:rsidR="00D1450C" w:rsidRDefault="00E71526" w:rsidP="003505E2">
      <w:pPr>
        <w:spacing w:line="240" w:lineRule="exact"/>
        <w:jc w:val="center"/>
        <w:rPr>
          <w:b/>
          <w:sz w:val="28"/>
          <w:szCs w:val="28"/>
        </w:rPr>
      </w:pPr>
      <w:r w:rsidRPr="00B93FBD">
        <w:rPr>
          <w:b/>
          <w:sz w:val="28"/>
          <w:szCs w:val="28"/>
        </w:rPr>
        <w:lastRenderedPageBreak/>
        <w:t xml:space="preserve">Подпрограмма </w:t>
      </w:r>
    </w:p>
    <w:p w:rsidR="003505E2" w:rsidRDefault="00E71526" w:rsidP="003505E2">
      <w:pPr>
        <w:spacing w:line="240" w:lineRule="exact"/>
        <w:jc w:val="center"/>
        <w:rPr>
          <w:b/>
          <w:sz w:val="28"/>
          <w:szCs w:val="28"/>
        </w:rPr>
      </w:pPr>
      <w:r w:rsidRPr="00B93FBD">
        <w:rPr>
          <w:b/>
          <w:sz w:val="28"/>
          <w:szCs w:val="28"/>
        </w:rPr>
        <w:t xml:space="preserve">«Использование результатов космической деятельности </w:t>
      </w:r>
    </w:p>
    <w:p w:rsidR="00E71526" w:rsidRPr="00B93FBD" w:rsidRDefault="00E71526" w:rsidP="003505E2">
      <w:pPr>
        <w:spacing w:line="240" w:lineRule="exact"/>
        <w:jc w:val="center"/>
        <w:rPr>
          <w:b/>
          <w:sz w:val="28"/>
          <w:szCs w:val="28"/>
        </w:rPr>
      </w:pPr>
      <w:r w:rsidRPr="00B93FBD">
        <w:rPr>
          <w:b/>
          <w:sz w:val="28"/>
          <w:szCs w:val="28"/>
        </w:rPr>
        <w:t>в интересах социально-экономического и инновационного развития Чеченской Республики»</w:t>
      </w:r>
    </w:p>
    <w:p w:rsidR="00E71526" w:rsidRPr="00B93FBD" w:rsidRDefault="00E71526" w:rsidP="003505E2">
      <w:pPr>
        <w:spacing w:line="240" w:lineRule="exact"/>
        <w:jc w:val="center"/>
        <w:rPr>
          <w:sz w:val="28"/>
          <w:szCs w:val="28"/>
        </w:rPr>
      </w:pPr>
    </w:p>
    <w:p w:rsidR="00E71526" w:rsidRPr="00B93FBD" w:rsidRDefault="00E71526" w:rsidP="003505E2">
      <w:pPr>
        <w:spacing w:line="240" w:lineRule="exact"/>
        <w:jc w:val="center"/>
        <w:rPr>
          <w:b/>
          <w:sz w:val="28"/>
          <w:szCs w:val="28"/>
        </w:rPr>
      </w:pPr>
      <w:r w:rsidRPr="00B93FBD">
        <w:rPr>
          <w:b/>
          <w:sz w:val="28"/>
          <w:szCs w:val="28"/>
        </w:rPr>
        <w:t>Паспорт подпрограммы</w:t>
      </w:r>
    </w:p>
    <w:p w:rsidR="00E71526" w:rsidRPr="00B93FBD" w:rsidRDefault="00E71526" w:rsidP="00CB3BA7">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3"/>
        <w:gridCol w:w="2988"/>
        <w:gridCol w:w="2773"/>
      </w:tblGrid>
      <w:tr w:rsidR="00E71526" w:rsidRPr="00D1450C" w:rsidTr="00D1450C">
        <w:trPr>
          <w:trHeight w:val="20"/>
        </w:trPr>
        <w:tc>
          <w:tcPr>
            <w:tcW w:w="1917" w:type="pct"/>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Ответственный исполнитель подпрограммы</w:t>
            </w: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Министерство транспорта и связи Чеченской Республики</w:t>
            </w:r>
          </w:p>
        </w:tc>
      </w:tr>
      <w:tr w:rsidR="00E71526" w:rsidRPr="00D1450C" w:rsidTr="00D1450C">
        <w:trPr>
          <w:trHeight w:val="20"/>
        </w:trPr>
        <w:tc>
          <w:tcPr>
            <w:tcW w:w="1917" w:type="pct"/>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Участники подпрограммы</w:t>
            </w:r>
          </w:p>
        </w:tc>
        <w:tc>
          <w:tcPr>
            <w:tcW w:w="3083" w:type="pct"/>
            <w:gridSpan w:val="2"/>
            <w:tcBorders>
              <w:top w:val="single" w:sz="4" w:space="0" w:color="auto"/>
              <w:left w:val="single" w:sz="4" w:space="0" w:color="auto"/>
              <w:bottom w:val="single" w:sz="4" w:space="0" w:color="auto"/>
              <w:right w:val="single" w:sz="4" w:space="0" w:color="auto"/>
            </w:tcBorders>
            <w:noWrap/>
            <w:hideMark/>
          </w:tcPr>
          <w:p w:rsidR="00E71526" w:rsidRPr="00D1450C" w:rsidRDefault="00E71526" w:rsidP="003505E2">
            <w:pPr>
              <w:spacing w:line="240" w:lineRule="exact"/>
              <w:ind w:left="57"/>
            </w:pPr>
            <w:r w:rsidRPr="00D1450C">
              <w:t>-</w:t>
            </w:r>
          </w:p>
        </w:tc>
      </w:tr>
      <w:tr w:rsidR="00E71526" w:rsidRPr="00D1450C" w:rsidTr="00D1450C">
        <w:trPr>
          <w:trHeight w:val="20"/>
        </w:trPr>
        <w:tc>
          <w:tcPr>
            <w:tcW w:w="1917" w:type="pct"/>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Цели подпрограммы</w:t>
            </w: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Повышение эффективности использования результатов космической деятельности в интересах социально-экономического и инновационного развития Чеченской Республики</w:t>
            </w:r>
          </w:p>
        </w:tc>
      </w:tr>
      <w:tr w:rsidR="00E71526" w:rsidRPr="00D1450C" w:rsidTr="00D1450C">
        <w:trPr>
          <w:trHeight w:val="20"/>
        </w:trPr>
        <w:tc>
          <w:tcPr>
            <w:tcW w:w="1917" w:type="pct"/>
            <w:vMerge w:val="restart"/>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Задачи подпрограммы</w:t>
            </w: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Создание региональной информационно-навигационной инфраструктуры Чеченской Республики на базе системы ГЛОНАСС</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Развитие информационных технологий на базе навигационных и геоинформационных систем</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Создание и развитие системы правового, учебно-методического и информационного обеспечения использования результатов космической деятельности</w:t>
            </w:r>
          </w:p>
        </w:tc>
      </w:tr>
      <w:tr w:rsidR="00E71526" w:rsidRPr="00D1450C" w:rsidTr="00D1450C">
        <w:trPr>
          <w:trHeight w:val="20"/>
        </w:trPr>
        <w:tc>
          <w:tcPr>
            <w:tcW w:w="1917" w:type="pct"/>
            <w:vMerge w:val="restart"/>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Основные целевые индикаторы и показатели подпрограммы</w:t>
            </w: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Наличие в Чеченской Республике региональной информационно-навигационной системы (далее РНИС ЧР), введенной в постоянную эксплуатацию и используемой при информационно-навигационном обеспечении автомобильных маршрутов Чеченской Республики</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Наличие в Чеченской Республике регионального навигационно-информационного центра</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Количество созданных подсистем РНИС Чеченской Республики мониторинга и управления автотранспортными средствами на территории Чеченской Республики, (не менее)</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Количество комплектов программного обеспечения, приобретенного для технологического сопровождения РНИС Чеченской Республики, (не менее)</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Количество комплектов оборудования, приобретенного для обеспечения создания и функционирования РНИС Чеченской Республики, (не менее)</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Количество автотранспорта и техники, оснащенных оборудованием с использованием технологий ГЛОНАСС, (не менее)</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 xml:space="preserve">Доля органов государственной власти Чеченской Республики, включенных в единое </w:t>
            </w:r>
            <w:proofErr w:type="spellStart"/>
            <w:r w:rsidRPr="00D1450C">
              <w:t>телематическое</w:t>
            </w:r>
            <w:proofErr w:type="spellEnd"/>
            <w:r w:rsidRPr="00D1450C">
              <w:t xml:space="preserve"> пространство транспортного комплекса Чеченской Республики, (не менее)</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Точность прогноза урожайности сельскохозяйственных культур, (не менее)</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 xml:space="preserve">Доля государственных и муниципальных гражданских служащих Чеченской Республики, работников государственных учреждений и организаций Чеченской Республики, прошедших обучение в области использования навигационно-информационных систем и технологий ГЛОНАСС, средств дистанционное зондирование земли и </w:t>
            </w:r>
            <w:r w:rsidRPr="00D1450C">
              <w:lastRenderedPageBreak/>
              <w:t>других результатов космической деятельности, созданных в рамках реализации программы, (не менее)</w:t>
            </w:r>
          </w:p>
        </w:tc>
      </w:tr>
      <w:tr w:rsidR="00E71526"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Доля специалистов, прошедших стажировку в других субъектах Российской Федерации (зарубежных государствах) с целью изучения опыта использования навигационно-информационных систем и технологий на базе ГЛОНАСС и других результатов космической деятельности, (не менее)</w:t>
            </w:r>
          </w:p>
        </w:tc>
      </w:tr>
      <w:tr w:rsidR="00E71526" w:rsidRPr="00D1450C" w:rsidTr="00D1450C">
        <w:trPr>
          <w:trHeight w:val="20"/>
        </w:trPr>
        <w:tc>
          <w:tcPr>
            <w:tcW w:w="1917" w:type="pct"/>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Этапы и сроки реализации подпрограммы</w:t>
            </w:r>
          </w:p>
        </w:tc>
        <w:tc>
          <w:tcPr>
            <w:tcW w:w="3083" w:type="pct"/>
            <w:gridSpan w:val="2"/>
            <w:tcBorders>
              <w:top w:val="single" w:sz="4" w:space="0" w:color="auto"/>
              <w:left w:val="single" w:sz="4" w:space="0" w:color="auto"/>
              <w:bottom w:val="single" w:sz="4" w:space="0" w:color="auto"/>
              <w:right w:val="single" w:sz="4" w:space="0" w:color="auto"/>
            </w:tcBorders>
            <w:hideMark/>
          </w:tcPr>
          <w:p w:rsidR="00E71526" w:rsidRPr="00D1450C" w:rsidRDefault="00E71526" w:rsidP="003505E2">
            <w:pPr>
              <w:spacing w:line="240" w:lineRule="exact"/>
              <w:ind w:left="57"/>
            </w:pPr>
            <w:r w:rsidRPr="00D1450C">
              <w:t>2014-202</w:t>
            </w:r>
            <w:r w:rsidR="001A2859">
              <w:t>5</w:t>
            </w:r>
            <w:r w:rsidRPr="00D1450C">
              <w:t xml:space="preserve"> годы</w:t>
            </w:r>
          </w:p>
        </w:tc>
      </w:tr>
      <w:tr w:rsidR="00AE5683" w:rsidRPr="00D1450C" w:rsidTr="00D1450C">
        <w:trPr>
          <w:trHeight w:val="20"/>
        </w:trPr>
        <w:tc>
          <w:tcPr>
            <w:tcW w:w="1917" w:type="pct"/>
            <w:vMerge w:val="restart"/>
            <w:tcBorders>
              <w:top w:val="single" w:sz="4" w:space="0" w:color="auto"/>
              <w:left w:val="single" w:sz="4" w:space="0" w:color="auto"/>
              <w:right w:val="single" w:sz="4" w:space="0" w:color="auto"/>
            </w:tcBorders>
            <w:hideMark/>
          </w:tcPr>
          <w:p w:rsidR="00AE5683" w:rsidRPr="00D1450C" w:rsidRDefault="00AE5683" w:rsidP="003505E2">
            <w:pPr>
              <w:spacing w:line="240" w:lineRule="exact"/>
              <w:ind w:left="57"/>
            </w:pPr>
            <w:r w:rsidRPr="00D1450C">
              <w:t>Объемы и источники финансирования подпрограммы</w:t>
            </w: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 xml:space="preserve">Общий объем финансирования подпрограммы - </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1A2859" w:rsidP="001A2859">
            <w:pPr>
              <w:spacing w:line="240" w:lineRule="exact"/>
              <w:rPr>
                <w:b/>
                <w:bCs/>
              </w:rPr>
            </w:pPr>
            <w:r>
              <w:rPr>
                <w:bCs/>
              </w:rPr>
              <w:t>155 656,178</w:t>
            </w:r>
            <w:r w:rsidR="00EF7CC4" w:rsidRPr="00EF7CC4">
              <w:rPr>
                <w:bCs/>
              </w:rPr>
              <w:t xml:space="preserve">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том числе по источникам:</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федеральный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республиканский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1A2859" w:rsidP="003505E2">
            <w:pPr>
              <w:spacing w:line="240" w:lineRule="exact"/>
              <w:ind w:left="57"/>
            </w:pPr>
            <w:r>
              <w:rPr>
                <w:bCs/>
              </w:rPr>
              <w:t>155 656,178</w:t>
            </w:r>
            <w:r w:rsidRPr="00EF7CC4">
              <w:rPr>
                <w:bCs/>
              </w:rPr>
              <w:t xml:space="preserve"> тыс. руб</w:t>
            </w:r>
            <w:r w:rsidR="00AE5683" w:rsidRPr="00D1450C">
              <w:t>.</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внебюджетные источники:</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Общий объем финансирования программы по годам:</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2014 году -</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42 009,207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том числе по источникам:</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федеральный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республиканский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42 009,207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внебюджетные источники:</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2015 году -</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7 000,000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том числе по источникам:</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федеральный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республиканский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7 000,000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внебюджетные источники:</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2016 году -</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0,000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том числе по источникам:</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федеральный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республиканский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0,000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внебюджетные источники:</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2017 году -</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10 466,860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том числе по источникам:</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федеральный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республиканский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10 466,860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внебюджетные источники:</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2018 году -</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15 156,250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 том числе по источникам:</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федеральный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республиканский бюджет:</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15 156,250 тыс. руб.</w:t>
            </w:r>
          </w:p>
        </w:tc>
      </w:tr>
      <w:tr w:rsidR="00AE5683" w:rsidRPr="00D1450C" w:rsidTr="00D1450C">
        <w:trPr>
          <w:trHeight w:val="20"/>
        </w:trPr>
        <w:tc>
          <w:tcPr>
            <w:tcW w:w="0" w:type="auto"/>
            <w:vMerge/>
            <w:tcBorders>
              <w:left w:val="single" w:sz="4" w:space="0" w:color="auto"/>
              <w:right w:val="single" w:sz="4" w:space="0" w:color="auto"/>
            </w:tcBorders>
            <w:hideMark/>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внебюджетные источники:</w:t>
            </w:r>
          </w:p>
        </w:tc>
        <w:tc>
          <w:tcPr>
            <w:tcW w:w="1484" w:type="pct"/>
            <w:tcBorders>
              <w:top w:val="single" w:sz="4" w:space="0" w:color="auto"/>
              <w:left w:val="single" w:sz="4" w:space="0" w:color="auto"/>
              <w:bottom w:val="single" w:sz="4" w:space="0" w:color="auto"/>
              <w:right w:val="single" w:sz="4" w:space="0" w:color="auto"/>
            </w:tcBorders>
            <w:hideMark/>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в 2019 году -</w:t>
            </w:r>
            <w:r w:rsidRPr="00D1450C">
              <w:tab/>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0,000 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в том числе по источникам:</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федеральный бюджет:</w:t>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республиканский бюджет:</w:t>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0,000тыс.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внебюджетные источники:</w:t>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в 2020 году -</w:t>
            </w:r>
            <w:r w:rsidRPr="00D1450C">
              <w:tab/>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22 333,096 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в том числе по источникам:</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федеральный бюджет:</w:t>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республиканский бюджет:</w:t>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22 333,096 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внебюджетные источники:</w:t>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в 2021 году -</w:t>
            </w:r>
            <w:r w:rsidRPr="00D1450C">
              <w:tab/>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D62963" w:rsidP="003505E2">
            <w:pPr>
              <w:spacing w:line="240" w:lineRule="exact"/>
              <w:ind w:left="57"/>
            </w:pPr>
            <w:r>
              <w:t>5 227,140</w:t>
            </w:r>
            <w:r w:rsidR="00AE5683" w:rsidRPr="00D1450C">
              <w:t xml:space="preserve"> 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в том числе по источникам:</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федеральный бюджет:</w:t>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0 тыс. руб.</w:t>
            </w:r>
          </w:p>
        </w:tc>
      </w:tr>
      <w:tr w:rsidR="00AE5683" w:rsidRPr="00D1450C" w:rsidTr="00D1450C">
        <w:trPr>
          <w:trHeight w:val="20"/>
        </w:trPr>
        <w:tc>
          <w:tcPr>
            <w:tcW w:w="0" w:type="auto"/>
            <w:vMerge/>
            <w:tcBorders>
              <w:left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республиканский бюджет:</w:t>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D62963" w:rsidP="003505E2">
            <w:pPr>
              <w:spacing w:line="240" w:lineRule="exact"/>
              <w:ind w:left="57"/>
            </w:pPr>
            <w:r>
              <w:t>5 227,140</w:t>
            </w:r>
            <w:r w:rsidRPr="00D1450C">
              <w:t xml:space="preserve"> </w:t>
            </w:r>
            <w:r w:rsidR="00AE5683" w:rsidRPr="00D1450C">
              <w:t>тыс. руб.</w:t>
            </w:r>
          </w:p>
        </w:tc>
      </w:tr>
      <w:tr w:rsidR="00AE5683" w:rsidRPr="00D1450C" w:rsidTr="00D1450C">
        <w:trPr>
          <w:trHeight w:val="20"/>
        </w:trPr>
        <w:tc>
          <w:tcPr>
            <w:tcW w:w="0" w:type="auto"/>
            <w:vMerge/>
            <w:tcBorders>
              <w:left w:val="single" w:sz="4" w:space="0" w:color="auto"/>
              <w:bottom w:val="single" w:sz="4" w:space="0" w:color="auto"/>
              <w:right w:val="single" w:sz="4" w:space="0" w:color="auto"/>
            </w:tcBorders>
          </w:tcPr>
          <w:p w:rsidR="00AE5683" w:rsidRPr="00D1450C" w:rsidRDefault="00AE5683"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внебюджетные источники:</w:t>
            </w:r>
          </w:p>
        </w:tc>
        <w:tc>
          <w:tcPr>
            <w:tcW w:w="1484" w:type="pct"/>
            <w:tcBorders>
              <w:top w:val="single" w:sz="4" w:space="0" w:color="auto"/>
              <w:left w:val="single" w:sz="4" w:space="0" w:color="auto"/>
              <w:bottom w:val="single" w:sz="4" w:space="0" w:color="auto"/>
              <w:right w:val="single" w:sz="4" w:space="0" w:color="auto"/>
            </w:tcBorders>
          </w:tcPr>
          <w:p w:rsidR="00AE5683" w:rsidRPr="00D1450C" w:rsidRDefault="00AE5683" w:rsidP="003505E2">
            <w:pPr>
              <w:spacing w:line="240" w:lineRule="exact"/>
              <w:ind w:left="57"/>
            </w:pPr>
            <w:r w:rsidRPr="00D1450C">
              <w:t>0 тыс. руб.</w:t>
            </w:r>
          </w:p>
        </w:tc>
      </w:tr>
      <w:tr w:rsidR="001A2859" w:rsidRPr="00D1450C" w:rsidTr="00D1450C">
        <w:trPr>
          <w:trHeight w:val="20"/>
        </w:trPr>
        <w:tc>
          <w:tcPr>
            <w:tcW w:w="0" w:type="auto"/>
            <w:vMerge w:val="restart"/>
            <w:tcBorders>
              <w:left w:val="single" w:sz="4" w:space="0" w:color="auto"/>
              <w:right w:val="single" w:sz="4" w:space="0" w:color="auto"/>
            </w:tcBorders>
          </w:tcPr>
          <w:p w:rsidR="001A2859" w:rsidRPr="00D1450C" w:rsidRDefault="001A2859"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в 2022 году -</w:t>
            </w:r>
            <w:r w:rsidRPr="00D1450C">
              <w:tab/>
            </w:r>
          </w:p>
        </w:tc>
        <w:tc>
          <w:tcPr>
            <w:tcW w:w="1484" w:type="pct"/>
            <w:tcBorders>
              <w:top w:val="single" w:sz="4" w:space="0" w:color="auto"/>
              <w:left w:val="single" w:sz="4" w:space="0" w:color="auto"/>
              <w:right w:val="single" w:sz="4" w:space="0" w:color="auto"/>
            </w:tcBorders>
          </w:tcPr>
          <w:p w:rsidR="001A2859" w:rsidRPr="00D1450C" w:rsidRDefault="001A2859" w:rsidP="003505E2">
            <w:pPr>
              <w:spacing w:line="240" w:lineRule="exact"/>
              <w:ind w:left="57"/>
            </w:pPr>
            <w:r>
              <w:t>28 090,995</w:t>
            </w:r>
            <w:r w:rsidRPr="00D1450C">
              <w:t xml:space="preserve"> тыс. руб.</w:t>
            </w:r>
          </w:p>
        </w:tc>
      </w:tr>
      <w:tr w:rsidR="001A2859" w:rsidRPr="00D1450C" w:rsidTr="00D1450C">
        <w:trPr>
          <w:trHeight w:val="20"/>
        </w:trPr>
        <w:tc>
          <w:tcPr>
            <w:tcW w:w="0" w:type="auto"/>
            <w:vMerge/>
            <w:tcBorders>
              <w:left w:val="single" w:sz="4" w:space="0" w:color="auto"/>
              <w:right w:val="single" w:sz="4" w:space="0" w:color="auto"/>
            </w:tcBorders>
          </w:tcPr>
          <w:p w:rsidR="001A2859" w:rsidRPr="00D1450C" w:rsidRDefault="001A2859"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в том числе по источникам:</w:t>
            </w:r>
          </w:p>
        </w:tc>
      </w:tr>
      <w:tr w:rsidR="001A2859" w:rsidRPr="00D1450C" w:rsidTr="00D1450C">
        <w:trPr>
          <w:trHeight w:val="20"/>
        </w:trPr>
        <w:tc>
          <w:tcPr>
            <w:tcW w:w="0" w:type="auto"/>
            <w:vMerge/>
            <w:tcBorders>
              <w:left w:val="single" w:sz="4" w:space="0" w:color="auto"/>
              <w:right w:val="single" w:sz="4" w:space="0" w:color="auto"/>
            </w:tcBorders>
          </w:tcPr>
          <w:p w:rsidR="001A2859" w:rsidRPr="00D1450C" w:rsidRDefault="001A2859"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федеральный бюджет:</w:t>
            </w:r>
          </w:p>
        </w:tc>
        <w:tc>
          <w:tcPr>
            <w:tcW w:w="1484" w:type="pct"/>
            <w:tcBorders>
              <w:left w:val="single" w:sz="4" w:space="0" w:color="auto"/>
              <w:right w:val="single" w:sz="4" w:space="0" w:color="auto"/>
            </w:tcBorders>
          </w:tcPr>
          <w:p w:rsidR="001A2859" w:rsidRPr="00D1450C" w:rsidRDefault="001A2859" w:rsidP="003505E2">
            <w:pPr>
              <w:spacing w:line="240" w:lineRule="exact"/>
              <w:ind w:left="57"/>
            </w:pPr>
            <w:r w:rsidRPr="00D1450C">
              <w:t>0 тыс. руб.</w:t>
            </w:r>
          </w:p>
        </w:tc>
      </w:tr>
      <w:tr w:rsidR="001A2859" w:rsidRPr="00D1450C" w:rsidTr="00D1450C">
        <w:trPr>
          <w:trHeight w:val="20"/>
        </w:trPr>
        <w:tc>
          <w:tcPr>
            <w:tcW w:w="0" w:type="auto"/>
            <w:vMerge/>
            <w:tcBorders>
              <w:left w:val="single" w:sz="4" w:space="0" w:color="auto"/>
              <w:right w:val="single" w:sz="4" w:space="0" w:color="auto"/>
            </w:tcBorders>
          </w:tcPr>
          <w:p w:rsidR="001A2859" w:rsidRPr="00D1450C" w:rsidRDefault="001A2859"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республиканский бюджет:</w:t>
            </w:r>
          </w:p>
        </w:tc>
        <w:tc>
          <w:tcPr>
            <w:tcW w:w="1484" w:type="pct"/>
            <w:tcBorders>
              <w:left w:val="single" w:sz="4" w:space="0" w:color="auto"/>
              <w:right w:val="single" w:sz="4" w:space="0" w:color="auto"/>
            </w:tcBorders>
          </w:tcPr>
          <w:p w:rsidR="001A2859" w:rsidRPr="00D1450C" w:rsidRDefault="001A2859" w:rsidP="003505E2">
            <w:pPr>
              <w:spacing w:line="240" w:lineRule="exact"/>
              <w:ind w:left="57"/>
            </w:pPr>
            <w:r w:rsidRPr="006D30F2">
              <w:t>28 090,995 тыс. руб.</w:t>
            </w:r>
            <w:r w:rsidRPr="00D1450C">
              <w:t>.</w:t>
            </w:r>
          </w:p>
        </w:tc>
      </w:tr>
      <w:tr w:rsidR="001A2859" w:rsidRPr="00D1450C" w:rsidTr="00D1450C">
        <w:trPr>
          <w:trHeight w:val="20"/>
        </w:trPr>
        <w:tc>
          <w:tcPr>
            <w:tcW w:w="0" w:type="auto"/>
            <w:vMerge/>
            <w:tcBorders>
              <w:left w:val="single" w:sz="4" w:space="0" w:color="auto"/>
              <w:right w:val="single" w:sz="4" w:space="0" w:color="auto"/>
            </w:tcBorders>
          </w:tcPr>
          <w:p w:rsidR="001A2859" w:rsidRPr="00D1450C" w:rsidRDefault="001A2859"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внебюджетные источники:</w:t>
            </w:r>
          </w:p>
        </w:tc>
        <w:tc>
          <w:tcPr>
            <w:tcW w:w="1484" w:type="pct"/>
            <w:tcBorders>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0 тыс. руб.</w:t>
            </w:r>
          </w:p>
        </w:tc>
      </w:tr>
      <w:tr w:rsidR="001A2859" w:rsidRPr="00D1450C" w:rsidTr="00D1450C">
        <w:trPr>
          <w:trHeight w:val="20"/>
        </w:trPr>
        <w:tc>
          <w:tcPr>
            <w:tcW w:w="0" w:type="auto"/>
            <w:vMerge/>
            <w:tcBorders>
              <w:left w:val="single" w:sz="4" w:space="0" w:color="auto"/>
              <w:right w:val="single" w:sz="4" w:space="0" w:color="auto"/>
            </w:tcBorders>
          </w:tcPr>
          <w:p w:rsidR="001A2859" w:rsidRPr="00D1450C" w:rsidRDefault="001A2859"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в 2023 году -</w:t>
            </w:r>
            <w:r w:rsidRPr="00D1450C">
              <w:tab/>
            </w:r>
          </w:p>
        </w:tc>
        <w:tc>
          <w:tcPr>
            <w:tcW w:w="1484" w:type="pct"/>
            <w:tcBorders>
              <w:left w:val="single" w:sz="4" w:space="0" w:color="auto"/>
              <w:right w:val="single" w:sz="4" w:space="0" w:color="auto"/>
            </w:tcBorders>
          </w:tcPr>
          <w:p w:rsidR="001A2859" w:rsidRPr="00D1450C" w:rsidRDefault="001A2859" w:rsidP="003505E2">
            <w:pPr>
              <w:spacing w:line="240" w:lineRule="exact"/>
              <w:ind w:left="57"/>
            </w:pPr>
            <w:r w:rsidRPr="00D1450C">
              <w:t>6 098,500 тыс. руб.</w:t>
            </w:r>
          </w:p>
        </w:tc>
      </w:tr>
      <w:tr w:rsidR="001A2859" w:rsidRPr="00D1450C" w:rsidTr="00D1450C">
        <w:trPr>
          <w:trHeight w:val="20"/>
        </w:trPr>
        <w:tc>
          <w:tcPr>
            <w:tcW w:w="0" w:type="auto"/>
            <w:vMerge/>
            <w:tcBorders>
              <w:left w:val="single" w:sz="4" w:space="0" w:color="auto"/>
              <w:right w:val="single" w:sz="4" w:space="0" w:color="auto"/>
            </w:tcBorders>
          </w:tcPr>
          <w:p w:rsidR="001A2859" w:rsidRPr="00D1450C" w:rsidRDefault="001A2859"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в том числе по источникам:</w:t>
            </w:r>
          </w:p>
        </w:tc>
      </w:tr>
      <w:tr w:rsidR="001A2859" w:rsidRPr="00D1450C" w:rsidTr="00D1450C">
        <w:trPr>
          <w:trHeight w:val="20"/>
        </w:trPr>
        <w:tc>
          <w:tcPr>
            <w:tcW w:w="0" w:type="auto"/>
            <w:vMerge/>
            <w:tcBorders>
              <w:left w:val="single" w:sz="4" w:space="0" w:color="auto"/>
              <w:right w:val="single" w:sz="4" w:space="0" w:color="auto"/>
            </w:tcBorders>
          </w:tcPr>
          <w:p w:rsidR="001A2859" w:rsidRPr="00D1450C" w:rsidRDefault="001A2859"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федеральный бюджет:</w:t>
            </w:r>
          </w:p>
        </w:tc>
        <w:tc>
          <w:tcPr>
            <w:tcW w:w="1484" w:type="pct"/>
            <w:tcBorders>
              <w:left w:val="single" w:sz="4" w:space="0" w:color="auto"/>
              <w:right w:val="single" w:sz="4" w:space="0" w:color="auto"/>
            </w:tcBorders>
          </w:tcPr>
          <w:p w:rsidR="001A2859" w:rsidRPr="00D1450C" w:rsidRDefault="001A2859" w:rsidP="003505E2">
            <w:pPr>
              <w:spacing w:line="240" w:lineRule="exact"/>
              <w:ind w:left="57"/>
            </w:pPr>
            <w:r w:rsidRPr="00D1450C">
              <w:t>0 тыс. руб.</w:t>
            </w:r>
          </w:p>
        </w:tc>
      </w:tr>
      <w:tr w:rsidR="001A2859" w:rsidRPr="00D1450C" w:rsidTr="00D1450C">
        <w:trPr>
          <w:trHeight w:val="20"/>
        </w:trPr>
        <w:tc>
          <w:tcPr>
            <w:tcW w:w="0" w:type="auto"/>
            <w:vMerge/>
            <w:tcBorders>
              <w:left w:val="single" w:sz="4" w:space="0" w:color="auto"/>
              <w:right w:val="single" w:sz="4" w:space="0" w:color="auto"/>
            </w:tcBorders>
          </w:tcPr>
          <w:p w:rsidR="001A2859" w:rsidRPr="00D1450C" w:rsidRDefault="001A2859"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республиканский бюджет:</w:t>
            </w:r>
          </w:p>
        </w:tc>
        <w:tc>
          <w:tcPr>
            <w:tcW w:w="1484" w:type="pct"/>
            <w:tcBorders>
              <w:left w:val="single" w:sz="4" w:space="0" w:color="auto"/>
              <w:right w:val="single" w:sz="4" w:space="0" w:color="auto"/>
            </w:tcBorders>
          </w:tcPr>
          <w:p w:rsidR="001A2859" w:rsidRPr="00D1450C" w:rsidRDefault="001A2859" w:rsidP="003505E2">
            <w:pPr>
              <w:spacing w:line="240" w:lineRule="exact"/>
              <w:ind w:left="57"/>
            </w:pPr>
            <w:r w:rsidRPr="00D1450C">
              <w:t>6 098,500 тыс. руб.</w:t>
            </w:r>
          </w:p>
        </w:tc>
      </w:tr>
      <w:tr w:rsidR="001A2859" w:rsidRPr="00D1450C" w:rsidTr="002E3CB3">
        <w:trPr>
          <w:trHeight w:val="20"/>
        </w:trPr>
        <w:tc>
          <w:tcPr>
            <w:tcW w:w="0" w:type="auto"/>
            <w:vMerge/>
            <w:tcBorders>
              <w:left w:val="single" w:sz="4" w:space="0" w:color="auto"/>
              <w:right w:val="single" w:sz="4" w:space="0" w:color="auto"/>
            </w:tcBorders>
          </w:tcPr>
          <w:p w:rsidR="001A2859" w:rsidRPr="00D1450C" w:rsidRDefault="001A2859" w:rsidP="003505E2">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внебюджетные источники:</w:t>
            </w:r>
          </w:p>
        </w:tc>
        <w:tc>
          <w:tcPr>
            <w:tcW w:w="1484" w:type="pct"/>
            <w:tcBorders>
              <w:left w:val="single" w:sz="4" w:space="0" w:color="auto"/>
              <w:bottom w:val="single" w:sz="4" w:space="0" w:color="auto"/>
              <w:right w:val="single" w:sz="4" w:space="0" w:color="auto"/>
            </w:tcBorders>
          </w:tcPr>
          <w:p w:rsidR="001A2859" w:rsidRPr="00D1450C" w:rsidRDefault="001A2859" w:rsidP="003505E2">
            <w:pPr>
              <w:spacing w:line="240" w:lineRule="exact"/>
              <w:ind w:left="57"/>
            </w:pPr>
            <w:r w:rsidRPr="00D1450C">
              <w:t>0 тыс. руб.</w:t>
            </w:r>
          </w:p>
        </w:tc>
      </w:tr>
      <w:tr w:rsidR="001A2859" w:rsidRPr="00D1450C" w:rsidTr="002E3CB3">
        <w:trPr>
          <w:trHeight w:val="20"/>
        </w:trPr>
        <w:tc>
          <w:tcPr>
            <w:tcW w:w="0" w:type="auto"/>
            <w:vMerge/>
            <w:tcBorders>
              <w:left w:val="single" w:sz="4" w:space="0" w:color="auto"/>
              <w:right w:val="single" w:sz="4" w:space="0" w:color="auto"/>
            </w:tcBorders>
          </w:tcPr>
          <w:p w:rsidR="001A2859" w:rsidRPr="00D1450C" w:rsidRDefault="001A2859" w:rsidP="001A2859">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1A2859">
            <w:pPr>
              <w:spacing w:line="240" w:lineRule="exact"/>
              <w:ind w:left="57"/>
            </w:pPr>
            <w:r>
              <w:t>в 2024</w:t>
            </w:r>
            <w:r w:rsidRPr="00D1450C">
              <w:t xml:space="preserve"> году -</w:t>
            </w:r>
            <w:r w:rsidRPr="00D1450C">
              <w:tab/>
            </w:r>
          </w:p>
        </w:tc>
        <w:tc>
          <w:tcPr>
            <w:tcW w:w="1484" w:type="pct"/>
            <w:tcBorders>
              <w:left w:val="single" w:sz="4" w:space="0" w:color="auto"/>
              <w:right w:val="single" w:sz="4" w:space="0" w:color="auto"/>
            </w:tcBorders>
          </w:tcPr>
          <w:p w:rsidR="001A2859" w:rsidRPr="00D1450C" w:rsidRDefault="001A2859" w:rsidP="001A2859">
            <w:pPr>
              <w:spacing w:line="240" w:lineRule="exact"/>
            </w:pPr>
            <w:r>
              <w:t>0,0</w:t>
            </w:r>
            <w:r w:rsidRPr="00D1450C">
              <w:t>00 тыс. руб.</w:t>
            </w:r>
          </w:p>
        </w:tc>
      </w:tr>
      <w:tr w:rsidR="001A2859" w:rsidRPr="00D1450C" w:rsidTr="002E3CB3">
        <w:trPr>
          <w:trHeight w:val="20"/>
        </w:trPr>
        <w:tc>
          <w:tcPr>
            <w:tcW w:w="0" w:type="auto"/>
            <w:vMerge/>
            <w:tcBorders>
              <w:left w:val="single" w:sz="4" w:space="0" w:color="auto"/>
              <w:right w:val="single" w:sz="4" w:space="0" w:color="auto"/>
            </w:tcBorders>
          </w:tcPr>
          <w:p w:rsidR="001A2859" w:rsidRPr="00D1450C" w:rsidRDefault="001A2859" w:rsidP="001A2859">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1A2859">
            <w:pPr>
              <w:spacing w:line="240" w:lineRule="exact"/>
              <w:ind w:left="57"/>
            </w:pPr>
            <w:r w:rsidRPr="00D1450C">
              <w:t>в том числе по источникам:</w:t>
            </w:r>
          </w:p>
        </w:tc>
        <w:tc>
          <w:tcPr>
            <w:tcW w:w="1484" w:type="pct"/>
          </w:tcPr>
          <w:p w:rsidR="001A2859" w:rsidRPr="00D1450C" w:rsidRDefault="001A2859" w:rsidP="001A2859">
            <w:pPr>
              <w:spacing w:line="240" w:lineRule="exact"/>
              <w:ind w:left="57"/>
            </w:pPr>
          </w:p>
        </w:tc>
      </w:tr>
      <w:tr w:rsidR="001A2859" w:rsidRPr="00D1450C" w:rsidTr="002E3CB3">
        <w:trPr>
          <w:trHeight w:val="20"/>
        </w:trPr>
        <w:tc>
          <w:tcPr>
            <w:tcW w:w="0" w:type="auto"/>
            <w:vMerge/>
            <w:tcBorders>
              <w:left w:val="single" w:sz="4" w:space="0" w:color="auto"/>
              <w:right w:val="single" w:sz="4" w:space="0" w:color="auto"/>
            </w:tcBorders>
          </w:tcPr>
          <w:p w:rsidR="001A2859" w:rsidRPr="00D1450C" w:rsidRDefault="001A2859" w:rsidP="001A2859">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1A2859">
            <w:pPr>
              <w:spacing w:line="240" w:lineRule="exact"/>
              <w:ind w:left="57"/>
            </w:pPr>
            <w:r w:rsidRPr="00D1450C">
              <w:t>федеральный бюджет:</w:t>
            </w:r>
          </w:p>
        </w:tc>
        <w:tc>
          <w:tcPr>
            <w:tcW w:w="1484" w:type="pct"/>
            <w:tcBorders>
              <w:left w:val="single" w:sz="4" w:space="0" w:color="auto"/>
              <w:right w:val="single" w:sz="4" w:space="0" w:color="auto"/>
            </w:tcBorders>
          </w:tcPr>
          <w:p w:rsidR="001A2859" w:rsidRPr="00D1450C" w:rsidRDefault="001A2859" w:rsidP="001A2859">
            <w:pPr>
              <w:spacing w:line="240" w:lineRule="exact"/>
              <w:ind w:left="57"/>
            </w:pPr>
            <w:r w:rsidRPr="00D1450C">
              <w:t>0 тыс. руб.</w:t>
            </w:r>
          </w:p>
        </w:tc>
      </w:tr>
      <w:tr w:rsidR="001A2859" w:rsidRPr="00D1450C" w:rsidTr="002E3CB3">
        <w:trPr>
          <w:trHeight w:val="20"/>
        </w:trPr>
        <w:tc>
          <w:tcPr>
            <w:tcW w:w="0" w:type="auto"/>
            <w:vMerge/>
            <w:tcBorders>
              <w:left w:val="single" w:sz="4" w:space="0" w:color="auto"/>
              <w:right w:val="single" w:sz="4" w:space="0" w:color="auto"/>
            </w:tcBorders>
          </w:tcPr>
          <w:p w:rsidR="001A2859" w:rsidRPr="00D1450C" w:rsidRDefault="001A2859" w:rsidP="001A2859">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1A2859">
            <w:pPr>
              <w:spacing w:line="240" w:lineRule="exact"/>
              <w:ind w:left="57"/>
            </w:pPr>
            <w:r w:rsidRPr="00D1450C">
              <w:t>республиканский бюджет:</w:t>
            </w:r>
          </w:p>
        </w:tc>
        <w:tc>
          <w:tcPr>
            <w:tcW w:w="1484" w:type="pct"/>
            <w:tcBorders>
              <w:left w:val="single" w:sz="4" w:space="0" w:color="auto"/>
              <w:right w:val="single" w:sz="4" w:space="0" w:color="auto"/>
            </w:tcBorders>
          </w:tcPr>
          <w:p w:rsidR="001A2859" w:rsidRPr="00D1450C" w:rsidRDefault="001A2859" w:rsidP="001A2859">
            <w:pPr>
              <w:spacing w:line="240" w:lineRule="exact"/>
            </w:pPr>
            <w:r>
              <w:t>0</w:t>
            </w:r>
            <w:r w:rsidRPr="00D1450C">
              <w:t>,</w:t>
            </w:r>
            <w:r>
              <w:t>0</w:t>
            </w:r>
            <w:r w:rsidRPr="00D1450C">
              <w:t>00 тыс. руб.</w:t>
            </w:r>
          </w:p>
        </w:tc>
      </w:tr>
      <w:tr w:rsidR="001A2859" w:rsidRPr="00D1450C" w:rsidTr="002E3CB3">
        <w:trPr>
          <w:trHeight w:val="20"/>
        </w:trPr>
        <w:tc>
          <w:tcPr>
            <w:tcW w:w="0" w:type="auto"/>
            <w:vMerge/>
            <w:tcBorders>
              <w:left w:val="single" w:sz="4" w:space="0" w:color="auto"/>
              <w:right w:val="single" w:sz="4" w:space="0" w:color="auto"/>
            </w:tcBorders>
          </w:tcPr>
          <w:p w:rsidR="001A2859" w:rsidRPr="00D1450C" w:rsidRDefault="001A2859" w:rsidP="001A2859">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1A2859">
            <w:pPr>
              <w:spacing w:line="240" w:lineRule="exact"/>
              <w:ind w:left="57"/>
            </w:pPr>
            <w:r w:rsidRPr="00D1450C">
              <w:t>внебюджетные источники:</w:t>
            </w:r>
          </w:p>
        </w:tc>
        <w:tc>
          <w:tcPr>
            <w:tcW w:w="1484" w:type="pct"/>
            <w:tcBorders>
              <w:left w:val="single" w:sz="4" w:space="0" w:color="auto"/>
              <w:bottom w:val="single" w:sz="4" w:space="0" w:color="auto"/>
              <w:right w:val="single" w:sz="4" w:space="0" w:color="auto"/>
            </w:tcBorders>
          </w:tcPr>
          <w:p w:rsidR="001A2859" w:rsidRPr="00D1450C" w:rsidRDefault="001A2859" w:rsidP="001A2859">
            <w:pPr>
              <w:spacing w:line="240" w:lineRule="exact"/>
              <w:ind w:left="57"/>
            </w:pPr>
            <w:r w:rsidRPr="00D1450C">
              <w:t>0 тыс. руб.</w:t>
            </w:r>
          </w:p>
        </w:tc>
      </w:tr>
      <w:tr w:rsidR="001A2859" w:rsidRPr="00D1450C" w:rsidTr="002E3CB3">
        <w:trPr>
          <w:trHeight w:val="20"/>
        </w:trPr>
        <w:tc>
          <w:tcPr>
            <w:tcW w:w="0" w:type="auto"/>
            <w:vMerge/>
            <w:tcBorders>
              <w:left w:val="single" w:sz="4" w:space="0" w:color="auto"/>
              <w:right w:val="single" w:sz="4" w:space="0" w:color="auto"/>
            </w:tcBorders>
          </w:tcPr>
          <w:p w:rsidR="001A2859" w:rsidRPr="00D1450C" w:rsidRDefault="001A2859" w:rsidP="001A2859">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1A2859">
            <w:pPr>
              <w:spacing w:line="240" w:lineRule="exact"/>
              <w:ind w:left="57"/>
            </w:pPr>
            <w:r>
              <w:t>в 2025</w:t>
            </w:r>
            <w:r w:rsidRPr="00D1450C">
              <w:t xml:space="preserve"> году -</w:t>
            </w:r>
            <w:r w:rsidRPr="00D1450C">
              <w:tab/>
            </w:r>
          </w:p>
        </w:tc>
        <w:tc>
          <w:tcPr>
            <w:tcW w:w="1484" w:type="pct"/>
            <w:tcBorders>
              <w:left w:val="single" w:sz="4" w:space="0" w:color="auto"/>
              <w:right w:val="single" w:sz="4" w:space="0" w:color="auto"/>
            </w:tcBorders>
          </w:tcPr>
          <w:p w:rsidR="001A2859" w:rsidRPr="00D1450C" w:rsidRDefault="001A2859" w:rsidP="001A2859">
            <w:pPr>
              <w:spacing w:line="240" w:lineRule="exact"/>
              <w:ind w:left="57"/>
            </w:pPr>
            <w:r>
              <w:t>19 304,130</w:t>
            </w:r>
            <w:r w:rsidRPr="00D1450C">
              <w:t xml:space="preserve"> тыс. руб.</w:t>
            </w:r>
          </w:p>
        </w:tc>
      </w:tr>
      <w:tr w:rsidR="001A2859" w:rsidRPr="00D1450C" w:rsidTr="002E3CB3">
        <w:trPr>
          <w:trHeight w:val="20"/>
        </w:trPr>
        <w:tc>
          <w:tcPr>
            <w:tcW w:w="0" w:type="auto"/>
            <w:vMerge/>
            <w:tcBorders>
              <w:left w:val="single" w:sz="4" w:space="0" w:color="auto"/>
              <w:right w:val="single" w:sz="4" w:space="0" w:color="auto"/>
            </w:tcBorders>
          </w:tcPr>
          <w:p w:rsidR="001A2859" w:rsidRPr="00D1450C" w:rsidRDefault="001A2859" w:rsidP="001A2859">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1A2859">
            <w:pPr>
              <w:spacing w:line="240" w:lineRule="exact"/>
              <w:ind w:left="57"/>
            </w:pPr>
            <w:r w:rsidRPr="00D1450C">
              <w:t>в том числе по источникам:</w:t>
            </w:r>
          </w:p>
        </w:tc>
        <w:tc>
          <w:tcPr>
            <w:tcW w:w="1484" w:type="pct"/>
          </w:tcPr>
          <w:p w:rsidR="001A2859" w:rsidRPr="00D1450C" w:rsidRDefault="001A2859" w:rsidP="001A2859">
            <w:pPr>
              <w:spacing w:line="240" w:lineRule="exact"/>
              <w:ind w:left="57"/>
            </w:pPr>
          </w:p>
        </w:tc>
      </w:tr>
      <w:tr w:rsidR="001A2859" w:rsidRPr="00D1450C" w:rsidTr="002E3CB3">
        <w:trPr>
          <w:trHeight w:val="20"/>
        </w:trPr>
        <w:tc>
          <w:tcPr>
            <w:tcW w:w="0" w:type="auto"/>
            <w:vMerge/>
            <w:tcBorders>
              <w:left w:val="single" w:sz="4" w:space="0" w:color="auto"/>
              <w:right w:val="single" w:sz="4" w:space="0" w:color="auto"/>
            </w:tcBorders>
          </w:tcPr>
          <w:p w:rsidR="001A2859" w:rsidRPr="00D1450C" w:rsidRDefault="001A2859" w:rsidP="001A2859">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1A2859">
            <w:pPr>
              <w:spacing w:line="240" w:lineRule="exact"/>
              <w:ind w:left="57"/>
            </w:pPr>
            <w:r w:rsidRPr="00D1450C">
              <w:t>федеральный бюджет:</w:t>
            </w:r>
          </w:p>
        </w:tc>
        <w:tc>
          <w:tcPr>
            <w:tcW w:w="1484" w:type="pct"/>
            <w:tcBorders>
              <w:left w:val="single" w:sz="4" w:space="0" w:color="auto"/>
              <w:right w:val="single" w:sz="4" w:space="0" w:color="auto"/>
            </w:tcBorders>
          </w:tcPr>
          <w:p w:rsidR="001A2859" w:rsidRPr="00D1450C" w:rsidRDefault="001A2859" w:rsidP="001A2859">
            <w:pPr>
              <w:spacing w:line="240" w:lineRule="exact"/>
              <w:ind w:left="57"/>
            </w:pPr>
            <w:r w:rsidRPr="00D1450C">
              <w:t>0 тыс. руб.</w:t>
            </w:r>
          </w:p>
        </w:tc>
      </w:tr>
      <w:tr w:rsidR="001A2859" w:rsidRPr="00D1450C" w:rsidTr="002E3CB3">
        <w:trPr>
          <w:trHeight w:val="20"/>
        </w:trPr>
        <w:tc>
          <w:tcPr>
            <w:tcW w:w="0" w:type="auto"/>
            <w:vMerge/>
            <w:tcBorders>
              <w:left w:val="single" w:sz="4" w:space="0" w:color="auto"/>
              <w:right w:val="single" w:sz="4" w:space="0" w:color="auto"/>
            </w:tcBorders>
          </w:tcPr>
          <w:p w:rsidR="001A2859" w:rsidRPr="00D1450C" w:rsidRDefault="001A2859" w:rsidP="001A2859">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1A2859">
            <w:pPr>
              <w:spacing w:line="240" w:lineRule="exact"/>
              <w:ind w:left="57"/>
            </w:pPr>
            <w:r w:rsidRPr="00D1450C">
              <w:t>республиканский бюджет:</w:t>
            </w:r>
          </w:p>
        </w:tc>
        <w:tc>
          <w:tcPr>
            <w:tcW w:w="1484" w:type="pct"/>
            <w:tcBorders>
              <w:left w:val="single" w:sz="4" w:space="0" w:color="auto"/>
              <w:right w:val="single" w:sz="4" w:space="0" w:color="auto"/>
            </w:tcBorders>
          </w:tcPr>
          <w:p w:rsidR="001A2859" w:rsidRPr="00D1450C" w:rsidRDefault="001A2859" w:rsidP="001A2859">
            <w:pPr>
              <w:spacing w:line="240" w:lineRule="exact"/>
              <w:ind w:left="57"/>
            </w:pPr>
            <w:r>
              <w:t>19 304,130</w:t>
            </w:r>
            <w:r w:rsidRPr="00D1450C">
              <w:t xml:space="preserve"> тыс. руб.</w:t>
            </w:r>
          </w:p>
        </w:tc>
      </w:tr>
      <w:tr w:rsidR="001A2859" w:rsidRPr="00D1450C" w:rsidTr="00D1450C">
        <w:trPr>
          <w:trHeight w:val="20"/>
        </w:trPr>
        <w:tc>
          <w:tcPr>
            <w:tcW w:w="0" w:type="auto"/>
            <w:vMerge/>
            <w:tcBorders>
              <w:left w:val="single" w:sz="4" w:space="0" w:color="auto"/>
              <w:bottom w:val="single" w:sz="4" w:space="0" w:color="auto"/>
              <w:right w:val="single" w:sz="4" w:space="0" w:color="auto"/>
            </w:tcBorders>
          </w:tcPr>
          <w:p w:rsidR="001A2859" w:rsidRPr="00D1450C" w:rsidRDefault="001A2859" w:rsidP="001A2859">
            <w:pPr>
              <w:spacing w:line="240" w:lineRule="exact"/>
              <w:ind w:left="57"/>
            </w:pPr>
          </w:p>
        </w:tc>
        <w:tc>
          <w:tcPr>
            <w:tcW w:w="1599" w:type="pct"/>
            <w:tcBorders>
              <w:top w:val="single" w:sz="4" w:space="0" w:color="auto"/>
              <w:left w:val="single" w:sz="4" w:space="0" w:color="auto"/>
              <w:bottom w:val="single" w:sz="4" w:space="0" w:color="auto"/>
              <w:right w:val="single" w:sz="4" w:space="0" w:color="auto"/>
            </w:tcBorders>
          </w:tcPr>
          <w:p w:rsidR="001A2859" w:rsidRPr="00D1450C" w:rsidRDefault="001A2859" w:rsidP="001A2859">
            <w:pPr>
              <w:spacing w:line="240" w:lineRule="exact"/>
              <w:ind w:left="57"/>
            </w:pPr>
            <w:r w:rsidRPr="00D1450C">
              <w:t>внебюджетные источники:</w:t>
            </w:r>
          </w:p>
        </w:tc>
        <w:tc>
          <w:tcPr>
            <w:tcW w:w="1484" w:type="pct"/>
            <w:tcBorders>
              <w:left w:val="single" w:sz="4" w:space="0" w:color="auto"/>
              <w:bottom w:val="single" w:sz="4" w:space="0" w:color="auto"/>
              <w:right w:val="single" w:sz="4" w:space="0" w:color="auto"/>
            </w:tcBorders>
          </w:tcPr>
          <w:p w:rsidR="001A2859" w:rsidRPr="00D1450C" w:rsidRDefault="001A2859" w:rsidP="001A2859">
            <w:pPr>
              <w:spacing w:line="240" w:lineRule="exact"/>
              <w:ind w:left="57"/>
            </w:pPr>
            <w:r w:rsidRPr="00D1450C">
              <w:t>0 тыс. руб.</w:t>
            </w:r>
          </w:p>
        </w:tc>
      </w:tr>
      <w:tr w:rsidR="00AF211E" w:rsidRPr="00D1450C" w:rsidTr="00D1450C">
        <w:trPr>
          <w:trHeight w:val="20"/>
        </w:trPr>
        <w:tc>
          <w:tcPr>
            <w:tcW w:w="1917" w:type="pct"/>
            <w:vMerge w:val="restart"/>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r w:rsidRPr="00D1450C">
              <w:t>Ожидаемые результаты реализации подпрограммы</w:t>
            </w:r>
          </w:p>
        </w:tc>
        <w:tc>
          <w:tcPr>
            <w:tcW w:w="3083" w:type="pct"/>
            <w:gridSpan w:val="2"/>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r w:rsidRPr="00D1450C">
              <w:t>Наличие в Чеченской Республике действующей информационно-навигационной системы с 2015 года</w:t>
            </w:r>
          </w:p>
        </w:tc>
      </w:tr>
      <w:tr w:rsidR="00AF211E"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r w:rsidRPr="00D1450C">
              <w:t>Наличие в Чеченской Республике действующего навигационно-информационного центра с 2015 года</w:t>
            </w:r>
          </w:p>
        </w:tc>
      </w:tr>
      <w:tr w:rsidR="00AF211E"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r w:rsidRPr="00D1450C">
              <w:t>Создание 4 подсистем РНИС Чеченской Республики мониторинга и управления автотранспортными средствами на территории Чеченской Республики</w:t>
            </w:r>
          </w:p>
        </w:tc>
      </w:tr>
      <w:tr w:rsidR="00AF211E"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r w:rsidRPr="00D1450C">
              <w:t xml:space="preserve">Приобретение 5 комплектов программного обеспечения, приобретенного для технологического сопровождения РНИС Чеченской Республики </w:t>
            </w:r>
          </w:p>
        </w:tc>
      </w:tr>
      <w:tr w:rsidR="00AF211E"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r w:rsidRPr="00D1450C">
              <w:t>Приобретение 4 комплектов оборудования для обеспечения создания и функционирования РНИС Чеченской Республики</w:t>
            </w:r>
          </w:p>
        </w:tc>
      </w:tr>
      <w:tr w:rsidR="00AF211E"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r w:rsidRPr="00D1450C">
              <w:t>Оснащение оборудованием с использованием технологий ГЛОНАСС 3500 единиц автотранспорта и техники</w:t>
            </w:r>
          </w:p>
        </w:tc>
      </w:tr>
      <w:tr w:rsidR="00AF211E"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r w:rsidRPr="00D1450C">
              <w:t xml:space="preserve">Повышение доли органов государственной власти Чеченской Республики, включенных в единое </w:t>
            </w:r>
            <w:proofErr w:type="spellStart"/>
            <w:r w:rsidRPr="00D1450C">
              <w:t>телематическое</w:t>
            </w:r>
            <w:proofErr w:type="spellEnd"/>
            <w:r w:rsidRPr="00D1450C">
              <w:t xml:space="preserve"> пространство транспортного комплекса Чеченской Республики, до 9%</w:t>
            </w:r>
          </w:p>
        </w:tc>
      </w:tr>
      <w:tr w:rsidR="00AF211E"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r w:rsidRPr="00D1450C">
              <w:t xml:space="preserve">Повышение доли государственных и муниципальных гражданских служащих, работников государственных учреждений и организаций </w:t>
            </w:r>
            <w:r w:rsidRPr="00D1450C">
              <w:lastRenderedPageBreak/>
              <w:t>Чеченской Республики, прошедших обучение в области использования навигационно-информационных систем и технологий ГЛОНАСС, средств дистанционное зондирование земли и других результатов космической деятельности, созданных в рамках реализации программы, до 10%</w:t>
            </w:r>
          </w:p>
        </w:tc>
      </w:tr>
      <w:tr w:rsidR="00AF211E" w:rsidRPr="00D1450C" w:rsidTr="00D1450C">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p>
        </w:tc>
        <w:tc>
          <w:tcPr>
            <w:tcW w:w="3083" w:type="pct"/>
            <w:gridSpan w:val="2"/>
            <w:tcBorders>
              <w:top w:val="single" w:sz="4" w:space="0" w:color="auto"/>
              <w:left w:val="single" w:sz="4" w:space="0" w:color="auto"/>
              <w:bottom w:val="single" w:sz="4" w:space="0" w:color="auto"/>
              <w:right w:val="single" w:sz="4" w:space="0" w:color="auto"/>
            </w:tcBorders>
            <w:hideMark/>
          </w:tcPr>
          <w:p w:rsidR="00AF211E" w:rsidRPr="00D1450C" w:rsidRDefault="00AF211E" w:rsidP="003505E2">
            <w:pPr>
              <w:spacing w:line="240" w:lineRule="exact"/>
              <w:ind w:left="57"/>
            </w:pPr>
            <w:r w:rsidRPr="00D1450C">
              <w:t>Повышение доли специалистов, прошедших стажировку в других субъектах Российской Федерации (зарубежных государствах) с целью изучения опыта использования навигационно-информационных систем и технологий на базе ГЛОНАСС и других результатов космической деятельности, до 10%</w:t>
            </w:r>
          </w:p>
        </w:tc>
      </w:tr>
    </w:tbl>
    <w:p w:rsidR="004E161E" w:rsidRDefault="004E161E" w:rsidP="003505E2">
      <w:pPr>
        <w:pStyle w:val="af7"/>
        <w:spacing w:before="0" w:line="240" w:lineRule="exact"/>
        <w:ind w:left="0"/>
        <w:jc w:val="center"/>
        <w:rPr>
          <w:rFonts w:ascii="Times New Roman" w:hAnsi="Times New Roman"/>
          <w:b/>
          <w:color w:val="auto"/>
          <w:sz w:val="28"/>
          <w:szCs w:val="28"/>
        </w:rPr>
      </w:pPr>
    </w:p>
    <w:p w:rsidR="00E71526" w:rsidRDefault="00E71526" w:rsidP="003505E2">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1. Сфера реализации подпрограммы, основные проблемы, оценка последствий инерционного развития и прогноз ее развития</w:t>
      </w:r>
    </w:p>
    <w:p w:rsidR="00432B62" w:rsidRPr="00B93FBD" w:rsidRDefault="00432B62"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В развитых странах мира результаты космической деятельности (далее - РКД) широко используются в различных сферах социально-экономической деятельности. Так, навигационные технологии стали нормой повседневной жизни не только населения, но и органов государственного управления. Рынок навигационных и геоинформационных технологий отличается позитивной финансово-экономической динамикой. По прогнозным оценкам к 2015 году объем мирового рынка навигационных систем составит порядка 300 млрд</w:t>
      </w:r>
      <w:r w:rsidR="000B6F9E">
        <w:rPr>
          <w:sz w:val="28"/>
          <w:szCs w:val="28"/>
        </w:rPr>
        <w:t>.</w:t>
      </w:r>
      <w:r w:rsidRPr="00B93FBD">
        <w:rPr>
          <w:sz w:val="28"/>
          <w:szCs w:val="28"/>
        </w:rPr>
        <w:t xml:space="preserve"> долларов США.</w:t>
      </w:r>
    </w:p>
    <w:p w:rsidR="00E71526" w:rsidRPr="00B93FBD" w:rsidRDefault="00E71526" w:rsidP="003505E2">
      <w:pPr>
        <w:ind w:firstLine="709"/>
        <w:jc w:val="both"/>
        <w:rPr>
          <w:sz w:val="28"/>
          <w:szCs w:val="28"/>
        </w:rPr>
      </w:pPr>
      <w:r w:rsidRPr="00B93FBD">
        <w:rPr>
          <w:sz w:val="28"/>
          <w:szCs w:val="28"/>
        </w:rPr>
        <w:t>Значительно расширяются масштабы использования результатов космической деятельности и в Российской Федерации. Это становится одним из важнейших факторов, определяющих конкурентоспособность субъекта Российской Федерации в сфере новых технологий. Практическое использование РКД позволяет вовлечь ресурсы и резервы, способные придать дополнительный импульс социально-экономическому развитию как страны в целом, так и отдельных регионов.</w:t>
      </w:r>
    </w:p>
    <w:p w:rsidR="00E71526" w:rsidRPr="00B93FBD" w:rsidRDefault="00E71526" w:rsidP="003505E2">
      <w:pPr>
        <w:ind w:firstLine="709"/>
        <w:jc w:val="both"/>
        <w:rPr>
          <w:sz w:val="28"/>
          <w:szCs w:val="28"/>
        </w:rPr>
      </w:pPr>
      <w:r w:rsidRPr="00B93FBD">
        <w:rPr>
          <w:sz w:val="28"/>
          <w:szCs w:val="28"/>
        </w:rPr>
        <w:t>Однако в Чеченской Республике получили недостаточное развитие некоторые компоненты, необходимые для эффективного использования РКД. В их числе, прежде всего, элементы базовой инфраструктуры, обеспечивающей</w:t>
      </w:r>
      <w:r w:rsidR="008E0A24" w:rsidRPr="00B93FBD">
        <w:rPr>
          <w:sz w:val="28"/>
          <w:szCs w:val="28"/>
        </w:rPr>
        <w:t xml:space="preserve"> </w:t>
      </w:r>
      <w:r w:rsidRPr="00B93FBD">
        <w:rPr>
          <w:sz w:val="28"/>
          <w:szCs w:val="28"/>
        </w:rPr>
        <w:t>прием и хранение космической информации, и информационные технологии, разработанные на базе навигационных и геоинформационных систем. Вышеуказанные проблемы использования результатов космической деятельности имеют системный и взаимосвязанный характер и являются общими для большинства регионов России. Это вызывает необходимость выполнения комплекса мероприятий по:</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7753BE">
        <w:rPr>
          <w:rFonts w:ascii="Times New Roman" w:hAnsi="Times New Roman" w:cs="Times New Roman"/>
          <w:spacing w:val="-10"/>
          <w:sz w:val="28"/>
          <w:szCs w:val="28"/>
        </w:rPr>
        <w:t>созданию на территории Чеченской Республики единого информационного</w:t>
      </w:r>
      <w:r w:rsidRPr="00B93FBD">
        <w:rPr>
          <w:rFonts w:ascii="Times New Roman" w:hAnsi="Times New Roman" w:cs="Times New Roman"/>
          <w:sz w:val="28"/>
          <w:szCs w:val="28"/>
        </w:rPr>
        <w:t xml:space="preserve">, телекоммуникационного и навигационного пространства для внедрения и </w:t>
      </w:r>
      <w:r w:rsidRPr="007753BE">
        <w:rPr>
          <w:rFonts w:ascii="Times New Roman" w:hAnsi="Times New Roman" w:cs="Times New Roman"/>
          <w:spacing w:val="-8"/>
          <w:sz w:val="28"/>
          <w:szCs w:val="28"/>
        </w:rPr>
        <w:t>эксплуатации действующих и вновь создаваемых ведомственных и отраслевых</w:t>
      </w:r>
      <w:r w:rsidRPr="00B93FBD">
        <w:rPr>
          <w:rFonts w:ascii="Times New Roman" w:hAnsi="Times New Roman" w:cs="Times New Roman"/>
          <w:sz w:val="28"/>
          <w:szCs w:val="28"/>
        </w:rPr>
        <w:t xml:space="preserve"> навигационно-информационных, интеллектуальных транспортных и диспетчерских систем;</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3505E2">
        <w:rPr>
          <w:rFonts w:ascii="Times New Roman" w:hAnsi="Times New Roman" w:cs="Times New Roman"/>
          <w:spacing w:val="-4"/>
          <w:sz w:val="28"/>
          <w:szCs w:val="28"/>
        </w:rPr>
        <w:t>расширению использования навигационно-информационных технологий</w:t>
      </w:r>
      <w:r w:rsidRPr="00B93FBD">
        <w:rPr>
          <w:rFonts w:ascii="Times New Roman" w:hAnsi="Times New Roman" w:cs="Times New Roman"/>
          <w:sz w:val="28"/>
          <w:szCs w:val="28"/>
        </w:rPr>
        <w:t xml:space="preserve"> в ключевых сферах народного хозяйства Чеченской Республики; </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3505E2">
        <w:rPr>
          <w:rFonts w:ascii="Times New Roman" w:hAnsi="Times New Roman" w:cs="Times New Roman"/>
          <w:spacing w:val="-10"/>
          <w:sz w:val="28"/>
          <w:szCs w:val="28"/>
        </w:rPr>
        <w:t>обеспечению единства технологического управления в сфере навигационной</w:t>
      </w:r>
      <w:r w:rsidRPr="00B93FBD">
        <w:rPr>
          <w:rFonts w:ascii="Times New Roman" w:hAnsi="Times New Roman" w:cs="Times New Roman"/>
          <w:sz w:val="28"/>
          <w:szCs w:val="28"/>
        </w:rPr>
        <w:t xml:space="preserve"> </w:t>
      </w:r>
      <w:r w:rsidRPr="00B93FBD">
        <w:rPr>
          <w:rFonts w:ascii="Times New Roman" w:hAnsi="Times New Roman" w:cs="Times New Roman"/>
          <w:sz w:val="28"/>
          <w:szCs w:val="28"/>
        </w:rPr>
        <w:lastRenderedPageBreak/>
        <w:t>деятельности на территории Чеченской Республики;</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повышения уровня использования навигационно-информационных технологий в сфере обеспечения безопасности транспортного комплекса на территории Чеченской Республики;</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сокращения времени реагирования соответствующих служб в чрезвычайных ситуациях;</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создания базовых условий, обеспечивающих доступ к результатам космической деятельности и их эффективное использование на базе геоинформационных технологий в Чеченской Республике;</w:t>
      </w:r>
    </w:p>
    <w:p w:rsidR="00E71526" w:rsidRPr="007753BE"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pacing w:val="-6"/>
          <w:sz w:val="28"/>
          <w:szCs w:val="28"/>
        </w:rPr>
      </w:pPr>
      <w:r w:rsidRPr="00B93FBD">
        <w:rPr>
          <w:rFonts w:ascii="Times New Roman" w:hAnsi="Times New Roman" w:cs="Times New Roman"/>
          <w:sz w:val="28"/>
          <w:szCs w:val="28"/>
        </w:rPr>
        <w:t xml:space="preserve">создания эффективной инфраструктуры спутникового мониторинга </w:t>
      </w:r>
      <w:r w:rsidRPr="007753BE">
        <w:rPr>
          <w:rFonts w:ascii="Times New Roman" w:hAnsi="Times New Roman" w:cs="Times New Roman"/>
          <w:spacing w:val="-6"/>
          <w:sz w:val="28"/>
          <w:szCs w:val="28"/>
        </w:rPr>
        <w:t>различных сфер социально-экономической деятельности Чеченской Республики;</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3505E2">
        <w:rPr>
          <w:rFonts w:ascii="Times New Roman" w:hAnsi="Times New Roman" w:cs="Times New Roman"/>
          <w:sz w:val="28"/>
          <w:szCs w:val="28"/>
        </w:rPr>
        <w:t>повышения эффективности контроля использования земель сельскохозяйственного</w:t>
      </w:r>
      <w:r w:rsidRPr="00B93FBD">
        <w:rPr>
          <w:rFonts w:ascii="Times New Roman" w:hAnsi="Times New Roman" w:cs="Times New Roman"/>
          <w:sz w:val="28"/>
          <w:szCs w:val="28"/>
        </w:rPr>
        <w:t xml:space="preserve"> назначения и природных ресурсов;</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создания тематических баз данных по Чеченской Республике, интегрированных с электронными картами и привязанных к системе координат с использованием системы ГЛОНАСС и другим направлениям. </w:t>
      </w:r>
    </w:p>
    <w:p w:rsidR="00E71526" w:rsidRPr="00B93FBD" w:rsidRDefault="00E71526" w:rsidP="003505E2">
      <w:pPr>
        <w:ind w:firstLine="709"/>
        <w:jc w:val="both"/>
        <w:rPr>
          <w:sz w:val="28"/>
          <w:szCs w:val="28"/>
        </w:rPr>
      </w:pPr>
      <w:r w:rsidRPr="00B93FBD">
        <w:rPr>
          <w:sz w:val="28"/>
          <w:szCs w:val="28"/>
        </w:rPr>
        <w:t>Подпрограмма «Использование результатов космической деятельности в интересах социально-экономического и инновационного развития Чеченской Республики» на 2014-202</w:t>
      </w:r>
      <w:r w:rsidR="00373DEE" w:rsidRPr="00B93FBD">
        <w:rPr>
          <w:sz w:val="28"/>
          <w:szCs w:val="28"/>
        </w:rPr>
        <w:t>3</w:t>
      </w:r>
      <w:r w:rsidRPr="00B93FBD">
        <w:rPr>
          <w:sz w:val="28"/>
          <w:szCs w:val="28"/>
        </w:rPr>
        <w:t xml:space="preserve"> годы государственной программы Чеченской Республики </w:t>
      </w:r>
      <w:r w:rsidR="00BF0172" w:rsidRPr="00B93FBD">
        <w:rPr>
          <w:sz w:val="28"/>
          <w:szCs w:val="28"/>
        </w:rPr>
        <w:t xml:space="preserve">«Развитие транспортной системы и связи </w:t>
      </w:r>
      <w:r w:rsidR="007020CC" w:rsidRPr="00B93FBD">
        <w:rPr>
          <w:sz w:val="28"/>
          <w:szCs w:val="28"/>
        </w:rPr>
        <w:t>Чеченской Республики</w:t>
      </w:r>
      <w:r w:rsidR="00BF0172" w:rsidRPr="00B93FBD">
        <w:rPr>
          <w:sz w:val="28"/>
          <w:szCs w:val="28"/>
        </w:rPr>
        <w:t>»</w:t>
      </w:r>
      <w:r w:rsidRPr="00B93FBD">
        <w:rPr>
          <w:sz w:val="28"/>
          <w:szCs w:val="28"/>
        </w:rPr>
        <w:t xml:space="preserve"> на 2014-202</w:t>
      </w:r>
      <w:r w:rsidR="00373DEE" w:rsidRPr="00B93FBD">
        <w:rPr>
          <w:sz w:val="28"/>
          <w:szCs w:val="28"/>
        </w:rPr>
        <w:t>3</w:t>
      </w:r>
      <w:r w:rsidRPr="00B93FBD">
        <w:rPr>
          <w:sz w:val="28"/>
          <w:szCs w:val="28"/>
        </w:rPr>
        <w:t xml:space="preserve"> годы соответствует основным положениям Стратегии социально-экономического разв</w:t>
      </w:r>
      <w:r w:rsidR="008B7432" w:rsidRPr="00B93FBD">
        <w:rPr>
          <w:sz w:val="28"/>
          <w:szCs w:val="28"/>
        </w:rPr>
        <w:t>ития Чеченской Республики до 203</w:t>
      </w:r>
      <w:r w:rsidRPr="00B93FBD">
        <w:rPr>
          <w:sz w:val="28"/>
          <w:szCs w:val="28"/>
        </w:rPr>
        <w:t>5 года и направлена на формирование в Чеченской Республике базовых условий, обеспечивающих эффективное использование РКД в интересах социально-экономического и инновационного развития республики.</w:t>
      </w:r>
    </w:p>
    <w:p w:rsidR="00E71526" w:rsidRPr="00B93FBD" w:rsidRDefault="00E71526" w:rsidP="00CB3BA7">
      <w:pPr>
        <w:ind w:firstLine="567"/>
        <w:jc w:val="both"/>
        <w:rPr>
          <w:sz w:val="28"/>
          <w:szCs w:val="28"/>
        </w:rPr>
      </w:pPr>
    </w:p>
    <w:p w:rsidR="00E71526" w:rsidRDefault="00E71526" w:rsidP="003505E2">
      <w:pPr>
        <w:pStyle w:val="af7"/>
        <w:spacing w:before="0" w:line="240" w:lineRule="exact"/>
        <w:ind w:left="0"/>
        <w:jc w:val="center"/>
        <w:rPr>
          <w:rFonts w:ascii="Times New Roman" w:hAnsi="Times New Roman"/>
          <w:b/>
          <w:color w:val="000000" w:themeColor="text1"/>
          <w:sz w:val="28"/>
          <w:szCs w:val="28"/>
        </w:rPr>
      </w:pPr>
      <w:r w:rsidRPr="00B93FBD">
        <w:rPr>
          <w:rFonts w:ascii="Times New Roman" w:hAnsi="Times New Roman"/>
          <w:b/>
          <w:color w:val="auto"/>
          <w:sz w:val="28"/>
          <w:szCs w:val="28"/>
        </w:rPr>
        <w:t xml:space="preserve">2. </w:t>
      </w:r>
      <w:r w:rsidRPr="00B93FBD">
        <w:rPr>
          <w:rFonts w:ascii="Times New Roman" w:hAnsi="Times New Roman"/>
          <w:b/>
          <w:color w:val="000000" w:themeColor="text1"/>
          <w:sz w:val="28"/>
          <w:szCs w:val="28"/>
        </w:rPr>
        <w:t>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432B62" w:rsidRPr="00B93FBD" w:rsidRDefault="00432B62"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Общие приоритеты социально-экономического развития Чеченской Республики, в том числе в сфере транспорта и связи, определены Стратегией социально-экономического развития </w:t>
      </w:r>
      <w:r w:rsidR="008B7432" w:rsidRPr="00B93FBD">
        <w:rPr>
          <w:sz w:val="28"/>
          <w:szCs w:val="28"/>
        </w:rPr>
        <w:t>Чеченской Республики до 203</w:t>
      </w:r>
      <w:r w:rsidRPr="00B93FBD">
        <w:rPr>
          <w:sz w:val="28"/>
          <w:szCs w:val="28"/>
        </w:rPr>
        <w:t xml:space="preserve">5 года, утвержденной распоряжением Правительства Чеченской Республики от </w:t>
      </w:r>
      <w:r w:rsidR="008B7432" w:rsidRPr="00B93FBD">
        <w:rPr>
          <w:sz w:val="28"/>
          <w:szCs w:val="28"/>
        </w:rPr>
        <w:t>4 марта 2021 года №62-р.</w:t>
      </w:r>
    </w:p>
    <w:p w:rsidR="00E71526" w:rsidRPr="00B93FBD" w:rsidRDefault="00E71526" w:rsidP="00CB3BA7">
      <w:pPr>
        <w:ind w:firstLine="709"/>
        <w:jc w:val="both"/>
        <w:rPr>
          <w:sz w:val="28"/>
          <w:szCs w:val="28"/>
        </w:rPr>
      </w:pPr>
      <w:r w:rsidRPr="003505E2">
        <w:rPr>
          <w:sz w:val="28"/>
          <w:szCs w:val="28"/>
        </w:rPr>
        <w:t>Основной целью настоящей подпрограммы является повышение эффективности</w:t>
      </w:r>
      <w:r w:rsidRPr="00B93FBD">
        <w:rPr>
          <w:sz w:val="28"/>
          <w:szCs w:val="28"/>
        </w:rPr>
        <w:t xml:space="preserve"> использования результатов космической деятельности в интересах социально-экономического и инновационного развития Чеченской Республики.</w:t>
      </w:r>
    </w:p>
    <w:p w:rsidR="00E71526" w:rsidRPr="00B93FBD" w:rsidRDefault="00E71526" w:rsidP="00CB3BA7">
      <w:pPr>
        <w:ind w:firstLine="709"/>
        <w:jc w:val="both"/>
        <w:rPr>
          <w:sz w:val="28"/>
          <w:szCs w:val="28"/>
        </w:rPr>
      </w:pPr>
      <w:r w:rsidRPr="00B93FBD">
        <w:rPr>
          <w:sz w:val="28"/>
          <w:szCs w:val="28"/>
        </w:rPr>
        <w:t>Для достижения цели подпрограммы предусмотрено решение следующих задач:</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421E0">
        <w:rPr>
          <w:rFonts w:ascii="Times New Roman" w:hAnsi="Times New Roman" w:cs="Times New Roman"/>
          <w:spacing w:val="-6"/>
          <w:sz w:val="28"/>
          <w:szCs w:val="28"/>
        </w:rPr>
        <w:t>создание региональной информационно-навигационной инфраструктур</w:t>
      </w:r>
      <w:r w:rsidRPr="00B93FBD">
        <w:rPr>
          <w:rFonts w:ascii="Times New Roman" w:hAnsi="Times New Roman" w:cs="Times New Roman"/>
          <w:sz w:val="28"/>
          <w:szCs w:val="28"/>
        </w:rPr>
        <w:t>ы Чеченской Республики на базе системы ГЛОНАСС;</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развитие информационных технологий на базе навигационных и геоинформационных систем;</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lastRenderedPageBreak/>
        <w:t>создание и развитие системы правового, учебно-методического и информационного обеспечения использования результатов космической деятельности.</w:t>
      </w:r>
    </w:p>
    <w:p w:rsidR="00E71526" w:rsidRPr="00B93FBD" w:rsidRDefault="00E71526" w:rsidP="00CB3BA7">
      <w:pPr>
        <w:ind w:firstLine="709"/>
        <w:jc w:val="both"/>
        <w:rPr>
          <w:sz w:val="28"/>
          <w:szCs w:val="28"/>
        </w:rPr>
      </w:pPr>
      <w:r w:rsidRPr="00B93FBD">
        <w:rPr>
          <w:sz w:val="28"/>
          <w:szCs w:val="28"/>
        </w:rPr>
        <w:t>Решение вышеперечисленных задач подпрограммы осуществляется посредством реализации комплекса соответствующих мероприятий подпрограммы в 2014-202</w:t>
      </w:r>
      <w:r w:rsidR="00DD0731" w:rsidRPr="00B93FBD">
        <w:rPr>
          <w:sz w:val="28"/>
          <w:szCs w:val="28"/>
        </w:rPr>
        <w:t>3</w:t>
      </w:r>
      <w:r w:rsidRPr="00B93FBD">
        <w:rPr>
          <w:sz w:val="28"/>
          <w:szCs w:val="28"/>
        </w:rPr>
        <w:t xml:space="preserve"> годах.</w:t>
      </w:r>
    </w:p>
    <w:p w:rsidR="00E71526" w:rsidRPr="00B93FBD" w:rsidRDefault="00E71526" w:rsidP="00CB3BA7">
      <w:pPr>
        <w:ind w:firstLine="709"/>
        <w:jc w:val="both"/>
        <w:rPr>
          <w:sz w:val="28"/>
          <w:szCs w:val="28"/>
        </w:rPr>
      </w:pPr>
      <w:r w:rsidRPr="00B93FBD">
        <w:rPr>
          <w:sz w:val="28"/>
          <w:szCs w:val="28"/>
        </w:rPr>
        <w:t>Успешное решение поставленных задач по итогам реализации подпрограммы позволит получить следующие результаты: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наличие в Чеченской Республике действующей информационно-навигационной системы с 2015 года;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наличие в Чеченской Республике действующего навигационно-информационного центра с 2015 года;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создание 4 подсистем РНИС </w:t>
      </w:r>
      <w:bookmarkStart w:id="218" w:name="OLE_LINK96"/>
      <w:bookmarkStart w:id="219" w:name="OLE_LINK95"/>
      <w:bookmarkStart w:id="220" w:name="OLE_LINK94"/>
      <w:bookmarkStart w:id="221" w:name="OLE_LINK93"/>
      <w:bookmarkStart w:id="222" w:name="OLE_LINK92"/>
      <w:bookmarkStart w:id="223" w:name="OLE_LINK91"/>
      <w:r w:rsidRPr="00B93FBD">
        <w:rPr>
          <w:rFonts w:ascii="Times New Roman" w:hAnsi="Times New Roman" w:cs="Times New Roman"/>
          <w:sz w:val="28"/>
          <w:szCs w:val="28"/>
        </w:rPr>
        <w:t>Чеченской Республики</w:t>
      </w:r>
      <w:bookmarkEnd w:id="218"/>
      <w:bookmarkEnd w:id="219"/>
      <w:bookmarkEnd w:id="220"/>
      <w:bookmarkEnd w:id="221"/>
      <w:bookmarkEnd w:id="222"/>
      <w:bookmarkEnd w:id="223"/>
      <w:r w:rsidRPr="00B93FBD">
        <w:rPr>
          <w:rFonts w:ascii="Times New Roman" w:hAnsi="Times New Roman" w:cs="Times New Roman"/>
          <w:sz w:val="28"/>
          <w:szCs w:val="28"/>
        </w:rPr>
        <w:t xml:space="preserve"> мониторинга и </w:t>
      </w:r>
      <w:r w:rsidRPr="00CE4B05">
        <w:rPr>
          <w:rFonts w:ascii="Times New Roman" w:hAnsi="Times New Roman" w:cs="Times New Roman"/>
          <w:spacing w:val="-10"/>
          <w:sz w:val="28"/>
          <w:szCs w:val="28"/>
        </w:rPr>
        <w:t>управления автотранспортными средствами на территории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приобретение 5 комплектов программного обеспечения, </w:t>
      </w:r>
      <w:r w:rsidRPr="00CE4B05">
        <w:rPr>
          <w:rFonts w:ascii="Times New Roman" w:hAnsi="Times New Roman" w:cs="Times New Roman"/>
          <w:spacing w:val="-10"/>
          <w:sz w:val="27"/>
          <w:szCs w:val="27"/>
        </w:rPr>
        <w:t>приобретенного для технологического сопровождения РНИС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приобретение 4 комплектов оборудования для обеспечения создания и функционирования РНИС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оснащение оборудованием с использованием технологий ГЛОНАСС 3500 единиц автотранспорта и техники;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органов государственной власти Чеченской Республики,</w:t>
      </w:r>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 xml:space="preserve">включенных в единое </w:t>
      </w:r>
      <w:proofErr w:type="spellStart"/>
      <w:r w:rsidRPr="00B93FBD">
        <w:rPr>
          <w:rFonts w:ascii="Times New Roman" w:hAnsi="Times New Roman" w:cs="Times New Roman"/>
          <w:sz w:val="28"/>
          <w:szCs w:val="28"/>
        </w:rPr>
        <w:t>телематическое</w:t>
      </w:r>
      <w:proofErr w:type="spellEnd"/>
      <w:r w:rsidRPr="00B93FBD">
        <w:rPr>
          <w:rFonts w:ascii="Times New Roman" w:hAnsi="Times New Roman" w:cs="Times New Roman"/>
          <w:sz w:val="28"/>
          <w:szCs w:val="28"/>
        </w:rPr>
        <w:t xml:space="preserve"> пространство транспортного комплекса Чеченской Республики, до 9%;</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государственных и муниципальных гражданских служащих, работников государственных учреждений и организаций Чеченской Республики, прошедших обучение в области использования навигационно-информационных систем и технологий ГЛОНАСС, средств дистанционное зондирование земли и других результатов космической деятельности, созданных в рамках реализации программы, до 10%;</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специалистов, прошедших стажировку в других субъектах Российской Федерации (зарубежных государствах) с целью изучения опыта использования навигационно-информационных систем и технологий на базе ГЛОНАСС и других результатов космической деятельности, до 10%.</w:t>
      </w:r>
    </w:p>
    <w:p w:rsidR="00E71526" w:rsidRPr="00B93FBD" w:rsidRDefault="00E71526" w:rsidP="00CB3BA7">
      <w:pPr>
        <w:pStyle w:val="ConsPlusNormal"/>
        <w:tabs>
          <w:tab w:val="left" w:pos="851"/>
        </w:tabs>
        <w:spacing w:line="240" w:lineRule="auto"/>
        <w:textAlignment w:val="auto"/>
        <w:rPr>
          <w:rFonts w:ascii="Times New Roman" w:hAnsi="Times New Roman" w:cs="Times New Roman"/>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3. Характеристика основных мероприятий подпрограммы</w:t>
      </w:r>
    </w:p>
    <w:p w:rsidR="002B1DEC" w:rsidRPr="00B93FBD" w:rsidRDefault="002B1DEC"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Подпрограмма предусматривает реализацию следующих основных мероприятий: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и развертывание программно-аппаратного комплекса информационно-навигационной инфраструктуры использования спутниковых навигационных технологий ГЛОНАСС;</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развитие информационных технологий на базе навигационных и геоинформационных систем;</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и развитие системы правового, учебно-методического</w:t>
      </w:r>
      <w:r w:rsidR="008E0A24" w:rsidRPr="00B93FBD">
        <w:rPr>
          <w:rFonts w:ascii="Times New Roman" w:hAnsi="Times New Roman" w:cs="Times New Roman"/>
          <w:sz w:val="28"/>
          <w:szCs w:val="28"/>
        </w:rPr>
        <w:t xml:space="preserve"> </w:t>
      </w:r>
      <w:r w:rsidRPr="00B93FBD">
        <w:rPr>
          <w:rFonts w:ascii="Times New Roman" w:hAnsi="Times New Roman" w:cs="Times New Roman"/>
          <w:sz w:val="28"/>
          <w:szCs w:val="28"/>
        </w:rPr>
        <w:t xml:space="preserve">и </w:t>
      </w:r>
      <w:r w:rsidRPr="00CE4B05">
        <w:rPr>
          <w:rFonts w:ascii="Times New Roman" w:hAnsi="Times New Roman" w:cs="Times New Roman"/>
          <w:spacing w:val="-10"/>
          <w:sz w:val="27"/>
          <w:szCs w:val="27"/>
        </w:rPr>
        <w:lastRenderedPageBreak/>
        <w:t>информационного обеспечения использования результатов космической деятельности.</w:t>
      </w:r>
    </w:p>
    <w:p w:rsidR="00E71526" w:rsidRPr="00B93FBD" w:rsidRDefault="00E71526" w:rsidP="00CB3BA7">
      <w:pPr>
        <w:pStyle w:val="affc"/>
        <w:spacing w:before="0"/>
        <w:jc w:val="left"/>
      </w:pPr>
    </w:p>
    <w:p w:rsidR="00BD5FDD" w:rsidRPr="00B93FBD" w:rsidRDefault="00E71526" w:rsidP="003505E2">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4. Характеристика мер государственного регулирования,</w:t>
      </w:r>
    </w:p>
    <w:p w:rsidR="00E71526" w:rsidRDefault="00E71526" w:rsidP="003505E2">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 прогноз сводных показателей государственных заданий </w:t>
      </w:r>
      <w:r w:rsidR="00D076DE">
        <w:rPr>
          <w:rFonts w:ascii="Times New Roman" w:hAnsi="Times New Roman"/>
          <w:b/>
          <w:color w:val="auto"/>
          <w:sz w:val="28"/>
          <w:szCs w:val="28"/>
        </w:rPr>
        <w:br/>
      </w:r>
      <w:r w:rsidRPr="00B93FBD">
        <w:rPr>
          <w:rFonts w:ascii="Times New Roman" w:hAnsi="Times New Roman"/>
          <w:b/>
          <w:color w:val="auto"/>
          <w:sz w:val="28"/>
          <w:szCs w:val="28"/>
        </w:rPr>
        <w:t>по реализации подпрограммы</w:t>
      </w:r>
    </w:p>
    <w:p w:rsidR="00D076DE" w:rsidRPr="00B93FBD" w:rsidRDefault="00D076DE"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3505E2">
        <w:rPr>
          <w:sz w:val="28"/>
          <w:szCs w:val="28"/>
        </w:rPr>
        <w:t>Подпрограмма предусматривает применение комплекса мер государственног</w:t>
      </w:r>
      <w:r w:rsidRPr="00B93FBD">
        <w:rPr>
          <w:sz w:val="28"/>
          <w:szCs w:val="28"/>
        </w:rPr>
        <w:t>о и правового регулирования в сфере наименование сферы.</w:t>
      </w:r>
    </w:p>
    <w:p w:rsidR="00E71526" w:rsidRDefault="00E71526" w:rsidP="00CB3BA7">
      <w:pPr>
        <w:ind w:firstLine="709"/>
        <w:jc w:val="both"/>
        <w:rPr>
          <w:sz w:val="28"/>
          <w:szCs w:val="28"/>
        </w:rPr>
      </w:pPr>
      <w:r w:rsidRPr="00B93FBD">
        <w:rPr>
          <w:sz w:val="28"/>
          <w:szCs w:val="28"/>
        </w:rPr>
        <w:t>В рамках настоящей подпрограммы оказание государственными учреждениями государственных услуг (работ) юридическим и (или) физическим лицам не предусмотрено.</w:t>
      </w:r>
    </w:p>
    <w:p w:rsidR="004E161E" w:rsidRPr="00B93FBD" w:rsidRDefault="004E161E" w:rsidP="00CB3BA7">
      <w:pPr>
        <w:ind w:firstLine="709"/>
        <w:jc w:val="both"/>
        <w:rPr>
          <w:sz w:val="28"/>
          <w:szCs w:val="28"/>
        </w:rPr>
      </w:pPr>
    </w:p>
    <w:p w:rsidR="00E71526" w:rsidRDefault="00E71526" w:rsidP="003505E2">
      <w:pPr>
        <w:pStyle w:val="af7"/>
        <w:numPr>
          <w:ilvl w:val="0"/>
          <w:numId w:val="5"/>
        </w:numPr>
        <w:spacing w:before="0" w:line="240" w:lineRule="exact"/>
        <w:jc w:val="center"/>
        <w:rPr>
          <w:rFonts w:ascii="Times New Roman" w:hAnsi="Times New Roman"/>
          <w:b/>
          <w:color w:val="auto"/>
          <w:sz w:val="28"/>
          <w:szCs w:val="28"/>
        </w:rPr>
      </w:pPr>
      <w:r w:rsidRPr="00B93FBD">
        <w:rPr>
          <w:rFonts w:ascii="Times New Roman" w:hAnsi="Times New Roman"/>
          <w:b/>
          <w:color w:val="auto"/>
          <w:sz w:val="28"/>
          <w:szCs w:val="28"/>
        </w:rPr>
        <w:t>Характеристика основных мероприятий, реализуемых органами местного самоуправления, участие других организаций и предприятий в реализации подпрограммы</w:t>
      </w:r>
    </w:p>
    <w:p w:rsidR="003505E2" w:rsidRDefault="003505E2" w:rsidP="003505E2">
      <w:pPr>
        <w:pStyle w:val="af7"/>
        <w:spacing w:before="0" w:line="240" w:lineRule="exact"/>
        <w:ind w:left="426"/>
        <w:rPr>
          <w:rFonts w:ascii="Times New Roman" w:hAnsi="Times New Roman"/>
          <w:b/>
          <w:color w:val="auto"/>
          <w:sz w:val="28"/>
          <w:szCs w:val="28"/>
        </w:rPr>
      </w:pPr>
    </w:p>
    <w:p w:rsidR="00E71526" w:rsidRDefault="00E71526" w:rsidP="00CB3BA7">
      <w:pPr>
        <w:ind w:firstLine="709"/>
        <w:jc w:val="both"/>
        <w:rPr>
          <w:sz w:val="28"/>
          <w:szCs w:val="28"/>
        </w:rPr>
      </w:pPr>
      <w:r w:rsidRPr="00B93FBD">
        <w:rPr>
          <w:sz w:val="28"/>
          <w:szCs w:val="28"/>
        </w:rPr>
        <w:t>Участие органов местного самоуправления, а также других организаций и предприятий в реализации подпрограммы не предусмотрено.</w:t>
      </w:r>
    </w:p>
    <w:p w:rsidR="003505E2" w:rsidRPr="00B93FBD" w:rsidRDefault="003505E2" w:rsidP="00CB3BA7">
      <w:pPr>
        <w:ind w:firstLine="709"/>
        <w:jc w:val="both"/>
        <w:rPr>
          <w:sz w:val="28"/>
          <w:szCs w:val="28"/>
        </w:rPr>
      </w:pPr>
    </w:p>
    <w:p w:rsidR="00E71526" w:rsidRDefault="00E71526" w:rsidP="003505E2">
      <w:pPr>
        <w:pStyle w:val="af7"/>
        <w:numPr>
          <w:ilvl w:val="0"/>
          <w:numId w:val="5"/>
        </w:numPr>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Обоснование объема финансовых ресурсов, необходимых </w:t>
      </w:r>
      <w:r w:rsidRPr="00B93FBD">
        <w:rPr>
          <w:rFonts w:ascii="Times New Roman" w:hAnsi="Times New Roman"/>
          <w:b/>
          <w:color w:val="auto"/>
          <w:sz w:val="28"/>
          <w:szCs w:val="28"/>
        </w:rPr>
        <w:br/>
        <w:t>для реализации подпрограммы</w:t>
      </w:r>
    </w:p>
    <w:p w:rsidR="003505E2" w:rsidRDefault="003505E2" w:rsidP="003505E2">
      <w:pPr>
        <w:pStyle w:val="af7"/>
        <w:spacing w:before="0"/>
        <w:ind w:left="426"/>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Реализация подпрограммы осуществляется за счет средств федерального, республиканского бюджетов и внебюджетных источников, объемы которых подлежат ежегодному уточнению при формировании республиканского бюджета на очередной финансовый год и плановый период.</w:t>
      </w:r>
    </w:p>
    <w:p w:rsidR="00E71526" w:rsidRPr="00B93FBD" w:rsidRDefault="00E71526" w:rsidP="00CB3BA7">
      <w:pPr>
        <w:ind w:firstLine="709"/>
        <w:jc w:val="both"/>
        <w:rPr>
          <w:sz w:val="28"/>
          <w:szCs w:val="28"/>
        </w:rPr>
      </w:pPr>
      <w:r w:rsidRPr="00B93FBD">
        <w:rPr>
          <w:sz w:val="28"/>
          <w:szCs w:val="28"/>
        </w:rPr>
        <w:t>Общий объем финанси</w:t>
      </w:r>
      <w:r w:rsidR="00D30673">
        <w:rPr>
          <w:sz w:val="28"/>
          <w:szCs w:val="28"/>
        </w:rPr>
        <w:t>рования подпрограммы в 2014-2025</w:t>
      </w:r>
      <w:r w:rsidRPr="00B93FBD">
        <w:rPr>
          <w:sz w:val="28"/>
          <w:szCs w:val="28"/>
        </w:rPr>
        <w:t xml:space="preserve"> годах составляет </w:t>
      </w:r>
      <w:r w:rsidR="00D30673">
        <w:rPr>
          <w:bCs/>
          <w:sz w:val="28"/>
          <w:szCs w:val="28"/>
        </w:rPr>
        <w:t>155 656,178</w:t>
      </w:r>
      <w:r w:rsidR="00EF7CC4" w:rsidRPr="00EF7CC4">
        <w:rPr>
          <w:bCs/>
          <w:sz w:val="28"/>
          <w:szCs w:val="28"/>
        </w:rPr>
        <w:t xml:space="preserve"> тыс. руб.</w:t>
      </w:r>
      <w:r w:rsidR="00AF6F2B">
        <w:rPr>
          <w:bCs/>
          <w:sz w:val="28"/>
          <w:szCs w:val="28"/>
        </w:rPr>
        <w:t xml:space="preserve"> </w:t>
      </w:r>
      <w:r w:rsidRPr="00B93FBD">
        <w:rPr>
          <w:sz w:val="28"/>
          <w:szCs w:val="28"/>
        </w:rPr>
        <w:t>тыс. руб., в том числе по годам реализации подпрограммы:</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2014 году – 42 009,207 тыс. руб., в том числе 42 009,207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2015 году – 7 000,000 тыс. руб., в том числе 7 000,000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2016 году – 0,000</w:t>
      </w:r>
      <w:r w:rsidR="00AF6F2B">
        <w:rPr>
          <w:sz w:val="28"/>
          <w:szCs w:val="28"/>
        </w:rPr>
        <w:t xml:space="preserve"> </w:t>
      </w:r>
      <w:r w:rsidRPr="00B93FBD">
        <w:rPr>
          <w:sz w:val="28"/>
          <w:szCs w:val="28"/>
        </w:rPr>
        <w:t>тыс. руб., в том числе 0,000</w:t>
      </w:r>
      <w:r w:rsidR="00AF6F2B">
        <w:rPr>
          <w:sz w:val="28"/>
          <w:szCs w:val="28"/>
        </w:rPr>
        <w:t xml:space="preserve"> </w:t>
      </w:r>
      <w:r w:rsidRPr="00B93FBD">
        <w:rPr>
          <w:sz w:val="28"/>
          <w:szCs w:val="28"/>
        </w:rPr>
        <w:t>тыс. руб. из республиканского бюджета;</w:t>
      </w:r>
    </w:p>
    <w:p w:rsidR="00E71526" w:rsidRPr="00B93FBD" w:rsidRDefault="00E71526" w:rsidP="00CB3BA7">
      <w:pPr>
        <w:tabs>
          <w:tab w:val="left" w:pos="709"/>
          <w:tab w:val="left" w:pos="851"/>
        </w:tabs>
        <w:ind w:firstLine="709"/>
        <w:jc w:val="both"/>
        <w:rPr>
          <w:sz w:val="28"/>
          <w:szCs w:val="28"/>
        </w:rPr>
      </w:pPr>
      <w:r w:rsidRPr="00B93FBD">
        <w:rPr>
          <w:sz w:val="28"/>
          <w:szCs w:val="28"/>
        </w:rPr>
        <w:t>-</w:t>
      </w:r>
      <w:r w:rsidRPr="00B93FBD">
        <w:rPr>
          <w:sz w:val="28"/>
          <w:szCs w:val="28"/>
        </w:rPr>
        <w:tab/>
        <w:t>в 2017 году –10 466,860 тыс. руб., в том числе 10 466,860 тыс. руб.</w:t>
      </w:r>
      <w:r w:rsidR="00AF6F2B">
        <w:rPr>
          <w:sz w:val="28"/>
          <w:szCs w:val="28"/>
        </w:rPr>
        <w:t xml:space="preserve"> </w:t>
      </w:r>
      <w:r w:rsidRPr="00B93FBD">
        <w:rPr>
          <w:sz w:val="28"/>
          <w:szCs w:val="28"/>
        </w:rPr>
        <w:t>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2018 году –15 156,250 тыс. руб., в том числе 15 156,250 тыс. руб.</w:t>
      </w:r>
      <w:r w:rsidR="00AF6F2B">
        <w:rPr>
          <w:sz w:val="28"/>
          <w:szCs w:val="28"/>
        </w:rPr>
        <w:t xml:space="preserve"> </w:t>
      </w:r>
      <w:r w:rsidRPr="00B93FBD">
        <w:rPr>
          <w:sz w:val="28"/>
          <w:szCs w:val="28"/>
        </w:rPr>
        <w:t>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2019 году – 0,000 тыс. руб., в том числе 0,000</w:t>
      </w:r>
      <w:r w:rsidR="00AF6F2B">
        <w:rPr>
          <w:sz w:val="28"/>
          <w:szCs w:val="28"/>
        </w:rPr>
        <w:t xml:space="preserve"> </w:t>
      </w:r>
      <w:r w:rsidRPr="00B93FBD">
        <w:rPr>
          <w:sz w:val="28"/>
          <w:szCs w:val="28"/>
        </w:rPr>
        <w:t>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 xml:space="preserve">в 2020 году – </w:t>
      </w:r>
      <w:r w:rsidR="00FC30B9" w:rsidRPr="00B93FBD">
        <w:rPr>
          <w:sz w:val="28"/>
          <w:szCs w:val="28"/>
        </w:rPr>
        <w:t>22</w:t>
      </w:r>
      <w:r w:rsidR="00FC5DAA" w:rsidRPr="00B93FBD">
        <w:rPr>
          <w:sz w:val="28"/>
          <w:szCs w:val="28"/>
        </w:rPr>
        <w:t> 333,096</w:t>
      </w:r>
      <w:r w:rsidR="009038A2" w:rsidRPr="00B93FBD">
        <w:rPr>
          <w:sz w:val="28"/>
          <w:szCs w:val="28"/>
        </w:rPr>
        <w:t xml:space="preserve"> тыс. руб., в том числе </w:t>
      </w:r>
      <w:r w:rsidR="00FC30B9" w:rsidRPr="00B93FBD">
        <w:rPr>
          <w:sz w:val="28"/>
          <w:szCs w:val="28"/>
        </w:rPr>
        <w:t>22</w:t>
      </w:r>
      <w:r w:rsidR="00FC5DAA" w:rsidRPr="00B93FBD">
        <w:rPr>
          <w:sz w:val="28"/>
          <w:szCs w:val="28"/>
        </w:rPr>
        <w:t> 333,096</w:t>
      </w:r>
      <w:r w:rsidR="00AF6F2B">
        <w:rPr>
          <w:sz w:val="28"/>
          <w:szCs w:val="28"/>
        </w:rPr>
        <w:t xml:space="preserve"> </w:t>
      </w:r>
      <w:r w:rsidRPr="00B93FBD">
        <w:rPr>
          <w:sz w:val="28"/>
          <w:szCs w:val="28"/>
        </w:rPr>
        <w:t>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 xml:space="preserve">в 2021 году – </w:t>
      </w:r>
      <w:r w:rsidR="00AF6F2B">
        <w:rPr>
          <w:sz w:val="28"/>
          <w:szCs w:val="28"/>
        </w:rPr>
        <w:t xml:space="preserve">5 227,140 </w:t>
      </w:r>
      <w:r w:rsidRPr="00B93FBD">
        <w:rPr>
          <w:sz w:val="28"/>
          <w:szCs w:val="28"/>
        </w:rPr>
        <w:t xml:space="preserve">тыс. руб., в том числе </w:t>
      </w:r>
      <w:r w:rsidR="00AF6F2B">
        <w:rPr>
          <w:sz w:val="28"/>
          <w:szCs w:val="28"/>
        </w:rPr>
        <w:t xml:space="preserve">5 227,140 </w:t>
      </w:r>
      <w:r w:rsidRPr="00B93FBD">
        <w:rPr>
          <w:sz w:val="28"/>
          <w:szCs w:val="28"/>
        </w:rPr>
        <w:t>тыс. руб. из республиканского бюджета</w:t>
      </w:r>
      <w:r w:rsidR="00104F0E" w:rsidRPr="00B93FBD">
        <w:rPr>
          <w:sz w:val="28"/>
          <w:szCs w:val="28"/>
        </w:rPr>
        <w:t>;</w:t>
      </w:r>
    </w:p>
    <w:p w:rsidR="00DD0731" w:rsidRPr="00B93FBD" w:rsidRDefault="00DD0731" w:rsidP="00CB3BA7">
      <w:pPr>
        <w:tabs>
          <w:tab w:val="left" w:pos="851"/>
        </w:tabs>
        <w:ind w:firstLine="709"/>
        <w:jc w:val="both"/>
        <w:rPr>
          <w:sz w:val="28"/>
          <w:szCs w:val="28"/>
        </w:rPr>
      </w:pPr>
      <w:r w:rsidRPr="00B93FBD">
        <w:rPr>
          <w:sz w:val="28"/>
          <w:szCs w:val="28"/>
        </w:rPr>
        <w:t>-</w:t>
      </w:r>
      <w:r w:rsidRPr="00B93FBD">
        <w:rPr>
          <w:sz w:val="28"/>
          <w:szCs w:val="28"/>
        </w:rPr>
        <w:tab/>
        <w:t xml:space="preserve">в 2022 году – </w:t>
      </w:r>
      <w:r w:rsidR="00EF7CC4">
        <w:rPr>
          <w:sz w:val="28"/>
          <w:szCs w:val="28"/>
        </w:rPr>
        <w:t>28 090,995</w:t>
      </w:r>
      <w:r w:rsidR="00AF6F2B">
        <w:rPr>
          <w:sz w:val="28"/>
          <w:szCs w:val="28"/>
        </w:rPr>
        <w:t xml:space="preserve"> </w:t>
      </w:r>
      <w:r w:rsidRPr="00B93FBD">
        <w:rPr>
          <w:sz w:val="28"/>
          <w:szCs w:val="28"/>
        </w:rPr>
        <w:t xml:space="preserve">тыс. руб., в том числе </w:t>
      </w:r>
      <w:r w:rsidR="00EF7CC4">
        <w:rPr>
          <w:sz w:val="28"/>
          <w:szCs w:val="28"/>
        </w:rPr>
        <w:t>28 090,995</w:t>
      </w:r>
      <w:r w:rsidR="00AF6F2B">
        <w:rPr>
          <w:sz w:val="28"/>
          <w:szCs w:val="28"/>
        </w:rPr>
        <w:t xml:space="preserve"> </w:t>
      </w:r>
      <w:r w:rsidRPr="00B93FBD">
        <w:rPr>
          <w:sz w:val="28"/>
          <w:szCs w:val="28"/>
        </w:rPr>
        <w:t>тыс. руб. из республиканского бюджета</w:t>
      </w:r>
      <w:r w:rsidR="00104F0E" w:rsidRPr="00B93FBD">
        <w:rPr>
          <w:sz w:val="28"/>
          <w:szCs w:val="28"/>
        </w:rPr>
        <w:t>;</w:t>
      </w:r>
    </w:p>
    <w:p w:rsidR="00DD0731" w:rsidRDefault="00DD0731" w:rsidP="00CB3BA7">
      <w:pPr>
        <w:tabs>
          <w:tab w:val="left" w:pos="851"/>
        </w:tabs>
        <w:ind w:firstLine="709"/>
        <w:jc w:val="both"/>
        <w:rPr>
          <w:sz w:val="28"/>
          <w:szCs w:val="28"/>
        </w:rPr>
      </w:pPr>
      <w:r w:rsidRPr="00B93FBD">
        <w:rPr>
          <w:sz w:val="28"/>
          <w:szCs w:val="28"/>
        </w:rPr>
        <w:lastRenderedPageBreak/>
        <w:t>-</w:t>
      </w:r>
      <w:r w:rsidRPr="00B93FBD">
        <w:rPr>
          <w:sz w:val="28"/>
          <w:szCs w:val="28"/>
        </w:rPr>
        <w:tab/>
        <w:t>в 2023 году – 6 098,500</w:t>
      </w:r>
      <w:r w:rsidR="00AF6F2B">
        <w:rPr>
          <w:sz w:val="28"/>
          <w:szCs w:val="28"/>
        </w:rPr>
        <w:t xml:space="preserve"> </w:t>
      </w:r>
      <w:r w:rsidRPr="00B93FBD">
        <w:rPr>
          <w:sz w:val="28"/>
          <w:szCs w:val="28"/>
        </w:rPr>
        <w:t>тыс. руб., в том числе 6 098,500</w:t>
      </w:r>
      <w:r w:rsidR="00AF6F2B">
        <w:rPr>
          <w:sz w:val="28"/>
          <w:szCs w:val="28"/>
        </w:rPr>
        <w:t xml:space="preserve"> </w:t>
      </w:r>
      <w:r w:rsidRPr="00B93FBD">
        <w:rPr>
          <w:sz w:val="28"/>
          <w:szCs w:val="28"/>
        </w:rPr>
        <w:t>тыс. руб. из республиканского бюджета.</w:t>
      </w:r>
    </w:p>
    <w:p w:rsidR="00D30673" w:rsidRDefault="00D30673" w:rsidP="00D30673">
      <w:pPr>
        <w:tabs>
          <w:tab w:val="left" w:pos="851"/>
        </w:tabs>
        <w:ind w:firstLine="709"/>
        <w:jc w:val="both"/>
        <w:rPr>
          <w:sz w:val="28"/>
          <w:szCs w:val="28"/>
        </w:rPr>
      </w:pPr>
      <w:r>
        <w:rPr>
          <w:sz w:val="28"/>
          <w:szCs w:val="28"/>
        </w:rPr>
        <w:t>-</w:t>
      </w:r>
      <w:r>
        <w:rPr>
          <w:sz w:val="28"/>
          <w:szCs w:val="28"/>
        </w:rPr>
        <w:tab/>
        <w:t>в 2024 году – 0,0</w:t>
      </w:r>
      <w:r w:rsidRPr="00B93FBD">
        <w:rPr>
          <w:sz w:val="28"/>
          <w:szCs w:val="28"/>
        </w:rPr>
        <w:t>00</w:t>
      </w:r>
      <w:r>
        <w:rPr>
          <w:sz w:val="28"/>
          <w:szCs w:val="28"/>
        </w:rPr>
        <w:t xml:space="preserve"> </w:t>
      </w:r>
      <w:r>
        <w:rPr>
          <w:sz w:val="28"/>
          <w:szCs w:val="28"/>
        </w:rPr>
        <w:t>тыс. руб., в том числе 0,0</w:t>
      </w:r>
      <w:r w:rsidRPr="00B93FBD">
        <w:rPr>
          <w:sz w:val="28"/>
          <w:szCs w:val="28"/>
        </w:rPr>
        <w:t>00</w:t>
      </w:r>
      <w:r>
        <w:rPr>
          <w:sz w:val="28"/>
          <w:szCs w:val="28"/>
        </w:rPr>
        <w:t xml:space="preserve"> </w:t>
      </w:r>
      <w:r w:rsidRPr="00B93FBD">
        <w:rPr>
          <w:sz w:val="28"/>
          <w:szCs w:val="28"/>
        </w:rPr>
        <w:t>тыс. руб. из республиканского бюджета.</w:t>
      </w:r>
    </w:p>
    <w:p w:rsidR="00D30673" w:rsidRDefault="00D30673" w:rsidP="00D30673">
      <w:pPr>
        <w:tabs>
          <w:tab w:val="left" w:pos="851"/>
        </w:tabs>
        <w:ind w:firstLine="709"/>
        <w:jc w:val="both"/>
        <w:rPr>
          <w:sz w:val="28"/>
          <w:szCs w:val="28"/>
        </w:rPr>
      </w:pPr>
      <w:r>
        <w:rPr>
          <w:sz w:val="28"/>
          <w:szCs w:val="28"/>
        </w:rPr>
        <w:t>-</w:t>
      </w:r>
      <w:r>
        <w:rPr>
          <w:sz w:val="28"/>
          <w:szCs w:val="28"/>
        </w:rPr>
        <w:tab/>
        <w:t>в 2025 году – 19 304,13</w:t>
      </w:r>
      <w:r w:rsidRPr="00B93FBD">
        <w:rPr>
          <w:sz w:val="28"/>
          <w:szCs w:val="28"/>
        </w:rPr>
        <w:t>0</w:t>
      </w:r>
      <w:r>
        <w:rPr>
          <w:sz w:val="28"/>
          <w:szCs w:val="28"/>
        </w:rPr>
        <w:t xml:space="preserve"> </w:t>
      </w:r>
      <w:r>
        <w:rPr>
          <w:sz w:val="28"/>
          <w:szCs w:val="28"/>
        </w:rPr>
        <w:t>тыс. руб., в том числе 19 304,13</w:t>
      </w:r>
      <w:r w:rsidRPr="00B93FBD">
        <w:rPr>
          <w:sz w:val="28"/>
          <w:szCs w:val="28"/>
        </w:rPr>
        <w:t>0</w:t>
      </w:r>
      <w:r>
        <w:rPr>
          <w:sz w:val="28"/>
          <w:szCs w:val="28"/>
        </w:rPr>
        <w:t xml:space="preserve"> </w:t>
      </w:r>
      <w:r w:rsidRPr="00B93FBD">
        <w:rPr>
          <w:sz w:val="28"/>
          <w:szCs w:val="28"/>
        </w:rPr>
        <w:t>тыс. руб. из республиканского бюджета.</w:t>
      </w:r>
    </w:p>
    <w:p w:rsidR="00D30673" w:rsidRDefault="00D30673" w:rsidP="00CB3BA7">
      <w:pPr>
        <w:tabs>
          <w:tab w:val="left" w:pos="851"/>
        </w:tabs>
        <w:ind w:firstLine="709"/>
        <w:jc w:val="both"/>
        <w:rPr>
          <w:sz w:val="28"/>
          <w:szCs w:val="28"/>
        </w:rPr>
      </w:pPr>
    </w:p>
    <w:p w:rsidR="009B38D9" w:rsidRDefault="00E71526" w:rsidP="003505E2">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7. Анализ рисков реализации подпрограммы и описание </w:t>
      </w:r>
    </w:p>
    <w:p w:rsidR="00E71526" w:rsidRDefault="00E71526" w:rsidP="003505E2">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мер управления рисками</w:t>
      </w:r>
    </w:p>
    <w:p w:rsidR="003505E2" w:rsidRDefault="003505E2"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Реализация подпрограммы сопряжена с возникновением и преодолением различных рисков, которые могут существенным образом повлиять на достижение запланированных результатов. Управление рисками реализации подпрограммы включает в себя: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предварительную идентификацию рисков, оценку вероятности возникновения и степени их влияния на достижение запланированных результатов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текущий мониторинг наступления рисков;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планирование и осуществление мер по снижению вероятности и уменьшению негативных последствий возникновения рисков.</w:t>
      </w:r>
    </w:p>
    <w:p w:rsidR="00E71526" w:rsidRPr="00B93FBD" w:rsidRDefault="00E71526" w:rsidP="00CB3BA7">
      <w:pPr>
        <w:ind w:firstLine="709"/>
        <w:jc w:val="both"/>
        <w:rPr>
          <w:sz w:val="28"/>
          <w:szCs w:val="28"/>
        </w:rPr>
      </w:pPr>
      <w:r w:rsidRPr="00B93FBD">
        <w:rPr>
          <w:sz w:val="28"/>
          <w:szCs w:val="28"/>
        </w:rPr>
        <w:t>На ход реализации подпрограммы существенное влияние оказывают следующие группы рисков: финансовые, правовые и организационные.</w:t>
      </w:r>
    </w:p>
    <w:p w:rsidR="00E71526" w:rsidRPr="00B93FBD" w:rsidRDefault="00E71526" w:rsidP="00CB3BA7">
      <w:pPr>
        <w:ind w:firstLine="709"/>
        <w:jc w:val="both"/>
        <w:rPr>
          <w:sz w:val="28"/>
          <w:szCs w:val="28"/>
        </w:rPr>
      </w:pPr>
      <w:r w:rsidRPr="00B93FBD">
        <w:rPr>
          <w:sz w:val="28"/>
          <w:szCs w:val="28"/>
        </w:rPr>
        <w:t xml:space="preserve">1. Наиболее значимым финансовым риском является недостаток финансирования подпрограммы, причины возникновения которого в большей степени определяются внешними факторами: </w:t>
      </w:r>
      <w:proofErr w:type="spellStart"/>
      <w:r w:rsidRPr="00B93FBD">
        <w:rPr>
          <w:sz w:val="28"/>
          <w:szCs w:val="28"/>
        </w:rPr>
        <w:t>недополучение</w:t>
      </w:r>
      <w:proofErr w:type="spellEnd"/>
      <w:r w:rsidRPr="00B93FBD">
        <w:rPr>
          <w:sz w:val="28"/>
          <w:szCs w:val="28"/>
        </w:rPr>
        <w:t xml:space="preserve"> (выпадение) </w:t>
      </w:r>
      <w:r w:rsidRPr="00B421E0">
        <w:rPr>
          <w:spacing w:val="-8"/>
          <w:sz w:val="28"/>
          <w:szCs w:val="28"/>
        </w:rPr>
        <w:t xml:space="preserve">доходов республиканского бюджета, незапланированное увеличение расходов, </w:t>
      </w:r>
      <w:r w:rsidRPr="00B93FBD">
        <w:rPr>
          <w:sz w:val="28"/>
          <w:szCs w:val="28"/>
        </w:rPr>
        <w:t xml:space="preserve">и как следствие, увеличение дефицита республиканского бюджета, которое </w:t>
      </w:r>
      <w:r w:rsidRPr="00B421E0">
        <w:rPr>
          <w:spacing w:val="-8"/>
          <w:sz w:val="28"/>
          <w:szCs w:val="28"/>
        </w:rPr>
        <w:t>приводит к пересмотру финансирования ранее принятых расходных обязательств.</w:t>
      </w:r>
      <w:r w:rsidRPr="00B93FBD">
        <w:rPr>
          <w:sz w:val="28"/>
          <w:szCs w:val="28"/>
        </w:rPr>
        <w:t xml:space="preserve"> </w:t>
      </w:r>
    </w:p>
    <w:p w:rsidR="00E71526" w:rsidRPr="00B93FBD" w:rsidRDefault="00E71526" w:rsidP="00CB3BA7">
      <w:pPr>
        <w:ind w:firstLine="709"/>
        <w:jc w:val="both"/>
        <w:rPr>
          <w:sz w:val="28"/>
          <w:szCs w:val="28"/>
        </w:rPr>
      </w:pPr>
      <w:r w:rsidRPr="00B93FBD">
        <w:rPr>
          <w:sz w:val="28"/>
          <w:szCs w:val="28"/>
        </w:rPr>
        <w:t xml:space="preserve">Наступление данного риска может повлечь за собой полное или частичное невыполнение мероприятий и, как следствие, </w:t>
      </w:r>
      <w:proofErr w:type="spellStart"/>
      <w:r w:rsidRPr="00B93FBD">
        <w:rPr>
          <w:sz w:val="28"/>
          <w:szCs w:val="28"/>
        </w:rPr>
        <w:t>недостижение</w:t>
      </w:r>
      <w:proofErr w:type="spellEnd"/>
      <w:r w:rsidRPr="00B93FBD">
        <w:rPr>
          <w:sz w:val="28"/>
          <w:szCs w:val="28"/>
        </w:rPr>
        <w:t xml:space="preserve"> целевых значений индикаторов (показателей) подпрограммы. </w:t>
      </w:r>
    </w:p>
    <w:p w:rsidR="00E71526" w:rsidRPr="00B93FBD" w:rsidRDefault="00E71526" w:rsidP="003505E2">
      <w:pPr>
        <w:ind w:firstLine="709"/>
        <w:jc w:val="both"/>
        <w:rPr>
          <w:sz w:val="28"/>
          <w:szCs w:val="28"/>
        </w:rPr>
      </w:pPr>
      <w:r w:rsidRPr="003505E2">
        <w:rPr>
          <w:spacing w:val="-4"/>
          <w:sz w:val="28"/>
          <w:szCs w:val="28"/>
        </w:rPr>
        <w:t>Снижение вероятности и минимизация последствий наступления риско</w:t>
      </w:r>
      <w:r w:rsidRPr="00B93FBD">
        <w:rPr>
          <w:sz w:val="28"/>
          <w:szCs w:val="28"/>
        </w:rPr>
        <w:t>в, связанных с недостатком финансирования подпрограммы, осуществляется при помощи следующих мер:</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3505E2">
        <w:rPr>
          <w:rFonts w:ascii="Times New Roman" w:hAnsi="Times New Roman" w:cs="Times New Roman"/>
          <w:spacing w:val="-6"/>
          <w:sz w:val="28"/>
          <w:szCs w:val="28"/>
        </w:rPr>
        <w:t>рациональное использование имеющихся средств (получение экономи</w:t>
      </w:r>
      <w:r w:rsidRPr="00B93FBD">
        <w:rPr>
          <w:rFonts w:ascii="Times New Roman" w:hAnsi="Times New Roman" w:cs="Times New Roman"/>
          <w:sz w:val="28"/>
          <w:szCs w:val="28"/>
        </w:rPr>
        <w:t>и при осуществлении закупок для государственных нужд);</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составление и исполнение ежемесячного графика финансирования и </w:t>
      </w:r>
      <w:r w:rsidRPr="00B421E0">
        <w:rPr>
          <w:rFonts w:ascii="Times New Roman" w:hAnsi="Times New Roman" w:cs="Times New Roman"/>
          <w:spacing w:val="-12"/>
          <w:sz w:val="28"/>
          <w:szCs w:val="28"/>
        </w:rPr>
        <w:t>своевременное использование средств при реализации мероприятий подпрограммы;</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привлечение дополнительных средств на покрытие возникшего дефицита, кассового разрыва и пр., в том числе из внебюджетных источников;</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корректировка подпрограммы в соответствии с фактическим уровнем финансирования и перераспределение средств между приоритетными направлениями подпрограммы. </w:t>
      </w:r>
    </w:p>
    <w:p w:rsidR="00E71526" w:rsidRPr="00B93FBD" w:rsidRDefault="00E71526" w:rsidP="003505E2">
      <w:pPr>
        <w:ind w:firstLine="709"/>
        <w:jc w:val="both"/>
        <w:rPr>
          <w:sz w:val="28"/>
          <w:szCs w:val="28"/>
        </w:rPr>
      </w:pPr>
      <w:r w:rsidRPr="00B93FBD">
        <w:rPr>
          <w:sz w:val="28"/>
          <w:szCs w:val="28"/>
        </w:rPr>
        <w:t>2. Правовые риски реализации подпрограммы связаны с возможными изменениями бюджетного законодательства на федеральном уровне.</w:t>
      </w:r>
    </w:p>
    <w:p w:rsidR="00E71526" w:rsidRPr="00B93FBD" w:rsidRDefault="00E71526" w:rsidP="003505E2">
      <w:pPr>
        <w:ind w:firstLine="709"/>
        <w:jc w:val="both"/>
        <w:rPr>
          <w:sz w:val="28"/>
          <w:szCs w:val="28"/>
        </w:rPr>
      </w:pPr>
      <w:r w:rsidRPr="00B93FBD">
        <w:rPr>
          <w:sz w:val="28"/>
          <w:szCs w:val="28"/>
        </w:rPr>
        <w:lastRenderedPageBreak/>
        <w:t>В первую очередь данный риск может оказать влияние на увеличение планируемых сроков и/или изменение условий реализации мероприятий подпрограммы.</w:t>
      </w:r>
    </w:p>
    <w:p w:rsidR="00E71526" w:rsidRPr="00B93FBD" w:rsidRDefault="00E71526" w:rsidP="003505E2">
      <w:pPr>
        <w:ind w:firstLine="709"/>
        <w:jc w:val="both"/>
        <w:rPr>
          <w:sz w:val="28"/>
          <w:szCs w:val="28"/>
        </w:rPr>
      </w:pPr>
      <w:r w:rsidRPr="00B93FBD">
        <w:rPr>
          <w:sz w:val="28"/>
          <w:szCs w:val="28"/>
        </w:rPr>
        <w:t xml:space="preserve">Снижение вероятности и минимизация последствий наступления </w:t>
      </w:r>
      <w:r w:rsidRPr="003505E2">
        <w:rPr>
          <w:spacing w:val="-6"/>
          <w:sz w:val="28"/>
          <w:szCs w:val="28"/>
        </w:rPr>
        <w:t>рисков, связанных с изменением бюджетного законодательства, осуществляет</w:t>
      </w:r>
      <w:r w:rsidRPr="00B93FBD">
        <w:rPr>
          <w:sz w:val="28"/>
          <w:szCs w:val="28"/>
        </w:rPr>
        <w:t xml:space="preserve">ся при помощи следующих мер: </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3505E2">
        <w:rPr>
          <w:rFonts w:ascii="Times New Roman" w:hAnsi="Times New Roman" w:cs="Times New Roman"/>
          <w:spacing w:val="-4"/>
          <w:sz w:val="28"/>
          <w:szCs w:val="28"/>
        </w:rPr>
        <w:t>регулярный мониторинг изменений законодательства в сфере реализации</w:t>
      </w:r>
      <w:r w:rsidRPr="00B93FBD">
        <w:rPr>
          <w:rFonts w:ascii="Times New Roman" w:hAnsi="Times New Roman" w:cs="Times New Roman"/>
          <w:sz w:val="28"/>
          <w:szCs w:val="28"/>
        </w:rPr>
        <w:t xml:space="preserve"> государственной программы; </w:t>
      </w:r>
    </w:p>
    <w:p w:rsidR="00E71526" w:rsidRPr="00B421E0"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pacing w:val="-8"/>
          <w:sz w:val="28"/>
          <w:szCs w:val="28"/>
        </w:rPr>
      </w:pPr>
      <w:r w:rsidRPr="003505E2">
        <w:rPr>
          <w:rFonts w:ascii="Times New Roman" w:hAnsi="Times New Roman" w:cs="Times New Roman"/>
          <w:spacing w:val="-6"/>
          <w:sz w:val="28"/>
          <w:szCs w:val="28"/>
        </w:rPr>
        <w:t>реализация мероприятий с учетом результатов проводимого мониторинга</w:t>
      </w:r>
      <w:r w:rsidRPr="00B421E0">
        <w:rPr>
          <w:rFonts w:ascii="Times New Roman" w:hAnsi="Times New Roman" w:cs="Times New Roman"/>
          <w:spacing w:val="-8"/>
          <w:sz w:val="28"/>
          <w:szCs w:val="28"/>
        </w:rPr>
        <w:t>, при необходимости – проведение корректировки подпрограммы.</w:t>
      </w:r>
    </w:p>
    <w:p w:rsidR="00E71526" w:rsidRPr="00B93FBD" w:rsidRDefault="00E71526" w:rsidP="003505E2">
      <w:pPr>
        <w:ind w:firstLine="709"/>
        <w:jc w:val="both"/>
        <w:rPr>
          <w:sz w:val="28"/>
          <w:szCs w:val="28"/>
        </w:rPr>
      </w:pPr>
      <w:r w:rsidRPr="00B93FBD">
        <w:rPr>
          <w:sz w:val="28"/>
          <w:szCs w:val="28"/>
        </w:rPr>
        <w:t>3. К организационным рискам реализации подпрограммы можно отнести следующие:</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3505E2">
      <w:pPr>
        <w:ind w:firstLine="709"/>
        <w:jc w:val="both"/>
        <w:rPr>
          <w:sz w:val="28"/>
          <w:szCs w:val="28"/>
        </w:rPr>
      </w:pPr>
      <w:r w:rsidRPr="00B93FBD">
        <w:rPr>
          <w:sz w:val="28"/>
          <w:szCs w:val="28"/>
        </w:rPr>
        <w:t>3.1. Риск «Несогласованность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3505E2">
      <w:pPr>
        <w:ind w:firstLine="709"/>
        <w:jc w:val="both"/>
        <w:rPr>
          <w:sz w:val="28"/>
          <w:szCs w:val="28"/>
        </w:rPr>
      </w:pPr>
      <w:r w:rsidRPr="00B421E0">
        <w:rPr>
          <w:spacing w:val="-8"/>
          <w:sz w:val="28"/>
          <w:szCs w:val="28"/>
        </w:rPr>
        <w:t>В первую очередь данный риск может оказать влияние на эффективность</w:t>
      </w:r>
      <w:r w:rsidRPr="00B93FBD">
        <w:rPr>
          <w:sz w:val="28"/>
          <w:szCs w:val="28"/>
        </w:rPr>
        <w:t xml:space="preserve"> взаимодействия участников реализации подпрограммы, что может повлечь за собой невыполнение цели и задач подпрограммы, снижение эффективности использования ресурсов и качества выполнения мероприятий подпрограммы.</w:t>
      </w:r>
    </w:p>
    <w:p w:rsidR="00E71526" w:rsidRPr="00B93FBD" w:rsidRDefault="00E71526" w:rsidP="003505E2">
      <w:pPr>
        <w:ind w:firstLine="709"/>
        <w:jc w:val="both"/>
        <w:rPr>
          <w:sz w:val="28"/>
          <w:szCs w:val="28"/>
        </w:rPr>
      </w:pPr>
      <w:r w:rsidRPr="00B93FBD">
        <w:rPr>
          <w:sz w:val="28"/>
          <w:szCs w:val="28"/>
        </w:rPr>
        <w:t xml:space="preserve">Также риск может оказать влияние на реализацию мероприятий по обеспечению сопровождения и модернизации программно-технических комплексов и административно-правовому и хозяйственному обеспечению деятельности Министерства транспорта и связи Чеченской Республики, для участия в которых в рамках государственного заказа привлекаются сторонние организации. </w:t>
      </w:r>
    </w:p>
    <w:p w:rsidR="00E71526" w:rsidRPr="00B93FBD" w:rsidRDefault="00E71526" w:rsidP="003505E2">
      <w:pPr>
        <w:ind w:firstLine="709"/>
        <w:jc w:val="both"/>
        <w:rPr>
          <w:sz w:val="28"/>
          <w:szCs w:val="28"/>
        </w:rPr>
      </w:pPr>
      <w:r w:rsidRPr="00B93FBD">
        <w:rPr>
          <w:sz w:val="28"/>
          <w:szCs w:val="28"/>
        </w:rPr>
        <w:t xml:space="preserve">Снижение вероятности и минимизация последствий наступления риска, </w:t>
      </w:r>
      <w:r w:rsidRPr="00B421E0">
        <w:rPr>
          <w:spacing w:val="-8"/>
          <w:sz w:val="28"/>
          <w:szCs w:val="28"/>
        </w:rPr>
        <w:t>связанного с несогласованностью действий исполнителей и участников реализации</w:t>
      </w:r>
      <w:r w:rsidRPr="00B93FBD">
        <w:rPr>
          <w:sz w:val="28"/>
          <w:szCs w:val="28"/>
        </w:rPr>
        <w:t xml:space="preserve"> мероприятий подпрограммы, осуществляется при помощи следующих мер:</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выделение промежуточных этапов и составление детальных оперативных планов реализации мероприятий подпрограммы, осуществление последующего мониторинга их выполнения, в том числе с применением программно-технических комплексов;</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421E0">
        <w:rPr>
          <w:rFonts w:ascii="Times New Roman" w:eastAsia="Calibri" w:hAnsi="Times New Roman" w:cs="Times New Roman"/>
          <w:spacing w:val="-8"/>
          <w:sz w:val="28"/>
          <w:szCs w:val="28"/>
        </w:rPr>
        <w:lastRenderedPageBreak/>
        <w:t>использование существующих (формирование новых) координационных</w:t>
      </w:r>
      <w:r w:rsidRPr="00B93FBD">
        <w:rPr>
          <w:rFonts w:ascii="Times New Roman" w:eastAsia="Calibri" w:hAnsi="Times New Roman" w:cs="Times New Roman"/>
          <w:sz w:val="28"/>
          <w:szCs w:val="28"/>
        </w:rPr>
        <w:t xml:space="preserve"> и совещательных органов при </w:t>
      </w:r>
      <w:r w:rsidRPr="00B93FBD">
        <w:rPr>
          <w:rFonts w:ascii="Times New Roman" w:hAnsi="Times New Roman" w:cs="Times New Roman"/>
          <w:sz w:val="28"/>
          <w:szCs w:val="28"/>
        </w:rPr>
        <w:t xml:space="preserve">Министерстве транспорта и связи </w:t>
      </w:r>
      <w:r w:rsidRPr="00B93FBD">
        <w:rPr>
          <w:rFonts w:ascii="Times New Roman" w:eastAsia="Calibri" w:hAnsi="Times New Roman" w:cs="Times New Roman"/>
          <w:sz w:val="28"/>
          <w:szCs w:val="28"/>
        </w:rPr>
        <w:t>Чеченской Республики, для обеспечения должного уровня координации действий исполнителей подпрограммы, а также органов исполнительной власти Чеченской Республики, являющихся участниками реализации отдельных мероприятий подпрограммы;</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заблаговременное составление плана государственных закупок, отбор и привлечение к выполнению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 замена исполнителей работ.</w:t>
      </w:r>
    </w:p>
    <w:p w:rsidR="00E71526" w:rsidRPr="00B93FBD" w:rsidRDefault="00E71526" w:rsidP="003505E2">
      <w:pPr>
        <w:ind w:firstLine="709"/>
        <w:jc w:val="both"/>
        <w:rPr>
          <w:sz w:val="28"/>
          <w:szCs w:val="28"/>
        </w:rPr>
      </w:pPr>
      <w:r w:rsidRPr="00B93FBD">
        <w:rPr>
          <w:sz w:val="28"/>
          <w:szCs w:val="28"/>
        </w:rPr>
        <w:t>3.2. Риск «Ограниченность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3505E2">
      <w:pPr>
        <w:ind w:firstLine="709"/>
        <w:jc w:val="both"/>
        <w:rPr>
          <w:sz w:val="28"/>
          <w:szCs w:val="28"/>
        </w:rPr>
      </w:pPr>
      <w:r w:rsidRPr="00B93FBD">
        <w:rPr>
          <w:sz w:val="28"/>
          <w:szCs w:val="28"/>
        </w:rPr>
        <w:t>Риск оказывает значительное влияние на реализацию практически всех мероприятий подпрограммы.</w:t>
      </w:r>
    </w:p>
    <w:p w:rsidR="00E71526" w:rsidRPr="00B93FBD" w:rsidRDefault="00E71526" w:rsidP="003505E2">
      <w:pPr>
        <w:ind w:firstLine="709"/>
        <w:jc w:val="both"/>
        <w:rPr>
          <w:sz w:val="28"/>
          <w:szCs w:val="28"/>
        </w:rPr>
      </w:pPr>
      <w:r w:rsidRPr="00B93FBD">
        <w:rPr>
          <w:sz w:val="28"/>
          <w:szCs w:val="28"/>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исполнителей и участников реализации подпрограммы, осуществляется при помощи следующих мер:</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назначение постоянных ответственных исполнителей с обеспечением </w:t>
      </w:r>
      <w:r w:rsidRPr="003505E2">
        <w:rPr>
          <w:rFonts w:ascii="Times New Roman" w:eastAsia="Calibri" w:hAnsi="Times New Roman" w:cs="Times New Roman"/>
          <w:spacing w:val="-8"/>
          <w:sz w:val="28"/>
          <w:szCs w:val="28"/>
        </w:rPr>
        <w:t>возможности их полноценного участия в реализации мероприятий подпрограммы</w:t>
      </w:r>
      <w:r w:rsidRPr="00B93FBD">
        <w:rPr>
          <w:rFonts w:ascii="Times New Roman" w:eastAsia="Calibri" w:hAnsi="Times New Roman" w:cs="Times New Roman"/>
          <w:sz w:val="28"/>
          <w:szCs w:val="28"/>
        </w:rPr>
        <w:t>;</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повышение квалификации непосредственных исполнителей мероприятий подпрограммы (проведение обучений, семинаров, обеспечение им открытого доступа к методическим и информационным материалам); </w:t>
      </w:r>
    </w:p>
    <w:p w:rsidR="00E71526" w:rsidRPr="00B93FBD"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3505E2">
        <w:rPr>
          <w:rFonts w:ascii="Times New Roman" w:eastAsia="Calibri" w:hAnsi="Times New Roman" w:cs="Times New Roman"/>
          <w:spacing w:val="-6"/>
          <w:sz w:val="28"/>
          <w:szCs w:val="28"/>
        </w:rPr>
        <w:t>привлечение к реализации мероприятий представителей общественны</w:t>
      </w:r>
      <w:r w:rsidRPr="00B93FBD">
        <w:rPr>
          <w:rFonts w:ascii="Times New Roman" w:eastAsia="Calibri" w:hAnsi="Times New Roman" w:cs="Times New Roman"/>
          <w:sz w:val="28"/>
          <w:szCs w:val="28"/>
        </w:rPr>
        <w:t>х, научных и профессиональных сообществ;</w:t>
      </w:r>
    </w:p>
    <w:p w:rsidR="00E71526" w:rsidRPr="003505E2" w:rsidRDefault="00E71526" w:rsidP="003505E2">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 необходимости – ротация непосредственных исполнителей мероприятий подпрограммы.</w:t>
      </w:r>
    </w:p>
    <w:p w:rsidR="003505E2" w:rsidRPr="00B93FBD" w:rsidRDefault="003505E2" w:rsidP="003505E2">
      <w:pPr>
        <w:pStyle w:val="ConsPlusNormal"/>
        <w:tabs>
          <w:tab w:val="left" w:pos="851"/>
        </w:tabs>
        <w:spacing w:line="240" w:lineRule="auto"/>
        <w:ind w:left="709" w:firstLine="0"/>
        <w:textAlignment w:val="auto"/>
        <w:rPr>
          <w:rFonts w:ascii="Times New Roman" w:hAnsi="Times New Roman" w:cs="Times New Roman"/>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8. Механизм реализации подпрограммы</w:t>
      </w:r>
    </w:p>
    <w:p w:rsidR="003505E2" w:rsidRDefault="003505E2"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Текущее управление реализацией подпрограммы осуществляется Министерством транспорта и связи Чеченской Республики. </w:t>
      </w:r>
    </w:p>
    <w:p w:rsidR="00E71526" w:rsidRPr="00B93FBD" w:rsidRDefault="00E71526" w:rsidP="00CB3BA7">
      <w:pPr>
        <w:ind w:firstLine="709"/>
        <w:jc w:val="both"/>
        <w:rPr>
          <w:sz w:val="28"/>
          <w:szCs w:val="28"/>
        </w:rPr>
      </w:pPr>
      <w:r w:rsidRPr="00B93FBD">
        <w:rPr>
          <w:sz w:val="28"/>
          <w:szCs w:val="28"/>
        </w:rPr>
        <w:t>Министерство транспорта и связи Чеченской Республики:</w:t>
      </w:r>
    </w:p>
    <w:p w:rsidR="00E71526" w:rsidRPr="00B93FBD" w:rsidRDefault="00E71526" w:rsidP="00CB3BA7">
      <w:pPr>
        <w:ind w:firstLine="709"/>
        <w:jc w:val="both"/>
        <w:rPr>
          <w:sz w:val="28"/>
          <w:szCs w:val="28"/>
        </w:rPr>
      </w:pPr>
      <w:r w:rsidRPr="00B93FBD">
        <w:rPr>
          <w:sz w:val="28"/>
          <w:szCs w:val="28"/>
        </w:rPr>
        <w:t>- организует реализацию подпрограммы в целом, а также выполняет мероприятия подпрограммы;</w:t>
      </w:r>
    </w:p>
    <w:p w:rsidR="00E71526" w:rsidRPr="00B93FBD" w:rsidRDefault="00E71526" w:rsidP="00CB3BA7">
      <w:pPr>
        <w:ind w:firstLine="709"/>
        <w:jc w:val="both"/>
        <w:rPr>
          <w:sz w:val="28"/>
          <w:szCs w:val="28"/>
        </w:rPr>
      </w:pPr>
      <w:r w:rsidRPr="00B93FBD">
        <w:rPr>
          <w:sz w:val="28"/>
          <w:szCs w:val="28"/>
        </w:rPr>
        <w:t>- осуществляет координацию действий участников подпрограммы;</w:t>
      </w:r>
    </w:p>
    <w:p w:rsidR="00E71526" w:rsidRPr="00B93FBD" w:rsidRDefault="00E71526" w:rsidP="00CB3BA7">
      <w:pPr>
        <w:ind w:firstLine="709"/>
        <w:jc w:val="both"/>
        <w:rPr>
          <w:sz w:val="28"/>
          <w:szCs w:val="28"/>
        </w:rPr>
      </w:pPr>
      <w:r w:rsidRPr="00B93FBD">
        <w:rPr>
          <w:sz w:val="28"/>
          <w:szCs w:val="28"/>
        </w:rPr>
        <w:t xml:space="preserve">- подготавливает и согласовывает с заинтересованными участниками подпрограммы предложения о внесении изменений в подпрограмму; </w:t>
      </w:r>
    </w:p>
    <w:p w:rsidR="00E71526" w:rsidRPr="00B93FBD" w:rsidRDefault="00E71526" w:rsidP="00CB3BA7">
      <w:pPr>
        <w:ind w:firstLine="709"/>
        <w:jc w:val="both"/>
        <w:rPr>
          <w:sz w:val="28"/>
          <w:szCs w:val="28"/>
        </w:rPr>
      </w:pPr>
      <w:r w:rsidRPr="00B93FBD">
        <w:rPr>
          <w:sz w:val="28"/>
          <w:szCs w:val="28"/>
        </w:rPr>
        <w:t>- запрашивает у участников подпрограммы информацию, необходимую для проведения мониторинга хода реализации подпрограммы.</w:t>
      </w:r>
    </w:p>
    <w:p w:rsidR="00E71526" w:rsidRPr="00B93FBD" w:rsidRDefault="00E71526" w:rsidP="00CB3BA7">
      <w:pPr>
        <w:ind w:firstLine="709"/>
        <w:jc w:val="both"/>
        <w:rPr>
          <w:sz w:val="28"/>
          <w:szCs w:val="28"/>
        </w:rPr>
      </w:pPr>
      <w:r w:rsidRPr="00B93FBD">
        <w:rPr>
          <w:sz w:val="28"/>
          <w:szCs w:val="28"/>
        </w:rPr>
        <w:t>Участники подпрограммы:</w:t>
      </w:r>
    </w:p>
    <w:p w:rsidR="00E71526" w:rsidRPr="00B93FBD" w:rsidRDefault="00E71526" w:rsidP="00CB3BA7">
      <w:pPr>
        <w:ind w:firstLine="709"/>
        <w:jc w:val="both"/>
        <w:rPr>
          <w:sz w:val="28"/>
          <w:szCs w:val="28"/>
        </w:rPr>
      </w:pPr>
      <w:r w:rsidRPr="00B93FBD">
        <w:rPr>
          <w:sz w:val="28"/>
          <w:szCs w:val="28"/>
        </w:rPr>
        <w:lastRenderedPageBreak/>
        <w:t>- осуществляют реализацию мероприятий подпрограммы в рамках своей компетенции;</w:t>
      </w:r>
    </w:p>
    <w:p w:rsidR="00E71526" w:rsidRPr="00B93FBD" w:rsidRDefault="00E71526" w:rsidP="00CB3BA7">
      <w:pPr>
        <w:ind w:firstLine="709"/>
        <w:jc w:val="both"/>
        <w:rPr>
          <w:sz w:val="28"/>
          <w:szCs w:val="28"/>
        </w:rPr>
      </w:pPr>
      <w:r w:rsidRPr="00B93FBD">
        <w:rPr>
          <w:sz w:val="28"/>
          <w:szCs w:val="28"/>
        </w:rPr>
        <w:t>- представляют Министерству транспорта и связи Чеченской Республики информацию об исполнении мероприятий, необходимую для проведения мониторинга реализации подпрограммы.</w:t>
      </w:r>
    </w:p>
    <w:p w:rsidR="00E71526" w:rsidRPr="00B93FBD" w:rsidRDefault="00E71526" w:rsidP="00CB3BA7">
      <w:pPr>
        <w:ind w:firstLine="709"/>
        <w:jc w:val="both"/>
        <w:rPr>
          <w:sz w:val="28"/>
          <w:szCs w:val="28"/>
        </w:rPr>
      </w:pPr>
      <w:r w:rsidRPr="00B93FBD">
        <w:rPr>
          <w:sz w:val="28"/>
          <w:szCs w:val="28"/>
        </w:rPr>
        <w:t>В процессе реализации подпрограммы Министерство транспорта и связи Чеченской Республики вправе по согласованию с участниками подпрограммы вносить в Правительство Чеченской Республики предложение о внесении изменений в перечни и состав мероприятий, сроки их реализации, в объемы бюджетных ассигнований на реализацию мероприятий подпрограммы (в пределах утвержденных лимитов бюджетных ассигнований на реализацию подпрограммы в целом).</w:t>
      </w:r>
    </w:p>
    <w:p w:rsidR="009B38D9" w:rsidRDefault="00E71526" w:rsidP="00D56045">
      <w:pPr>
        <w:spacing w:line="240" w:lineRule="exact"/>
        <w:jc w:val="center"/>
        <w:rPr>
          <w:b/>
          <w:sz w:val="28"/>
          <w:szCs w:val="28"/>
        </w:rPr>
      </w:pPr>
      <w:r w:rsidRPr="00B93FBD">
        <w:rPr>
          <w:b/>
          <w:sz w:val="28"/>
          <w:szCs w:val="28"/>
        </w:rPr>
        <w:t xml:space="preserve">Подпрограмма </w:t>
      </w:r>
    </w:p>
    <w:p w:rsidR="00E71526" w:rsidRPr="00B93FBD" w:rsidRDefault="00E71526" w:rsidP="00D56045">
      <w:pPr>
        <w:spacing w:line="240" w:lineRule="exact"/>
        <w:jc w:val="center"/>
        <w:rPr>
          <w:b/>
          <w:sz w:val="28"/>
          <w:szCs w:val="28"/>
        </w:rPr>
      </w:pPr>
      <w:r w:rsidRPr="00B93FBD">
        <w:rPr>
          <w:b/>
          <w:sz w:val="28"/>
          <w:szCs w:val="28"/>
        </w:rPr>
        <w:t>«Информационное общество Чеченской Республики»</w:t>
      </w:r>
    </w:p>
    <w:p w:rsidR="00E71526" w:rsidRPr="00B93FBD" w:rsidRDefault="00E71526" w:rsidP="00D56045">
      <w:pPr>
        <w:spacing w:line="240" w:lineRule="exact"/>
        <w:jc w:val="center"/>
        <w:rPr>
          <w:b/>
          <w:sz w:val="28"/>
          <w:szCs w:val="28"/>
        </w:rPr>
      </w:pPr>
    </w:p>
    <w:p w:rsidR="00E71526" w:rsidRPr="00B93FBD" w:rsidRDefault="00E71526" w:rsidP="00D56045">
      <w:pPr>
        <w:spacing w:line="240" w:lineRule="exact"/>
        <w:jc w:val="center"/>
        <w:rPr>
          <w:b/>
          <w:sz w:val="28"/>
          <w:szCs w:val="28"/>
        </w:rPr>
      </w:pPr>
      <w:r w:rsidRPr="00B93FBD">
        <w:rPr>
          <w:b/>
          <w:sz w:val="28"/>
          <w:szCs w:val="28"/>
        </w:rPr>
        <w:t>Паспорт подпрограммы</w:t>
      </w:r>
    </w:p>
    <w:p w:rsidR="00E71526" w:rsidRPr="00B93FBD" w:rsidRDefault="00E71526" w:rsidP="00CB3BA7">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2598"/>
        <w:gridCol w:w="4954"/>
      </w:tblGrid>
      <w:tr w:rsidR="00E71526" w:rsidRPr="009B38D9" w:rsidTr="009B38D9">
        <w:trPr>
          <w:trHeight w:val="20"/>
        </w:trPr>
        <w:tc>
          <w:tcPr>
            <w:tcW w:w="959"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Ответственный исполнитель подпрограммы</w:t>
            </w: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Министерство транспорта и связи Чеченской Республики</w:t>
            </w:r>
          </w:p>
        </w:tc>
      </w:tr>
      <w:tr w:rsidR="00E71526" w:rsidRPr="009B38D9" w:rsidTr="009B38D9">
        <w:trPr>
          <w:trHeight w:val="20"/>
        </w:trPr>
        <w:tc>
          <w:tcPr>
            <w:tcW w:w="959"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Участники подпрограммы</w:t>
            </w:r>
          </w:p>
        </w:tc>
        <w:tc>
          <w:tcPr>
            <w:tcW w:w="4041" w:type="pct"/>
            <w:gridSpan w:val="2"/>
            <w:tcBorders>
              <w:top w:val="single" w:sz="4" w:space="0" w:color="auto"/>
              <w:left w:val="single" w:sz="4" w:space="0" w:color="auto"/>
              <w:bottom w:val="single" w:sz="4" w:space="0" w:color="auto"/>
              <w:right w:val="single" w:sz="4" w:space="0" w:color="auto"/>
            </w:tcBorders>
            <w:noWrap/>
            <w:hideMark/>
          </w:tcPr>
          <w:p w:rsidR="00E71526" w:rsidRPr="009B38D9" w:rsidRDefault="00E71526" w:rsidP="00D56045">
            <w:pPr>
              <w:spacing w:line="240" w:lineRule="exact"/>
            </w:pPr>
            <w:r w:rsidRPr="009B38D9">
              <w:t>Министерство Чеченской Республики по национальной политике, внешним связям, печати и информации</w:t>
            </w:r>
          </w:p>
          <w:p w:rsidR="00E71526" w:rsidRPr="009B38D9" w:rsidRDefault="00E71526" w:rsidP="00D56045">
            <w:pPr>
              <w:spacing w:line="240" w:lineRule="exact"/>
            </w:pPr>
            <w:r w:rsidRPr="009B38D9">
              <w:t xml:space="preserve">Министерство экономического, территориального развития </w:t>
            </w:r>
            <w:r w:rsidR="0086325D" w:rsidRPr="009B38D9">
              <w:t xml:space="preserve">и торговли </w:t>
            </w:r>
            <w:r w:rsidRPr="009B38D9">
              <w:t>Чеченской Республики</w:t>
            </w:r>
          </w:p>
        </w:tc>
      </w:tr>
      <w:tr w:rsidR="00E71526" w:rsidRPr="009B38D9" w:rsidTr="009B38D9">
        <w:trPr>
          <w:trHeight w:val="20"/>
        </w:trPr>
        <w:tc>
          <w:tcPr>
            <w:tcW w:w="959" w:type="pct"/>
            <w:vMerge w:val="restar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Цели подпрограммы</w:t>
            </w: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Повышение качества взаимоотношений государства и общества путем расширения возможности доступа граждан к информации о деятельности органов государственной власти, повышения оперативности предоставления государственных и муниципальных услуг, внедрения единых стандартов обслуживания населения</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Повышение эффективности межведомственного взаимодействия и внутренней организации деятельности органов государственной власти на основе организации межведомственного информационного обмена и обеспечения эффективного использования органами государственной власти информационных и телекоммуникационных технологий, повышения эффективности управления внедрением информационных и телекоммуникационных технологий в деятельность органов государственной власти</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Повышение эффективности систем информационно-аналитического обеспечения государственного управления, обеспечения оперативности и полноты контроля за деятельностью органов государственной власти</w:t>
            </w:r>
          </w:p>
        </w:tc>
      </w:tr>
      <w:tr w:rsidR="00E71526" w:rsidRPr="009B38D9" w:rsidTr="009B38D9">
        <w:trPr>
          <w:trHeight w:val="20"/>
        </w:trPr>
        <w:tc>
          <w:tcPr>
            <w:tcW w:w="959" w:type="pct"/>
            <w:vMerge w:val="restar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Задачи подпрограммы</w:t>
            </w: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Создание технологической платформы инфраструктуры электронного правительства и информационного общества на базе единого национального оператора инфраструктуры электронного правительства</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Создание функциональных элементов инфраструктуры электронного правительства и информационного общества</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Развитие внутриведомственного и межведомственного информационного взаимодействия,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Создание единой государственной системы контроля результативности деятельности органов государственной власти по обеспечению социально</w:t>
            </w:r>
            <w:r w:rsidRPr="009B38D9">
              <w:softHyphen/>
              <w:t xml:space="preserve">-экономического развития Чеченской </w:t>
            </w:r>
            <w:r w:rsidRPr="009B38D9">
              <w:lastRenderedPageBreak/>
              <w:t>Республики на базе технологической платформы инфраструктуры электронного правительства и информационного общества</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Организационное и методическое обеспечение формирования инфраструктуры электронного правительства и информационного общества</w:t>
            </w:r>
          </w:p>
        </w:tc>
      </w:tr>
      <w:tr w:rsidR="00E71526" w:rsidRPr="009B38D9" w:rsidTr="009B38D9">
        <w:trPr>
          <w:trHeight w:val="20"/>
        </w:trPr>
        <w:tc>
          <w:tcPr>
            <w:tcW w:w="959" w:type="pct"/>
            <w:vMerge w:val="restar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Основные целевые индикаторы и показатели подпрограммы</w:t>
            </w: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Доля органов государственной власти и местного самоуправления, имеющих абонентские пункты доступа к информационной системе межведомственного электронного взаимодействия, (не менее)</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Количество созданных программно-технических комплексов информационной системы ведения регионального реестра государственных и муниципальных услуг, (не менее)</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Доля органов государственной власти и органов местного самоуправления, оснащенных автоматизированными рабочими местами (АРМ), обеспечивающими доступ к региональному реестру государственных и муниципальных услуг, (не менее)</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Количество созданных региональных информационно-аналитических систем, (не менее)</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Количество созданных АРМ в органах государственной власти и органах местного самоуправления, (не менее)</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Количество государственных и муниципальных услуг, автоматизированных на базе регионального портала государственных и муниципальных услуг, (не менее)</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Количество государственных и муниципальных услуг, автоматизированных на базе Единого портала государственных и муниципальных услуг, (не менее)</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Доля государственных и муниципальных служащих, повысивших квалификацию в области ИКТ, (не менее)</w:t>
            </w:r>
          </w:p>
        </w:tc>
      </w:tr>
      <w:tr w:rsidR="00E71526" w:rsidRPr="009B38D9" w:rsidTr="009B38D9">
        <w:trPr>
          <w:trHeight w:val="20"/>
        </w:trPr>
        <w:tc>
          <w:tcPr>
            <w:tcW w:w="959" w:type="pct"/>
            <w:vMerge w:val="restart"/>
            <w:tcBorders>
              <w:top w:val="nil"/>
              <w:left w:val="single" w:sz="4" w:space="0" w:color="auto"/>
              <w:right w:val="single" w:sz="4" w:space="0" w:color="auto"/>
            </w:tcBorders>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tcPr>
          <w:p w:rsidR="00E71526" w:rsidRPr="009B38D9" w:rsidRDefault="00E71526" w:rsidP="00D56045">
            <w:pPr>
              <w:spacing w:line="240" w:lineRule="exact"/>
            </w:pPr>
            <w:r w:rsidRPr="009B38D9">
              <w:t>Наличие в Чеченской Республике республиканской системы электронного документооборота между органами исполнительной власти и органами местного самоуправления Чеченской Республики</w:t>
            </w:r>
          </w:p>
        </w:tc>
      </w:tr>
      <w:tr w:rsidR="00E71526" w:rsidRPr="009B38D9" w:rsidTr="009B38D9">
        <w:trPr>
          <w:trHeight w:val="20"/>
        </w:trPr>
        <w:tc>
          <w:tcPr>
            <w:tcW w:w="959" w:type="pct"/>
            <w:vMerge/>
            <w:tcBorders>
              <w:top w:val="nil"/>
              <w:left w:val="single" w:sz="4" w:space="0" w:color="auto"/>
              <w:bottom w:val="single" w:sz="4" w:space="0" w:color="auto"/>
              <w:right w:val="single" w:sz="4" w:space="0" w:color="auto"/>
            </w:tcBorders>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tcPr>
          <w:p w:rsidR="00E71526" w:rsidRPr="009B38D9" w:rsidRDefault="00E71526" w:rsidP="00D56045">
            <w:pPr>
              <w:spacing w:line="240" w:lineRule="exact"/>
            </w:pPr>
            <w:r w:rsidRPr="009B38D9">
              <w:t>Доля проверок, осуществляемых по приоритетным видам регионального государственного контроля (надзора), информация о которых вносится в единый реестр проверок с использованием единой системы межведомственного электронного взаимодействия, в общем количестве указанных проверок.</w:t>
            </w:r>
          </w:p>
        </w:tc>
      </w:tr>
      <w:tr w:rsidR="00E71526" w:rsidRPr="009B38D9" w:rsidTr="009B38D9">
        <w:trPr>
          <w:trHeight w:val="20"/>
        </w:trPr>
        <w:tc>
          <w:tcPr>
            <w:tcW w:w="959"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Этапы и сроки реализации подпрограммы</w:t>
            </w: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2014-202</w:t>
            </w:r>
            <w:r w:rsidR="003B7D32">
              <w:t>5</w:t>
            </w:r>
            <w:r w:rsidRPr="009B38D9">
              <w:t xml:space="preserve"> годы</w:t>
            </w:r>
          </w:p>
        </w:tc>
      </w:tr>
      <w:tr w:rsidR="00E71526" w:rsidRPr="009B38D9" w:rsidTr="009B38D9">
        <w:trPr>
          <w:trHeight w:val="20"/>
        </w:trPr>
        <w:tc>
          <w:tcPr>
            <w:tcW w:w="959" w:type="pct"/>
            <w:vMerge w:val="restart"/>
            <w:tcBorders>
              <w:top w:val="single" w:sz="4" w:space="0" w:color="auto"/>
              <w:left w:val="single" w:sz="4" w:space="0" w:color="auto"/>
              <w:bottom w:val="single" w:sz="4" w:space="0" w:color="auto"/>
              <w:right w:val="single" w:sz="4" w:space="0" w:color="auto"/>
            </w:tcBorders>
          </w:tcPr>
          <w:p w:rsidR="00E71526" w:rsidRPr="009B38D9" w:rsidRDefault="00E71526" w:rsidP="00D56045">
            <w:pPr>
              <w:spacing w:line="240" w:lineRule="exact"/>
              <w:ind w:right="-223"/>
            </w:pPr>
            <w:r w:rsidRPr="009B38D9">
              <w:t>Объемы и источники финансирования подпрограммы</w:t>
            </w:r>
          </w:p>
        </w:tc>
        <w:tc>
          <w:tcPr>
            <w:tcW w:w="1390" w:type="pct"/>
            <w:tcBorders>
              <w:top w:val="single" w:sz="4" w:space="0" w:color="auto"/>
              <w:left w:val="single" w:sz="4" w:space="0" w:color="auto"/>
              <w:bottom w:val="single" w:sz="4" w:space="0" w:color="auto"/>
              <w:right w:val="single" w:sz="4" w:space="0" w:color="auto"/>
            </w:tcBorders>
            <w:hideMark/>
          </w:tcPr>
          <w:p w:rsidR="00E71526" w:rsidRPr="00C605C1" w:rsidRDefault="00E71526" w:rsidP="00D56045">
            <w:pPr>
              <w:spacing w:line="240" w:lineRule="exact"/>
            </w:pPr>
            <w:r w:rsidRPr="00C605C1">
              <w:t xml:space="preserve">Общий объем финансирования подпрограммы - </w:t>
            </w:r>
          </w:p>
        </w:tc>
        <w:tc>
          <w:tcPr>
            <w:tcW w:w="2651" w:type="pct"/>
            <w:tcBorders>
              <w:top w:val="single" w:sz="4" w:space="0" w:color="auto"/>
              <w:left w:val="single" w:sz="4" w:space="0" w:color="auto"/>
              <w:bottom w:val="single" w:sz="4" w:space="0" w:color="auto"/>
              <w:right w:val="single" w:sz="4" w:space="0" w:color="auto"/>
            </w:tcBorders>
            <w:hideMark/>
          </w:tcPr>
          <w:p w:rsidR="00E71526" w:rsidRPr="00C605C1" w:rsidRDefault="00D30673" w:rsidP="00D56045">
            <w:pPr>
              <w:spacing w:line="240" w:lineRule="exact"/>
            </w:pPr>
            <w:r>
              <w:t>956 747,902</w:t>
            </w:r>
            <w:r w:rsidR="00BC43FB" w:rsidRPr="00C605C1">
              <w:t xml:space="preserve"> </w:t>
            </w:r>
            <w:r w:rsidR="00E71526" w:rsidRPr="00C605C1">
              <w:t>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C605C1" w:rsidRDefault="00E71526" w:rsidP="00D56045">
            <w:pPr>
              <w:spacing w:line="240" w:lineRule="exact"/>
            </w:pPr>
            <w:r w:rsidRPr="00C605C1">
              <w:t>в том числе по источникам:</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C605C1" w:rsidRDefault="00E71526" w:rsidP="00D56045">
            <w:pPr>
              <w:spacing w:line="240" w:lineRule="exact"/>
            </w:pPr>
            <w:r w:rsidRPr="00C605C1">
              <w:t>федеральный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C605C1" w:rsidRDefault="00C605C1" w:rsidP="00D56045">
            <w:pPr>
              <w:spacing w:line="240" w:lineRule="exact"/>
            </w:pPr>
            <w:r w:rsidRPr="00C605C1">
              <w:t>52</w:t>
            </w:r>
            <w:r w:rsidR="0082785E">
              <w:t>2 022,100</w:t>
            </w:r>
            <w:r w:rsidR="00E71526" w:rsidRPr="00C605C1">
              <w:t xml:space="preserve">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C605C1" w:rsidRDefault="00E71526" w:rsidP="00D56045">
            <w:pPr>
              <w:spacing w:line="240" w:lineRule="exact"/>
            </w:pPr>
            <w:r w:rsidRPr="00C605C1">
              <w:t>республиканский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C605C1" w:rsidRDefault="00D30673" w:rsidP="00D56045">
            <w:pPr>
              <w:spacing w:line="240" w:lineRule="exact"/>
            </w:pPr>
            <w:r>
              <w:t>434 725,802</w:t>
            </w:r>
            <w:r w:rsidR="00E71526" w:rsidRPr="00C605C1">
              <w:t xml:space="preserve">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внебюджетные источники:</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Общий объем финансирования программы по годам:</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2014 году -</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9 702,000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том числе по источникам:</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федеральный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республиканский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9 702,000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внебюджетные источники:</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2015 году -</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0,000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том числе по источникам:</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федеральный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республиканский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0,000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внебюджетные источники:</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2016 году -</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8 423,841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том числе по источникам:</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федеральный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республиканский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8 423,841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внебюджетные источники:</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2017 году -</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24 114,456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том числе по источникам:</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федеральный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10 204,900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республиканский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13 909,556</w:t>
            </w:r>
            <w:r w:rsidR="00C605C1">
              <w:t xml:space="preserve"> </w:t>
            </w:r>
            <w:r w:rsidRPr="009B38D9">
              <w:t>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внебюджетные источники:</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2018 году -</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82 110,755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том числе по источникам:</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федеральный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0,000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республиканский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82 110,755</w:t>
            </w:r>
            <w:r w:rsidR="00805A60">
              <w:t xml:space="preserve"> </w:t>
            </w:r>
            <w:r w:rsidRPr="009B38D9">
              <w:t>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внебюджетные источники:</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2019 году -</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39 689,942тыс.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том числе по источникам:</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федеральный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9 426,700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республиканский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30 263,242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внебюджетные источники:</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2020 году -</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FC5DAA" w:rsidP="00D56045">
            <w:pPr>
              <w:spacing w:line="240" w:lineRule="exact"/>
            </w:pPr>
            <w:r w:rsidRPr="009B38D9">
              <w:t>26 816,900</w:t>
            </w:r>
            <w:r w:rsidR="00E71526" w:rsidRPr="009B38D9">
              <w:t xml:space="preserve">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 том числе по источникам:</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федеральный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3 740,200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республиканский бюджет:</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3709E8" w:rsidP="00D56045">
            <w:pPr>
              <w:spacing w:line="240" w:lineRule="exact"/>
            </w:pPr>
            <w:r>
              <w:t>23 076</w:t>
            </w:r>
            <w:r w:rsidR="00FC5DAA" w:rsidRPr="009B38D9">
              <w:t>,</w:t>
            </w:r>
            <w:r>
              <w:t>7</w:t>
            </w:r>
            <w:r w:rsidR="00FC5DAA" w:rsidRPr="009B38D9">
              <w:t>00</w:t>
            </w:r>
            <w:r w:rsidR="00E71526" w:rsidRPr="009B38D9">
              <w:t xml:space="preserve"> тыс. руб.</w:t>
            </w:r>
          </w:p>
        </w:tc>
      </w:tr>
      <w:tr w:rsidR="00E71526" w:rsidRPr="009B38D9" w:rsidTr="009B38D9">
        <w:trPr>
          <w:trHeight w:val="20"/>
        </w:trPr>
        <w:tc>
          <w:tcPr>
            <w:tcW w:w="959" w:type="pct"/>
            <w:vMerge/>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внебюджетные источники:</w:t>
            </w:r>
          </w:p>
        </w:tc>
        <w:tc>
          <w:tcPr>
            <w:tcW w:w="2651" w:type="pct"/>
            <w:tcBorders>
              <w:top w:val="single" w:sz="4" w:space="0" w:color="auto"/>
              <w:left w:val="single" w:sz="4" w:space="0" w:color="auto"/>
              <w:bottom w:val="single" w:sz="4" w:space="0" w:color="auto"/>
              <w:right w:val="single" w:sz="4" w:space="0" w:color="auto"/>
            </w:tcBorders>
            <w:hideMark/>
          </w:tcPr>
          <w:p w:rsidR="00E71526" w:rsidRPr="009B38D9" w:rsidRDefault="00E71526" w:rsidP="00D56045">
            <w:pPr>
              <w:spacing w:line="240" w:lineRule="exact"/>
            </w:pPr>
            <w:r w:rsidRPr="009B38D9">
              <w:t>0 тыс. руб.</w:t>
            </w:r>
          </w:p>
        </w:tc>
      </w:tr>
      <w:tr w:rsidR="003B7D32" w:rsidRPr="009B38D9" w:rsidTr="009B38D9">
        <w:trPr>
          <w:trHeight w:val="20"/>
        </w:trPr>
        <w:tc>
          <w:tcPr>
            <w:tcW w:w="959" w:type="pct"/>
            <w:vMerge w:val="restart"/>
            <w:tcBorders>
              <w:top w:val="nil"/>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 2021 году -</w:t>
            </w:r>
          </w:p>
        </w:tc>
        <w:tc>
          <w:tcPr>
            <w:tcW w:w="2651"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t>75 143,238</w:t>
            </w:r>
            <w:r w:rsidRPr="009B38D9">
              <w:t xml:space="preserve"> тыс. руб.</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 том числе по источникам:</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федеральный бюджет:</w:t>
            </w:r>
          </w:p>
        </w:tc>
        <w:tc>
          <w:tcPr>
            <w:tcW w:w="2651"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26 903,500 тыс. руб.</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республиканский бюджет:</w:t>
            </w:r>
          </w:p>
        </w:tc>
        <w:tc>
          <w:tcPr>
            <w:tcW w:w="2651"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t>48 239,738</w:t>
            </w:r>
            <w:r w:rsidRPr="009B38D9">
              <w:t xml:space="preserve"> тыс. руб.</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внебюджетные источники:</w:t>
            </w:r>
          </w:p>
        </w:tc>
        <w:tc>
          <w:tcPr>
            <w:tcW w:w="2651"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0 тыс. руб.</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 2022 году -</w:t>
            </w:r>
          </w:p>
        </w:tc>
        <w:tc>
          <w:tcPr>
            <w:tcW w:w="2651" w:type="pct"/>
            <w:tcBorders>
              <w:top w:val="single" w:sz="4" w:space="0" w:color="auto"/>
              <w:left w:val="single" w:sz="4" w:space="0" w:color="auto"/>
              <w:right w:val="single" w:sz="4" w:space="0" w:color="auto"/>
            </w:tcBorders>
            <w:hideMark/>
          </w:tcPr>
          <w:p w:rsidR="003B7D32" w:rsidRPr="00FE6979" w:rsidRDefault="003B7D32" w:rsidP="00D56045">
            <w:pPr>
              <w:spacing w:line="240" w:lineRule="exact"/>
            </w:pPr>
            <w:r w:rsidRPr="00FE6979">
              <w:t>136 869,699 тыс. руб.</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 том числе по источникам:</w:t>
            </w:r>
          </w:p>
        </w:tc>
        <w:tc>
          <w:tcPr>
            <w:tcW w:w="2651" w:type="pct"/>
            <w:tcBorders>
              <w:left w:val="single" w:sz="4" w:space="0" w:color="auto"/>
              <w:right w:val="single" w:sz="4" w:space="0" w:color="auto"/>
            </w:tcBorders>
            <w:hideMark/>
          </w:tcPr>
          <w:p w:rsidR="003B7D32" w:rsidRPr="00FE6979" w:rsidRDefault="003B7D32" w:rsidP="00D56045">
            <w:pPr>
              <w:spacing w:line="240" w:lineRule="exact"/>
            </w:pP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федеральный бюджет:</w:t>
            </w:r>
          </w:p>
        </w:tc>
        <w:tc>
          <w:tcPr>
            <w:tcW w:w="2651" w:type="pct"/>
            <w:tcBorders>
              <w:left w:val="single" w:sz="4" w:space="0" w:color="auto"/>
              <w:right w:val="single" w:sz="4" w:space="0" w:color="auto"/>
            </w:tcBorders>
            <w:hideMark/>
          </w:tcPr>
          <w:p w:rsidR="003B7D32" w:rsidRPr="00FE6979" w:rsidRDefault="003B7D32" w:rsidP="00D56045">
            <w:pPr>
              <w:spacing w:line="240" w:lineRule="exact"/>
            </w:pPr>
            <w:r w:rsidRPr="00FE6979">
              <w:t>12 884,800 тыс. руб.</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республиканский бюджет:</w:t>
            </w:r>
          </w:p>
        </w:tc>
        <w:tc>
          <w:tcPr>
            <w:tcW w:w="2651" w:type="pct"/>
            <w:tcBorders>
              <w:left w:val="single" w:sz="4" w:space="0" w:color="auto"/>
              <w:right w:val="single" w:sz="4" w:space="0" w:color="auto"/>
            </w:tcBorders>
            <w:hideMark/>
          </w:tcPr>
          <w:p w:rsidR="003B7D32" w:rsidRPr="00FE6979" w:rsidRDefault="003B7D32" w:rsidP="00D56045">
            <w:pPr>
              <w:spacing w:line="240" w:lineRule="exact"/>
            </w:pPr>
            <w:r w:rsidRPr="00FE6979">
              <w:t>123 984,899 тыс. руб.</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внебюджетные источники:</w:t>
            </w:r>
          </w:p>
        </w:tc>
        <w:tc>
          <w:tcPr>
            <w:tcW w:w="2651" w:type="pct"/>
            <w:tcBorders>
              <w:left w:val="single" w:sz="4" w:space="0" w:color="auto"/>
              <w:right w:val="single" w:sz="4" w:space="0" w:color="auto"/>
            </w:tcBorders>
            <w:hideMark/>
          </w:tcPr>
          <w:p w:rsidR="003B7D32" w:rsidRPr="009B38D9" w:rsidRDefault="003B7D32" w:rsidP="00D56045">
            <w:pPr>
              <w:spacing w:line="240" w:lineRule="exact"/>
            </w:pPr>
            <w:r w:rsidRPr="009B38D9">
              <w:t>0 тыс. руб.</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 2023 году -</w:t>
            </w:r>
          </w:p>
        </w:tc>
        <w:tc>
          <w:tcPr>
            <w:tcW w:w="2651" w:type="pct"/>
            <w:tcBorders>
              <w:left w:val="single" w:sz="4" w:space="0" w:color="auto"/>
              <w:right w:val="single" w:sz="4" w:space="0" w:color="auto"/>
            </w:tcBorders>
            <w:hideMark/>
          </w:tcPr>
          <w:p w:rsidR="003B7D32" w:rsidRPr="009B38D9" w:rsidRDefault="003B7D32" w:rsidP="00D56045">
            <w:pPr>
              <w:spacing w:line="240" w:lineRule="exact"/>
            </w:pPr>
            <w:r>
              <w:t>109 042,150</w:t>
            </w:r>
            <w:r w:rsidRPr="009B38D9">
              <w:t xml:space="preserve"> тыс. руб.</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 том числе по источникам:</w:t>
            </w:r>
          </w:p>
        </w:tc>
        <w:tc>
          <w:tcPr>
            <w:tcW w:w="2651" w:type="pct"/>
            <w:tcBorders>
              <w:left w:val="single" w:sz="4" w:space="0" w:color="auto"/>
              <w:right w:val="single" w:sz="4" w:space="0" w:color="auto"/>
            </w:tcBorders>
            <w:hideMark/>
          </w:tcPr>
          <w:p w:rsidR="003B7D32" w:rsidRPr="009B38D9" w:rsidRDefault="003B7D32" w:rsidP="00D56045">
            <w:pPr>
              <w:spacing w:line="240" w:lineRule="exact"/>
            </w:pP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федеральный бюджет:</w:t>
            </w:r>
          </w:p>
        </w:tc>
        <w:tc>
          <w:tcPr>
            <w:tcW w:w="2651" w:type="pct"/>
            <w:tcBorders>
              <w:left w:val="single" w:sz="4" w:space="0" w:color="auto"/>
              <w:right w:val="single" w:sz="4" w:space="0" w:color="auto"/>
            </w:tcBorders>
            <w:hideMark/>
          </w:tcPr>
          <w:p w:rsidR="003B7D32" w:rsidRPr="009B38D9" w:rsidRDefault="003B7D32" w:rsidP="00D56045">
            <w:pPr>
              <w:spacing w:line="240" w:lineRule="exact"/>
            </w:pPr>
            <w:r>
              <w:t>92 149,900</w:t>
            </w:r>
            <w:r w:rsidRPr="009B38D9">
              <w:t xml:space="preserve"> тыс. руб.</w:t>
            </w:r>
          </w:p>
        </w:tc>
      </w:tr>
      <w:tr w:rsidR="003B7D32" w:rsidRPr="009B38D9" w:rsidTr="009B38D9">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республиканский бюджет:</w:t>
            </w:r>
          </w:p>
        </w:tc>
        <w:tc>
          <w:tcPr>
            <w:tcW w:w="2651" w:type="pct"/>
            <w:tcBorders>
              <w:left w:val="single" w:sz="4" w:space="0" w:color="auto"/>
              <w:right w:val="single" w:sz="4" w:space="0" w:color="auto"/>
            </w:tcBorders>
            <w:hideMark/>
          </w:tcPr>
          <w:p w:rsidR="003B7D32" w:rsidRPr="009B38D9" w:rsidRDefault="003B7D32" w:rsidP="00D56045">
            <w:pPr>
              <w:spacing w:line="240" w:lineRule="exact"/>
            </w:pPr>
            <w:r>
              <w:t>16 892,250</w:t>
            </w:r>
            <w:r w:rsidRPr="009B38D9">
              <w:t xml:space="preserve"> тыс. руб.</w:t>
            </w:r>
          </w:p>
        </w:tc>
      </w:tr>
      <w:tr w:rsidR="003B7D32" w:rsidRPr="009B38D9" w:rsidTr="005F4A0B">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внебюджетные источники:</w:t>
            </w:r>
          </w:p>
        </w:tc>
        <w:tc>
          <w:tcPr>
            <w:tcW w:w="2651" w:type="pct"/>
            <w:tcBorders>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0 тыс. руб.</w:t>
            </w:r>
          </w:p>
        </w:tc>
      </w:tr>
      <w:tr w:rsidR="003B7D32" w:rsidRPr="009B38D9" w:rsidTr="005F4A0B">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 202</w:t>
            </w:r>
            <w:r>
              <w:t>4</w:t>
            </w:r>
            <w:r w:rsidRPr="009B38D9">
              <w:t xml:space="preserve"> году -</w:t>
            </w:r>
          </w:p>
        </w:tc>
        <w:tc>
          <w:tcPr>
            <w:tcW w:w="2651" w:type="pct"/>
            <w:tcBorders>
              <w:left w:val="single" w:sz="4" w:space="0" w:color="auto"/>
              <w:bottom w:val="single" w:sz="4" w:space="0" w:color="auto"/>
              <w:right w:val="single" w:sz="4" w:space="0" w:color="auto"/>
            </w:tcBorders>
            <w:hideMark/>
          </w:tcPr>
          <w:p w:rsidR="003B7D32" w:rsidRPr="009B38D9" w:rsidRDefault="003B7D32" w:rsidP="00D56045">
            <w:pPr>
              <w:spacing w:line="240" w:lineRule="exact"/>
            </w:pPr>
            <w:r>
              <w:t xml:space="preserve">370 416,263 </w:t>
            </w:r>
            <w:r w:rsidRPr="009B38D9">
              <w:t>тыс. руб.</w:t>
            </w:r>
          </w:p>
        </w:tc>
      </w:tr>
      <w:tr w:rsidR="003B7D32" w:rsidRPr="009B38D9" w:rsidTr="005F4A0B">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 том числе по источникам:</w:t>
            </w:r>
          </w:p>
        </w:tc>
        <w:tc>
          <w:tcPr>
            <w:tcW w:w="2651" w:type="pct"/>
            <w:tcBorders>
              <w:left w:val="single" w:sz="4" w:space="0" w:color="auto"/>
              <w:bottom w:val="single" w:sz="4" w:space="0" w:color="auto"/>
              <w:right w:val="single" w:sz="4" w:space="0" w:color="auto"/>
            </w:tcBorders>
            <w:hideMark/>
          </w:tcPr>
          <w:p w:rsidR="003B7D32" w:rsidRPr="009B38D9" w:rsidRDefault="003B7D32" w:rsidP="00D56045">
            <w:pPr>
              <w:spacing w:line="240" w:lineRule="exact"/>
            </w:pPr>
          </w:p>
        </w:tc>
      </w:tr>
      <w:tr w:rsidR="003B7D32" w:rsidRPr="009B38D9" w:rsidTr="005F4A0B">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федеральный бюджет:</w:t>
            </w:r>
          </w:p>
        </w:tc>
        <w:tc>
          <w:tcPr>
            <w:tcW w:w="2651" w:type="pct"/>
            <w:tcBorders>
              <w:left w:val="single" w:sz="4" w:space="0" w:color="auto"/>
              <w:bottom w:val="single" w:sz="4" w:space="0" w:color="auto"/>
              <w:right w:val="single" w:sz="4" w:space="0" w:color="auto"/>
            </w:tcBorders>
            <w:hideMark/>
          </w:tcPr>
          <w:p w:rsidR="003B7D32" w:rsidRPr="009B38D9" w:rsidRDefault="003B7D32" w:rsidP="00D56045">
            <w:pPr>
              <w:spacing w:line="240" w:lineRule="exact"/>
            </w:pPr>
            <w:r>
              <w:t xml:space="preserve">366 712,100 </w:t>
            </w:r>
            <w:r w:rsidRPr="009B38D9">
              <w:t>тыс. руб.</w:t>
            </w:r>
          </w:p>
        </w:tc>
      </w:tr>
      <w:tr w:rsidR="003B7D32" w:rsidRPr="009B38D9" w:rsidTr="005F4A0B">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республиканский бюджет:</w:t>
            </w:r>
          </w:p>
        </w:tc>
        <w:tc>
          <w:tcPr>
            <w:tcW w:w="2651" w:type="pct"/>
            <w:tcBorders>
              <w:left w:val="single" w:sz="4" w:space="0" w:color="auto"/>
              <w:bottom w:val="single" w:sz="4" w:space="0" w:color="auto"/>
              <w:right w:val="single" w:sz="4" w:space="0" w:color="auto"/>
            </w:tcBorders>
            <w:hideMark/>
          </w:tcPr>
          <w:p w:rsidR="003B7D32" w:rsidRPr="009B38D9" w:rsidRDefault="003B7D32" w:rsidP="00D56045">
            <w:pPr>
              <w:spacing w:line="240" w:lineRule="exact"/>
            </w:pPr>
            <w:r>
              <w:t xml:space="preserve">3 704,163 </w:t>
            </w:r>
            <w:r w:rsidRPr="009B38D9">
              <w:t>тыс. руб.</w:t>
            </w:r>
          </w:p>
        </w:tc>
      </w:tr>
      <w:tr w:rsidR="003B7D32" w:rsidRPr="009B38D9" w:rsidTr="00D86C46">
        <w:trPr>
          <w:trHeight w:val="20"/>
        </w:trPr>
        <w:tc>
          <w:tcPr>
            <w:tcW w:w="959" w:type="pct"/>
            <w:vMerge/>
            <w:tcBorders>
              <w:left w:val="single" w:sz="4" w:space="0" w:color="auto"/>
              <w:right w:val="single" w:sz="4" w:space="0" w:color="auto"/>
            </w:tcBorders>
            <w:hideMark/>
          </w:tcPr>
          <w:p w:rsidR="003B7D32" w:rsidRPr="009B38D9" w:rsidRDefault="003B7D32" w:rsidP="00D56045">
            <w:pPr>
              <w:spacing w:line="240" w:lineRule="exact"/>
            </w:pPr>
          </w:p>
        </w:tc>
        <w:tc>
          <w:tcPr>
            <w:tcW w:w="1390" w:type="pct"/>
            <w:tcBorders>
              <w:top w:val="single" w:sz="4" w:space="0" w:color="auto"/>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внебюджетные источники:</w:t>
            </w:r>
          </w:p>
        </w:tc>
        <w:tc>
          <w:tcPr>
            <w:tcW w:w="2651" w:type="pct"/>
            <w:tcBorders>
              <w:left w:val="single" w:sz="4" w:space="0" w:color="auto"/>
              <w:bottom w:val="single" w:sz="4" w:space="0" w:color="auto"/>
              <w:right w:val="single" w:sz="4" w:space="0" w:color="auto"/>
            </w:tcBorders>
            <w:hideMark/>
          </w:tcPr>
          <w:p w:rsidR="003B7D32" w:rsidRPr="009B38D9" w:rsidRDefault="003B7D32" w:rsidP="00D56045">
            <w:pPr>
              <w:spacing w:line="240" w:lineRule="exact"/>
            </w:pPr>
            <w:r w:rsidRPr="009B38D9">
              <w:t>0 тыс. руб.</w:t>
            </w:r>
          </w:p>
        </w:tc>
      </w:tr>
      <w:tr w:rsidR="003B7D32" w:rsidRPr="009B38D9" w:rsidTr="00D86C46">
        <w:trPr>
          <w:trHeight w:val="20"/>
        </w:trPr>
        <w:tc>
          <w:tcPr>
            <w:tcW w:w="959" w:type="pct"/>
            <w:vMerge/>
            <w:tcBorders>
              <w:left w:val="single" w:sz="4" w:space="0" w:color="auto"/>
              <w:right w:val="single" w:sz="4" w:space="0" w:color="auto"/>
            </w:tcBorders>
          </w:tcPr>
          <w:p w:rsidR="003B7D32" w:rsidRPr="009B38D9" w:rsidRDefault="003B7D32" w:rsidP="003B7D32">
            <w:pPr>
              <w:spacing w:line="240" w:lineRule="exact"/>
            </w:pPr>
          </w:p>
        </w:tc>
        <w:tc>
          <w:tcPr>
            <w:tcW w:w="1390" w:type="pct"/>
            <w:tcBorders>
              <w:top w:val="single" w:sz="4" w:space="0" w:color="auto"/>
              <w:left w:val="single" w:sz="4" w:space="0" w:color="auto"/>
              <w:bottom w:val="single" w:sz="4" w:space="0" w:color="auto"/>
              <w:right w:val="single" w:sz="4" w:space="0" w:color="auto"/>
            </w:tcBorders>
          </w:tcPr>
          <w:p w:rsidR="003B7D32" w:rsidRPr="00D30673" w:rsidRDefault="003B7D32" w:rsidP="003B7D32">
            <w:pPr>
              <w:spacing w:line="240" w:lineRule="exact"/>
            </w:pPr>
            <w:r w:rsidRPr="00D30673">
              <w:t>в 2025 году -</w:t>
            </w:r>
          </w:p>
        </w:tc>
        <w:tc>
          <w:tcPr>
            <w:tcW w:w="2651" w:type="pct"/>
            <w:tcBorders>
              <w:left w:val="single" w:sz="4" w:space="0" w:color="auto"/>
              <w:bottom w:val="single" w:sz="4" w:space="0" w:color="auto"/>
              <w:right w:val="single" w:sz="4" w:space="0" w:color="auto"/>
            </w:tcBorders>
          </w:tcPr>
          <w:p w:rsidR="003B7D32" w:rsidRPr="009B38D9" w:rsidRDefault="00D30673" w:rsidP="003B7D32">
            <w:pPr>
              <w:spacing w:line="240" w:lineRule="exact"/>
            </w:pPr>
            <w:r>
              <w:t xml:space="preserve">74 418,658 </w:t>
            </w:r>
            <w:r w:rsidRPr="009B38D9">
              <w:t>тыс. руб.</w:t>
            </w:r>
          </w:p>
        </w:tc>
      </w:tr>
      <w:tr w:rsidR="003B7D32" w:rsidRPr="009B38D9" w:rsidTr="003B7D32">
        <w:trPr>
          <w:trHeight w:val="20"/>
        </w:trPr>
        <w:tc>
          <w:tcPr>
            <w:tcW w:w="959" w:type="pct"/>
            <w:vMerge/>
            <w:tcBorders>
              <w:left w:val="single" w:sz="4" w:space="0" w:color="auto"/>
              <w:right w:val="single" w:sz="4" w:space="0" w:color="auto"/>
            </w:tcBorders>
          </w:tcPr>
          <w:p w:rsidR="003B7D32" w:rsidRPr="009B38D9" w:rsidRDefault="003B7D32" w:rsidP="003B7D32">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tcPr>
          <w:p w:rsidR="003B7D32" w:rsidRPr="00D30673" w:rsidRDefault="003B7D32" w:rsidP="003B7D32">
            <w:pPr>
              <w:spacing w:line="240" w:lineRule="exact"/>
            </w:pPr>
            <w:r w:rsidRPr="00D30673">
              <w:t>в том числе по источникам:</w:t>
            </w:r>
          </w:p>
        </w:tc>
      </w:tr>
      <w:tr w:rsidR="003B7D32" w:rsidRPr="009B38D9" w:rsidTr="00D86C46">
        <w:trPr>
          <w:trHeight w:val="20"/>
        </w:trPr>
        <w:tc>
          <w:tcPr>
            <w:tcW w:w="959" w:type="pct"/>
            <w:vMerge/>
            <w:tcBorders>
              <w:left w:val="single" w:sz="4" w:space="0" w:color="auto"/>
              <w:right w:val="single" w:sz="4" w:space="0" w:color="auto"/>
            </w:tcBorders>
          </w:tcPr>
          <w:p w:rsidR="003B7D32" w:rsidRPr="009B38D9" w:rsidRDefault="003B7D32" w:rsidP="003B7D32">
            <w:pPr>
              <w:spacing w:line="240" w:lineRule="exact"/>
            </w:pPr>
          </w:p>
        </w:tc>
        <w:tc>
          <w:tcPr>
            <w:tcW w:w="1390" w:type="pct"/>
            <w:tcBorders>
              <w:top w:val="single" w:sz="4" w:space="0" w:color="auto"/>
              <w:left w:val="single" w:sz="4" w:space="0" w:color="auto"/>
              <w:bottom w:val="single" w:sz="4" w:space="0" w:color="auto"/>
              <w:right w:val="single" w:sz="4" w:space="0" w:color="auto"/>
            </w:tcBorders>
          </w:tcPr>
          <w:p w:rsidR="003B7D32" w:rsidRPr="00D30673" w:rsidRDefault="003B7D32" w:rsidP="003B7D32">
            <w:pPr>
              <w:spacing w:line="240" w:lineRule="exact"/>
            </w:pPr>
            <w:r w:rsidRPr="00D30673">
              <w:t>федеральный бюджет:</w:t>
            </w:r>
          </w:p>
        </w:tc>
        <w:tc>
          <w:tcPr>
            <w:tcW w:w="2651" w:type="pct"/>
            <w:tcBorders>
              <w:left w:val="single" w:sz="4" w:space="0" w:color="auto"/>
              <w:bottom w:val="single" w:sz="4" w:space="0" w:color="auto"/>
              <w:right w:val="single" w:sz="4" w:space="0" w:color="auto"/>
            </w:tcBorders>
          </w:tcPr>
          <w:p w:rsidR="003B7D32" w:rsidRPr="009B38D9" w:rsidRDefault="00D30673" w:rsidP="003B7D32">
            <w:pPr>
              <w:spacing w:line="240" w:lineRule="exact"/>
            </w:pPr>
            <w:r>
              <w:t xml:space="preserve">0,000 </w:t>
            </w:r>
            <w:r w:rsidRPr="009B38D9">
              <w:t>тыс. руб.</w:t>
            </w:r>
          </w:p>
        </w:tc>
      </w:tr>
      <w:tr w:rsidR="003B7D32" w:rsidRPr="009B38D9" w:rsidTr="00D86C46">
        <w:trPr>
          <w:trHeight w:val="20"/>
        </w:trPr>
        <w:tc>
          <w:tcPr>
            <w:tcW w:w="959" w:type="pct"/>
            <w:vMerge/>
            <w:tcBorders>
              <w:left w:val="single" w:sz="4" w:space="0" w:color="auto"/>
              <w:right w:val="single" w:sz="4" w:space="0" w:color="auto"/>
            </w:tcBorders>
          </w:tcPr>
          <w:p w:rsidR="003B7D32" w:rsidRPr="009B38D9" w:rsidRDefault="003B7D32" w:rsidP="003B7D32">
            <w:pPr>
              <w:spacing w:line="240" w:lineRule="exact"/>
            </w:pPr>
          </w:p>
        </w:tc>
        <w:tc>
          <w:tcPr>
            <w:tcW w:w="1390" w:type="pct"/>
            <w:tcBorders>
              <w:top w:val="single" w:sz="4" w:space="0" w:color="auto"/>
              <w:left w:val="single" w:sz="4" w:space="0" w:color="auto"/>
              <w:bottom w:val="single" w:sz="4" w:space="0" w:color="auto"/>
              <w:right w:val="single" w:sz="4" w:space="0" w:color="auto"/>
            </w:tcBorders>
          </w:tcPr>
          <w:p w:rsidR="003B7D32" w:rsidRPr="00D30673" w:rsidRDefault="003B7D32" w:rsidP="003B7D32">
            <w:pPr>
              <w:spacing w:line="240" w:lineRule="exact"/>
            </w:pPr>
            <w:r w:rsidRPr="00D30673">
              <w:t>республиканский бюджет:</w:t>
            </w:r>
          </w:p>
        </w:tc>
        <w:tc>
          <w:tcPr>
            <w:tcW w:w="2651" w:type="pct"/>
            <w:tcBorders>
              <w:left w:val="single" w:sz="4" w:space="0" w:color="auto"/>
              <w:bottom w:val="single" w:sz="4" w:space="0" w:color="auto"/>
              <w:right w:val="single" w:sz="4" w:space="0" w:color="auto"/>
            </w:tcBorders>
          </w:tcPr>
          <w:p w:rsidR="003B7D32" w:rsidRPr="009B38D9" w:rsidRDefault="00D30673" w:rsidP="003B7D32">
            <w:pPr>
              <w:spacing w:line="240" w:lineRule="exact"/>
            </w:pPr>
            <w:r>
              <w:t xml:space="preserve">74 418,658  </w:t>
            </w:r>
            <w:r w:rsidRPr="009B38D9">
              <w:t>тыс. руб.</w:t>
            </w:r>
          </w:p>
        </w:tc>
      </w:tr>
      <w:tr w:rsidR="003B7D32" w:rsidRPr="009B38D9" w:rsidTr="009B38D9">
        <w:trPr>
          <w:trHeight w:val="20"/>
        </w:trPr>
        <w:tc>
          <w:tcPr>
            <w:tcW w:w="959" w:type="pct"/>
            <w:vMerge/>
            <w:tcBorders>
              <w:left w:val="single" w:sz="4" w:space="0" w:color="auto"/>
              <w:bottom w:val="single" w:sz="4" w:space="0" w:color="auto"/>
              <w:right w:val="single" w:sz="4" w:space="0" w:color="auto"/>
            </w:tcBorders>
          </w:tcPr>
          <w:p w:rsidR="003B7D32" w:rsidRPr="009B38D9" w:rsidRDefault="003B7D32" w:rsidP="003B7D32">
            <w:pPr>
              <w:spacing w:line="240" w:lineRule="exact"/>
            </w:pPr>
          </w:p>
        </w:tc>
        <w:tc>
          <w:tcPr>
            <w:tcW w:w="1390" w:type="pct"/>
            <w:tcBorders>
              <w:top w:val="single" w:sz="4" w:space="0" w:color="auto"/>
              <w:left w:val="single" w:sz="4" w:space="0" w:color="auto"/>
              <w:bottom w:val="single" w:sz="4" w:space="0" w:color="auto"/>
              <w:right w:val="single" w:sz="4" w:space="0" w:color="auto"/>
            </w:tcBorders>
          </w:tcPr>
          <w:p w:rsidR="003B7D32" w:rsidRPr="00D30673" w:rsidRDefault="003B7D32" w:rsidP="003B7D32">
            <w:pPr>
              <w:spacing w:line="240" w:lineRule="exact"/>
            </w:pPr>
            <w:r w:rsidRPr="00D30673">
              <w:t>внебюджетные источники:</w:t>
            </w:r>
          </w:p>
        </w:tc>
        <w:tc>
          <w:tcPr>
            <w:tcW w:w="2651" w:type="pct"/>
            <w:tcBorders>
              <w:left w:val="single" w:sz="4" w:space="0" w:color="auto"/>
              <w:bottom w:val="single" w:sz="4" w:space="0" w:color="auto"/>
              <w:right w:val="single" w:sz="4" w:space="0" w:color="auto"/>
            </w:tcBorders>
          </w:tcPr>
          <w:p w:rsidR="003B7D32" w:rsidRPr="009B38D9" w:rsidRDefault="00D30673" w:rsidP="003B7D32">
            <w:pPr>
              <w:spacing w:line="240" w:lineRule="exact"/>
            </w:pPr>
            <w:r>
              <w:t xml:space="preserve">0,000 </w:t>
            </w:r>
            <w:r w:rsidRPr="009B38D9">
              <w:t>тыс. руб.</w:t>
            </w:r>
          </w:p>
        </w:tc>
      </w:tr>
      <w:tr w:rsidR="0009425C" w:rsidRPr="009B38D9" w:rsidTr="009B38D9">
        <w:trPr>
          <w:trHeight w:val="20"/>
        </w:trPr>
        <w:tc>
          <w:tcPr>
            <w:tcW w:w="959" w:type="pct"/>
            <w:vMerge w:val="restart"/>
            <w:tcBorders>
              <w:top w:val="single" w:sz="4" w:space="0" w:color="auto"/>
              <w:left w:val="single" w:sz="4" w:space="0" w:color="auto"/>
              <w:right w:val="single" w:sz="4" w:space="0" w:color="auto"/>
            </w:tcBorders>
          </w:tcPr>
          <w:p w:rsidR="0009425C" w:rsidRPr="009B38D9" w:rsidRDefault="0009425C" w:rsidP="00D56045">
            <w:pPr>
              <w:spacing w:line="240" w:lineRule="exact"/>
            </w:pPr>
            <w:r w:rsidRPr="009B38D9">
              <w:t>Ожидаемые результаты реализации подпрограммы</w:t>
            </w:r>
          </w:p>
          <w:p w:rsidR="0009425C" w:rsidRPr="009B38D9" w:rsidRDefault="0009425C"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09425C" w:rsidRPr="009B38D9" w:rsidRDefault="0009425C" w:rsidP="00D56045">
            <w:pPr>
              <w:spacing w:line="240" w:lineRule="exact"/>
            </w:pPr>
            <w:r w:rsidRPr="009B38D9">
              <w:t>Повышение доли органов государственной власти и местного самоуправления, имеющих абонентские пункты доступа к информационной системе межведомственного электронного взаимодействия, до 100%</w:t>
            </w:r>
          </w:p>
        </w:tc>
      </w:tr>
      <w:tr w:rsidR="0009425C" w:rsidRPr="009B38D9" w:rsidTr="009B38D9">
        <w:trPr>
          <w:trHeight w:val="20"/>
        </w:trPr>
        <w:tc>
          <w:tcPr>
            <w:tcW w:w="959" w:type="pct"/>
            <w:vMerge/>
            <w:tcBorders>
              <w:left w:val="single" w:sz="4" w:space="0" w:color="auto"/>
              <w:right w:val="single" w:sz="4" w:space="0" w:color="auto"/>
            </w:tcBorders>
            <w:hideMark/>
          </w:tcPr>
          <w:p w:rsidR="0009425C" w:rsidRPr="009B38D9" w:rsidRDefault="0009425C"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09425C" w:rsidRPr="009B38D9" w:rsidRDefault="0009425C" w:rsidP="00D56045">
            <w:pPr>
              <w:spacing w:line="240" w:lineRule="exact"/>
            </w:pPr>
            <w:r w:rsidRPr="009B38D9">
              <w:t xml:space="preserve">Создание 1 программно-технического комплекса информационной системы ведения регионального реестра государственных и муниципальных услуг </w:t>
            </w:r>
          </w:p>
        </w:tc>
      </w:tr>
      <w:tr w:rsidR="0009425C" w:rsidRPr="009B38D9" w:rsidTr="009B38D9">
        <w:trPr>
          <w:trHeight w:val="20"/>
        </w:trPr>
        <w:tc>
          <w:tcPr>
            <w:tcW w:w="959" w:type="pct"/>
            <w:vMerge/>
            <w:tcBorders>
              <w:left w:val="single" w:sz="4" w:space="0" w:color="auto"/>
              <w:right w:val="single" w:sz="4" w:space="0" w:color="auto"/>
            </w:tcBorders>
            <w:hideMark/>
          </w:tcPr>
          <w:p w:rsidR="0009425C" w:rsidRPr="009B38D9" w:rsidRDefault="0009425C"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09425C" w:rsidRPr="009B38D9" w:rsidRDefault="0009425C" w:rsidP="00D56045">
            <w:pPr>
              <w:spacing w:line="240" w:lineRule="exact"/>
            </w:pPr>
            <w:r w:rsidRPr="009B38D9">
              <w:t>Повышение доли органов государственной власти и органов местного самоуправления, оснащенных автоматизированными рабочими местами (АРМ), обеспечивающими доступ к региональному реестру государственных и муниципальных услуг, до100 %</w:t>
            </w:r>
          </w:p>
        </w:tc>
      </w:tr>
      <w:tr w:rsidR="0009425C" w:rsidRPr="009B38D9" w:rsidTr="009B38D9">
        <w:trPr>
          <w:trHeight w:val="20"/>
        </w:trPr>
        <w:tc>
          <w:tcPr>
            <w:tcW w:w="959" w:type="pct"/>
            <w:vMerge/>
            <w:tcBorders>
              <w:left w:val="single" w:sz="4" w:space="0" w:color="auto"/>
              <w:right w:val="single" w:sz="4" w:space="0" w:color="auto"/>
            </w:tcBorders>
            <w:hideMark/>
          </w:tcPr>
          <w:p w:rsidR="0009425C" w:rsidRPr="009B38D9" w:rsidRDefault="0009425C"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09425C" w:rsidRPr="009B38D9" w:rsidRDefault="0009425C" w:rsidP="00D56045">
            <w:pPr>
              <w:spacing w:line="240" w:lineRule="exact"/>
            </w:pPr>
            <w:r w:rsidRPr="009B38D9">
              <w:t>Создание 1 региональной информационно-аналитической системы</w:t>
            </w:r>
          </w:p>
        </w:tc>
      </w:tr>
      <w:tr w:rsidR="0009425C" w:rsidRPr="009B38D9" w:rsidTr="009B38D9">
        <w:trPr>
          <w:trHeight w:val="20"/>
        </w:trPr>
        <w:tc>
          <w:tcPr>
            <w:tcW w:w="959" w:type="pct"/>
            <w:vMerge/>
            <w:tcBorders>
              <w:left w:val="single" w:sz="4" w:space="0" w:color="auto"/>
              <w:right w:val="single" w:sz="4" w:space="0" w:color="auto"/>
            </w:tcBorders>
            <w:hideMark/>
          </w:tcPr>
          <w:p w:rsidR="0009425C" w:rsidRPr="009B38D9" w:rsidRDefault="0009425C"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09425C" w:rsidRPr="009B38D9" w:rsidRDefault="0009425C" w:rsidP="00D56045">
            <w:pPr>
              <w:spacing w:line="240" w:lineRule="exact"/>
            </w:pPr>
            <w:r w:rsidRPr="009B38D9">
              <w:t>Создание 280 АРМ в органах государственной власти и органах местного самоуправления</w:t>
            </w:r>
          </w:p>
        </w:tc>
      </w:tr>
      <w:tr w:rsidR="0009425C" w:rsidRPr="009B38D9" w:rsidTr="009B38D9">
        <w:trPr>
          <w:trHeight w:val="20"/>
        </w:trPr>
        <w:tc>
          <w:tcPr>
            <w:tcW w:w="959" w:type="pct"/>
            <w:vMerge/>
            <w:tcBorders>
              <w:left w:val="single" w:sz="4" w:space="0" w:color="auto"/>
              <w:right w:val="single" w:sz="4" w:space="0" w:color="auto"/>
            </w:tcBorders>
            <w:hideMark/>
          </w:tcPr>
          <w:p w:rsidR="0009425C" w:rsidRPr="009B38D9" w:rsidRDefault="0009425C"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09425C" w:rsidRPr="009B38D9" w:rsidRDefault="0009425C" w:rsidP="00D56045">
            <w:pPr>
              <w:spacing w:line="240" w:lineRule="exact"/>
            </w:pPr>
            <w:r w:rsidRPr="009B38D9">
              <w:t xml:space="preserve">Автоматизация 90 государственных и муниципальных услуг на базе регионального портала государственных и муниципальных услуг </w:t>
            </w:r>
          </w:p>
        </w:tc>
      </w:tr>
      <w:tr w:rsidR="0009425C" w:rsidRPr="009B38D9" w:rsidTr="009B38D9">
        <w:trPr>
          <w:trHeight w:val="20"/>
        </w:trPr>
        <w:tc>
          <w:tcPr>
            <w:tcW w:w="959" w:type="pct"/>
            <w:vMerge/>
            <w:tcBorders>
              <w:left w:val="single" w:sz="4" w:space="0" w:color="auto"/>
              <w:right w:val="single" w:sz="4" w:space="0" w:color="auto"/>
            </w:tcBorders>
            <w:hideMark/>
          </w:tcPr>
          <w:p w:rsidR="0009425C" w:rsidRPr="009B38D9" w:rsidRDefault="0009425C"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09425C" w:rsidRPr="009B38D9" w:rsidRDefault="0009425C" w:rsidP="00D56045">
            <w:pPr>
              <w:spacing w:line="240" w:lineRule="exact"/>
            </w:pPr>
            <w:r w:rsidRPr="009B38D9">
              <w:t xml:space="preserve">Автоматизация 90 государственных и муниципальных услуг на базе Единого портала государственных и муниципальных услуг </w:t>
            </w:r>
          </w:p>
        </w:tc>
      </w:tr>
      <w:tr w:rsidR="0009425C" w:rsidRPr="009B38D9" w:rsidTr="009B38D9">
        <w:trPr>
          <w:trHeight w:val="20"/>
        </w:trPr>
        <w:tc>
          <w:tcPr>
            <w:tcW w:w="959" w:type="pct"/>
            <w:vMerge/>
            <w:tcBorders>
              <w:left w:val="single" w:sz="4" w:space="0" w:color="auto"/>
              <w:right w:val="single" w:sz="4" w:space="0" w:color="auto"/>
            </w:tcBorders>
            <w:hideMark/>
          </w:tcPr>
          <w:p w:rsidR="0009425C" w:rsidRPr="009B38D9" w:rsidRDefault="0009425C"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hideMark/>
          </w:tcPr>
          <w:p w:rsidR="0009425C" w:rsidRPr="009B38D9" w:rsidRDefault="0009425C" w:rsidP="00D56045">
            <w:pPr>
              <w:spacing w:line="240" w:lineRule="exact"/>
            </w:pPr>
            <w:r w:rsidRPr="009B38D9">
              <w:t>Повышение доли государственных и муниципальных служащих, повысивших квалификацию в области ИКТ, до 45%</w:t>
            </w:r>
          </w:p>
        </w:tc>
      </w:tr>
      <w:tr w:rsidR="0009425C" w:rsidRPr="009B38D9" w:rsidTr="009B38D9">
        <w:trPr>
          <w:trHeight w:val="20"/>
        </w:trPr>
        <w:tc>
          <w:tcPr>
            <w:tcW w:w="959" w:type="pct"/>
            <w:vMerge/>
            <w:tcBorders>
              <w:left w:val="single" w:sz="4" w:space="0" w:color="auto"/>
              <w:bottom w:val="single" w:sz="4" w:space="0" w:color="auto"/>
              <w:right w:val="single" w:sz="4" w:space="0" w:color="auto"/>
            </w:tcBorders>
          </w:tcPr>
          <w:p w:rsidR="0009425C" w:rsidRPr="009B38D9" w:rsidRDefault="0009425C" w:rsidP="00D56045">
            <w:pPr>
              <w:spacing w:line="240" w:lineRule="exact"/>
            </w:pPr>
          </w:p>
        </w:tc>
        <w:tc>
          <w:tcPr>
            <w:tcW w:w="4041" w:type="pct"/>
            <w:gridSpan w:val="2"/>
            <w:tcBorders>
              <w:top w:val="single" w:sz="4" w:space="0" w:color="auto"/>
              <w:left w:val="single" w:sz="4" w:space="0" w:color="auto"/>
              <w:bottom w:val="single" w:sz="4" w:space="0" w:color="auto"/>
              <w:right w:val="single" w:sz="4" w:space="0" w:color="auto"/>
            </w:tcBorders>
          </w:tcPr>
          <w:p w:rsidR="0009425C" w:rsidRPr="009B38D9" w:rsidRDefault="0009425C" w:rsidP="00D56045">
            <w:pPr>
              <w:spacing w:line="240" w:lineRule="exact"/>
            </w:pPr>
            <w:r w:rsidRPr="009B38D9">
              <w:t>Количество организаций и пользователей, работающих в республиканской системе электронного документооборота СМЭД «Дело»</w:t>
            </w:r>
          </w:p>
        </w:tc>
      </w:tr>
    </w:tbl>
    <w:p w:rsidR="00C53109" w:rsidRPr="00B93FBD" w:rsidRDefault="00C53109" w:rsidP="00CB3BA7">
      <w:pPr>
        <w:pStyle w:val="af7"/>
        <w:spacing w:before="0"/>
        <w:ind w:left="0"/>
        <w:jc w:val="center"/>
        <w:rPr>
          <w:rFonts w:ascii="Times New Roman" w:hAnsi="Times New Roman"/>
          <w:b/>
          <w:color w:val="auto"/>
          <w:sz w:val="28"/>
          <w:szCs w:val="28"/>
        </w:rPr>
      </w:pP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1. Сфера реализации подпрограммы, основные проблемы, оценка последствий инерционного развития и прогноз ее развития</w:t>
      </w:r>
    </w:p>
    <w:p w:rsidR="00A67018" w:rsidRPr="00B93FBD" w:rsidRDefault="00A67018"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Бюрократичность управления, дублирование оказываемых услуг, их неэффективность оказывают чрезмерное давление на экономику, формируют отрицательный имидж государственного аппарата и, в конечном счете, становятся сдерживающими факторами социально-экономического развития. В связи с этим одной из важнейших задач проводимого в стране реформирования государственного и муниципального управления является внедрение высоких технологий. При этом важным условием достижения поставленных целей является формирование новых механизмов работы органов исполнительной власти республики, обеспечивающих повышение </w:t>
      </w:r>
      <w:r w:rsidRPr="00B93FBD">
        <w:rPr>
          <w:sz w:val="28"/>
          <w:szCs w:val="28"/>
        </w:rPr>
        <w:lastRenderedPageBreak/>
        <w:t>качества</w:t>
      </w:r>
      <w:r w:rsidR="00133D40" w:rsidRPr="00B93FBD">
        <w:rPr>
          <w:sz w:val="28"/>
          <w:szCs w:val="28"/>
        </w:rPr>
        <w:t xml:space="preserve"> </w:t>
      </w:r>
      <w:r w:rsidRPr="00B93FBD">
        <w:rPr>
          <w:sz w:val="28"/>
          <w:szCs w:val="28"/>
        </w:rPr>
        <w:t>предоставления государственных и муниципальных услуг в электронном виде.</w:t>
      </w:r>
    </w:p>
    <w:p w:rsidR="00E71526" w:rsidRPr="00B93FBD" w:rsidRDefault="00E71526" w:rsidP="00CB3BA7">
      <w:pPr>
        <w:pStyle w:val="ConsPlusNormal"/>
        <w:tabs>
          <w:tab w:val="left" w:pos="851"/>
        </w:tabs>
        <w:spacing w:line="240" w:lineRule="auto"/>
        <w:ind w:firstLine="0"/>
        <w:rPr>
          <w:rFonts w:ascii="Times New Roman" w:hAnsi="Times New Roman" w:cs="Times New Roman"/>
          <w:sz w:val="28"/>
          <w:szCs w:val="28"/>
        </w:rPr>
      </w:pPr>
      <w:r w:rsidRPr="00B93FBD">
        <w:rPr>
          <w:rFonts w:ascii="Times New Roman" w:hAnsi="Times New Roman" w:cs="Times New Roman"/>
          <w:sz w:val="28"/>
          <w:szCs w:val="28"/>
        </w:rPr>
        <w:t xml:space="preserve">Руководствуясь </w:t>
      </w:r>
      <w:r w:rsidRPr="006B4874">
        <w:rPr>
          <w:rFonts w:ascii="Times New Roman" w:hAnsi="Times New Roman" w:cs="Times New Roman"/>
          <w:sz w:val="28"/>
          <w:szCs w:val="28"/>
        </w:rPr>
        <w:t>постановлением Правительства Российской Федерации от 15 апреля 2014 года № 313 «Об утверждении государственной программы Российской Федерации «Информационное общество (2011-2020 годы)»</w:t>
      </w:r>
      <w:r w:rsidRPr="00B93FBD">
        <w:rPr>
          <w:rFonts w:ascii="Times New Roman" w:hAnsi="Times New Roman" w:cs="Times New Roman"/>
          <w:sz w:val="28"/>
          <w:szCs w:val="28"/>
        </w:rPr>
        <w:t xml:space="preserve"> в Чеченской Республике осуществлен целый ряд мер по обеспечению пересмотра услуг государственной власти, закреплению необходимых и упразднению избыточных</w:t>
      </w:r>
      <w:r w:rsidR="00133D40" w:rsidRPr="00B93FBD">
        <w:rPr>
          <w:rFonts w:ascii="Times New Roman" w:hAnsi="Times New Roman" w:cs="Times New Roman"/>
          <w:sz w:val="28"/>
          <w:szCs w:val="28"/>
        </w:rPr>
        <w:t xml:space="preserve"> </w:t>
      </w:r>
      <w:r w:rsidRPr="00B93FBD">
        <w:rPr>
          <w:rFonts w:ascii="Times New Roman" w:hAnsi="Times New Roman" w:cs="Times New Roman"/>
          <w:sz w:val="28"/>
          <w:szCs w:val="28"/>
        </w:rPr>
        <w:t xml:space="preserve">услуг, формированию адекватной этим услугам структуры и системы управления. </w:t>
      </w:r>
    </w:p>
    <w:p w:rsidR="00E71526" w:rsidRPr="00B93FBD" w:rsidRDefault="00E71526" w:rsidP="00CB3BA7">
      <w:pPr>
        <w:ind w:firstLine="709"/>
        <w:jc w:val="both"/>
        <w:rPr>
          <w:sz w:val="28"/>
          <w:szCs w:val="28"/>
        </w:rPr>
      </w:pPr>
      <w:r w:rsidRPr="00B93FBD">
        <w:rPr>
          <w:sz w:val="28"/>
          <w:szCs w:val="28"/>
        </w:rPr>
        <w:t xml:space="preserve">В стадии разработки нормативные акты, устанавливающие типовые регламенты, и положения о министерствах, департаментах, комитетах и органах местного самоуправления, оказывающих государственные услуги для перехода на оказание услуг в электронном виде. </w:t>
      </w:r>
    </w:p>
    <w:p w:rsidR="00E71526" w:rsidRPr="00B93FBD" w:rsidRDefault="00E71526" w:rsidP="00CB3BA7">
      <w:pPr>
        <w:ind w:firstLine="709"/>
        <w:jc w:val="both"/>
        <w:rPr>
          <w:sz w:val="28"/>
          <w:szCs w:val="28"/>
        </w:rPr>
      </w:pPr>
      <w:r w:rsidRPr="00B93FBD">
        <w:rPr>
          <w:sz w:val="28"/>
          <w:szCs w:val="28"/>
        </w:rPr>
        <w:t>Одновременно в раках республиканской целевой программы «Информационное общество Чеченской Республики» на 2011-20</w:t>
      </w:r>
      <w:r w:rsidR="00302263" w:rsidRPr="00B93FBD">
        <w:rPr>
          <w:sz w:val="28"/>
          <w:szCs w:val="28"/>
        </w:rPr>
        <w:t>13</w:t>
      </w:r>
      <w:r w:rsidRPr="00B93FBD">
        <w:rPr>
          <w:sz w:val="28"/>
          <w:szCs w:val="28"/>
        </w:rPr>
        <w:t xml:space="preserve"> годы</w:t>
      </w:r>
      <w:r w:rsidR="00133D40" w:rsidRPr="00B93FBD">
        <w:rPr>
          <w:sz w:val="28"/>
          <w:szCs w:val="28"/>
        </w:rPr>
        <w:t xml:space="preserve"> </w:t>
      </w:r>
      <w:r w:rsidRPr="00B93FBD">
        <w:rPr>
          <w:sz w:val="28"/>
          <w:szCs w:val="28"/>
        </w:rPr>
        <w:t>реализован комплекс мероприятий по:</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сопровождению и развитию автоматизированной информационной системы многофункциональных центров и портала государственных и муниципальных услуг Чеченской Республики;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D56045">
        <w:rPr>
          <w:rFonts w:ascii="Times New Roman" w:hAnsi="Times New Roman" w:cs="Times New Roman"/>
          <w:spacing w:val="-10"/>
          <w:sz w:val="28"/>
          <w:szCs w:val="28"/>
        </w:rPr>
        <w:t>сопровождению системы межведомственного электронного взаимодействия</w:t>
      </w:r>
      <w:r w:rsidRPr="00B93FBD">
        <w:rPr>
          <w:rFonts w:ascii="Times New Roman" w:hAnsi="Times New Roman" w:cs="Times New Roman"/>
          <w:sz w:val="28"/>
          <w:szCs w:val="28"/>
        </w:rPr>
        <w:t xml:space="preserve">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эксплуатации и развитию информационно-аналитической подсистемы автоматизированной системы управления Чеченской Республики (ИАП АСУ Чеченской Республики);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разработке электронной адресной системы населенных пунктов Чеченской Республики;</w:t>
      </w:r>
    </w:p>
    <w:p w:rsidR="00E71526" w:rsidRPr="00221EEF"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8"/>
          <w:sz w:val="28"/>
          <w:szCs w:val="28"/>
        </w:rPr>
      </w:pPr>
      <w:r w:rsidRPr="00221EEF">
        <w:rPr>
          <w:rFonts w:ascii="Times New Roman" w:hAnsi="Times New Roman" w:cs="Times New Roman"/>
          <w:spacing w:val="-8"/>
          <w:sz w:val="28"/>
          <w:szCs w:val="28"/>
        </w:rPr>
        <w:t>разработке и вводу в эксплуатацию портала ГИС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созданию системы защиты информации в АСУ Чеченской Республики (СЗИ АСУ Чеченской Республики) и другим направлениям.</w:t>
      </w:r>
    </w:p>
    <w:p w:rsidR="00E71526" w:rsidRPr="00B93FBD" w:rsidRDefault="00E71526" w:rsidP="00CB3BA7">
      <w:pPr>
        <w:ind w:firstLine="709"/>
        <w:jc w:val="both"/>
        <w:rPr>
          <w:sz w:val="28"/>
          <w:szCs w:val="28"/>
        </w:rPr>
      </w:pPr>
      <w:r w:rsidRPr="00B93FBD">
        <w:rPr>
          <w:sz w:val="28"/>
          <w:szCs w:val="28"/>
        </w:rPr>
        <w:t xml:space="preserve">В то же время, несмотря на проделанную за последние годы работу, система государственного и муниципального управления нуждается в дальнейшем совершенствовании с учетом основных направлений </w:t>
      </w:r>
      <w:r w:rsidRPr="006B4874">
        <w:rPr>
          <w:sz w:val="28"/>
          <w:szCs w:val="28"/>
        </w:rPr>
        <w:t>распоряжения Правительства Российской Федерации от 6 мая 2008 года</w:t>
      </w:r>
      <w:r w:rsidR="00133D40" w:rsidRPr="006B4874">
        <w:rPr>
          <w:sz w:val="28"/>
          <w:szCs w:val="28"/>
        </w:rPr>
        <w:t xml:space="preserve"> </w:t>
      </w:r>
      <w:r w:rsidRPr="006B4874">
        <w:rPr>
          <w:sz w:val="28"/>
          <w:szCs w:val="28"/>
        </w:rPr>
        <w:t>№ 632-р «О Концепции формирования в Российской Федерации электронного правительства до 2010 года».</w:t>
      </w:r>
      <w:r w:rsidRPr="00B93FBD">
        <w:rPr>
          <w:sz w:val="28"/>
          <w:szCs w:val="28"/>
        </w:rPr>
        <w:t xml:space="preserve"> </w:t>
      </w:r>
    </w:p>
    <w:p w:rsidR="00E71526" w:rsidRPr="00B93FBD" w:rsidRDefault="00E71526" w:rsidP="00CB3BA7">
      <w:pPr>
        <w:ind w:firstLine="709"/>
        <w:jc w:val="both"/>
        <w:rPr>
          <w:sz w:val="28"/>
          <w:szCs w:val="28"/>
        </w:rPr>
      </w:pPr>
      <w:r w:rsidRPr="00B93FBD">
        <w:rPr>
          <w:sz w:val="28"/>
          <w:szCs w:val="28"/>
        </w:rPr>
        <w:t>При этом необходимо обеспечить:</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качества взаимоотношений государства и общества путем расширения возможности доступа граждан к информации о деятельности органов государственной власти, повышения оперативности предоставления государственных и муниципальных услуг, в том числе в электронном виде, внедрения единых стандартов обслуживания населения;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эффективности межведомственного взаимодействия и внутренней организации деятельности органов государственной власти на основе организации межведомственного информационного обмена и обеспечения</w:t>
      </w:r>
      <w:r w:rsidR="00133D40" w:rsidRPr="00B93FBD">
        <w:rPr>
          <w:rFonts w:ascii="Times New Roman" w:hAnsi="Times New Roman" w:cs="Times New Roman"/>
          <w:sz w:val="28"/>
          <w:szCs w:val="28"/>
        </w:rPr>
        <w:t xml:space="preserve"> </w:t>
      </w:r>
      <w:r w:rsidRPr="00B93FBD">
        <w:rPr>
          <w:rFonts w:ascii="Times New Roman" w:hAnsi="Times New Roman" w:cs="Times New Roman"/>
          <w:sz w:val="28"/>
          <w:szCs w:val="28"/>
        </w:rPr>
        <w:t xml:space="preserve">эффективного использования органами государственной власти </w:t>
      </w:r>
      <w:r w:rsidRPr="00B93FBD">
        <w:rPr>
          <w:rFonts w:ascii="Times New Roman" w:hAnsi="Times New Roman" w:cs="Times New Roman"/>
          <w:sz w:val="28"/>
          <w:szCs w:val="28"/>
        </w:rPr>
        <w:lastRenderedPageBreak/>
        <w:t xml:space="preserve">информационных и телекоммуникационных технологий, повышения </w:t>
      </w:r>
      <w:r w:rsidRPr="00EA24D1">
        <w:rPr>
          <w:rFonts w:ascii="Times New Roman" w:hAnsi="Times New Roman" w:cs="Times New Roman"/>
          <w:spacing w:val="-10"/>
          <w:sz w:val="27"/>
          <w:szCs w:val="27"/>
        </w:rPr>
        <w:t>эффективности управления внедрением информационных и телекоммуникационных технологий в деятельность органов государственной власти;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эффективности систем информационно-аналитического обеспечения государственного управления, обеспечения оперативности и полноты контроля деятельности органов государственной власти.</w:t>
      </w:r>
    </w:p>
    <w:p w:rsidR="00E71526" w:rsidRPr="00B93FBD" w:rsidRDefault="00E71526" w:rsidP="00CB3BA7">
      <w:pPr>
        <w:ind w:firstLine="709"/>
        <w:jc w:val="both"/>
        <w:rPr>
          <w:sz w:val="28"/>
          <w:szCs w:val="28"/>
        </w:rPr>
      </w:pPr>
      <w:r w:rsidRPr="00B93FBD">
        <w:rPr>
          <w:sz w:val="28"/>
          <w:szCs w:val="28"/>
        </w:rPr>
        <w:t xml:space="preserve">С учетом этого необходимо реализовать комплекс мероприятий по: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созданию технологической платформы инфраструктуры электронного правительства на базе единого национального оператора инфраструктуры электронного правительства;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созданию функциональных элементов инфраструктуры электронного правительства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421E0">
        <w:rPr>
          <w:rFonts w:ascii="Times New Roman" w:hAnsi="Times New Roman" w:cs="Times New Roman"/>
          <w:spacing w:val="-6"/>
          <w:sz w:val="28"/>
          <w:szCs w:val="28"/>
        </w:rPr>
        <w:t>развитию внутриведомственного и межведомственного информационного</w:t>
      </w:r>
      <w:r w:rsidR="00133D40" w:rsidRPr="00B93FBD">
        <w:rPr>
          <w:rFonts w:ascii="Times New Roman" w:hAnsi="Times New Roman" w:cs="Times New Roman"/>
          <w:sz w:val="28"/>
          <w:szCs w:val="28"/>
        </w:rPr>
        <w:t xml:space="preserve"> </w:t>
      </w:r>
      <w:r w:rsidRPr="00B93FBD">
        <w:rPr>
          <w:rFonts w:ascii="Times New Roman" w:hAnsi="Times New Roman" w:cs="Times New Roman"/>
          <w:sz w:val="28"/>
          <w:szCs w:val="28"/>
        </w:rPr>
        <w:t>взаимодействия, обеспечению интеграции государственных информационных</w:t>
      </w:r>
      <w:r w:rsidR="00133D40" w:rsidRPr="00B93FBD">
        <w:rPr>
          <w:rFonts w:ascii="Times New Roman" w:hAnsi="Times New Roman" w:cs="Times New Roman"/>
          <w:sz w:val="28"/>
          <w:szCs w:val="28"/>
        </w:rPr>
        <w:t xml:space="preserve"> </w:t>
      </w:r>
      <w:r w:rsidRPr="00B93FBD">
        <w:rPr>
          <w:rFonts w:ascii="Times New Roman" w:hAnsi="Times New Roman" w:cs="Times New Roman"/>
          <w:sz w:val="28"/>
          <w:szCs w:val="28"/>
        </w:rPr>
        <w:t>систем на базе технологической платформы инфраструктуры электронного правительства;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D56045">
        <w:rPr>
          <w:rFonts w:ascii="Times New Roman" w:hAnsi="Times New Roman" w:cs="Times New Roman"/>
          <w:spacing w:val="-6"/>
          <w:sz w:val="28"/>
          <w:szCs w:val="28"/>
        </w:rPr>
        <w:t>созданию единой государственной системы контроля результативност</w:t>
      </w:r>
      <w:r w:rsidRPr="00B93FBD">
        <w:rPr>
          <w:rFonts w:ascii="Times New Roman" w:hAnsi="Times New Roman" w:cs="Times New Roman"/>
          <w:sz w:val="28"/>
          <w:szCs w:val="28"/>
        </w:rPr>
        <w:t xml:space="preserve">и деятельности органов государственной власти по обеспечению социально-экономического развития Чеченской Республики на </w:t>
      </w:r>
      <w:r w:rsidRPr="006E4D79">
        <w:rPr>
          <w:rFonts w:ascii="Times New Roman" w:hAnsi="Times New Roman" w:cs="Times New Roman"/>
          <w:spacing w:val="-8"/>
          <w:sz w:val="28"/>
          <w:szCs w:val="28"/>
        </w:rPr>
        <w:t>базе технологической платформы инфраструктуры электронного правительства;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D56045">
        <w:rPr>
          <w:rFonts w:ascii="Times New Roman" w:hAnsi="Times New Roman" w:cs="Times New Roman"/>
          <w:spacing w:val="-8"/>
          <w:sz w:val="28"/>
          <w:szCs w:val="28"/>
        </w:rPr>
        <w:t>внедрение системы межведомственного электронного документооборота</w:t>
      </w:r>
      <w:r w:rsidRPr="00B93FBD">
        <w:rPr>
          <w:rFonts w:ascii="Times New Roman" w:hAnsi="Times New Roman" w:cs="Times New Roman"/>
          <w:sz w:val="28"/>
          <w:szCs w:val="28"/>
        </w:rPr>
        <w:t xml:space="preserve"> между администрациями муниципальных образований и мэриями городских округов, органами исполнительной власти Чеченской Республики и Администрацией Главы и Правительства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организационному и методическому обеспечению формирования инфраструктуры электронного правительства и другим направлениям.</w:t>
      </w:r>
    </w:p>
    <w:p w:rsidR="00E71526" w:rsidRPr="00B93FBD" w:rsidRDefault="00E71526" w:rsidP="00CB3BA7">
      <w:pPr>
        <w:ind w:firstLine="709"/>
        <w:jc w:val="both"/>
        <w:rPr>
          <w:sz w:val="28"/>
          <w:szCs w:val="28"/>
        </w:rPr>
      </w:pPr>
      <w:r w:rsidRPr="00B93FBD">
        <w:rPr>
          <w:sz w:val="28"/>
          <w:szCs w:val="28"/>
        </w:rPr>
        <w:t>Подпрограмма «Информационное общество Чеченской Республики» на 2014-202</w:t>
      </w:r>
      <w:r w:rsidR="0009425C" w:rsidRPr="00B93FBD">
        <w:rPr>
          <w:sz w:val="28"/>
          <w:szCs w:val="28"/>
        </w:rPr>
        <w:t>3</w:t>
      </w:r>
      <w:r w:rsidRPr="00B93FBD">
        <w:rPr>
          <w:sz w:val="28"/>
          <w:szCs w:val="28"/>
        </w:rPr>
        <w:t xml:space="preserve"> годы государственной программы Чеченской Республики </w:t>
      </w:r>
      <w:r w:rsidR="00BF0172" w:rsidRPr="00B93FBD">
        <w:rPr>
          <w:sz w:val="28"/>
          <w:szCs w:val="28"/>
        </w:rPr>
        <w:t xml:space="preserve">«Развитие транспортной системы и связи </w:t>
      </w:r>
      <w:r w:rsidR="007020CC" w:rsidRPr="00B93FBD">
        <w:rPr>
          <w:sz w:val="28"/>
          <w:szCs w:val="28"/>
        </w:rPr>
        <w:t>Чеченской Республики</w:t>
      </w:r>
      <w:r w:rsidR="00BF0172" w:rsidRPr="00B93FBD">
        <w:rPr>
          <w:sz w:val="28"/>
          <w:szCs w:val="28"/>
        </w:rPr>
        <w:t>»</w:t>
      </w:r>
      <w:r w:rsidRPr="00B93FBD">
        <w:rPr>
          <w:sz w:val="28"/>
          <w:szCs w:val="28"/>
        </w:rPr>
        <w:t xml:space="preserve"> на 2014-</w:t>
      </w:r>
      <w:r w:rsidR="00E700A9" w:rsidRPr="00B93FBD">
        <w:rPr>
          <w:sz w:val="28"/>
          <w:szCs w:val="28"/>
        </w:rPr>
        <w:t>202</w:t>
      </w:r>
      <w:r w:rsidR="005F1105" w:rsidRPr="00B93FBD">
        <w:rPr>
          <w:sz w:val="28"/>
          <w:szCs w:val="28"/>
        </w:rPr>
        <w:t>4</w:t>
      </w:r>
      <w:r w:rsidR="008B7432" w:rsidRPr="00B93FBD">
        <w:rPr>
          <w:sz w:val="28"/>
          <w:szCs w:val="28"/>
        </w:rPr>
        <w:t xml:space="preserve"> </w:t>
      </w:r>
      <w:r w:rsidRPr="00B93FBD">
        <w:rPr>
          <w:sz w:val="28"/>
          <w:szCs w:val="28"/>
        </w:rPr>
        <w:t>годы</w:t>
      </w:r>
      <w:r w:rsidR="008B7432" w:rsidRPr="00B93FBD">
        <w:rPr>
          <w:sz w:val="28"/>
          <w:szCs w:val="28"/>
        </w:rPr>
        <w:t xml:space="preserve"> </w:t>
      </w:r>
      <w:r w:rsidRPr="00B93FBD">
        <w:rPr>
          <w:sz w:val="28"/>
          <w:szCs w:val="28"/>
        </w:rPr>
        <w:t>соответствует основным положениям Стратегии социально-экономического разв</w:t>
      </w:r>
      <w:r w:rsidR="008B7432" w:rsidRPr="00B93FBD">
        <w:rPr>
          <w:sz w:val="28"/>
          <w:szCs w:val="28"/>
        </w:rPr>
        <w:t>ития Чеченской Республики до 203</w:t>
      </w:r>
      <w:r w:rsidRPr="00B93FBD">
        <w:rPr>
          <w:sz w:val="28"/>
          <w:szCs w:val="28"/>
        </w:rPr>
        <w:t>5 года и направлена на формирование в Чеченской Республике инфраструктуры электронного правительства и информационного общества.</w:t>
      </w:r>
    </w:p>
    <w:p w:rsidR="00C53109" w:rsidRPr="00B93FBD" w:rsidRDefault="00C53109" w:rsidP="00CB3BA7">
      <w:pPr>
        <w:ind w:firstLine="709"/>
        <w:jc w:val="both"/>
        <w:rPr>
          <w:sz w:val="28"/>
          <w:szCs w:val="28"/>
        </w:rPr>
      </w:pP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2.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EE4584" w:rsidRPr="00B93FBD" w:rsidRDefault="00EE4584"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Общегосударственные приоритеты в сфере транспорта и связи, которыми должны руководствоваться субъекты Российской Федерации, в настоящее время установлены:</w:t>
      </w:r>
    </w:p>
    <w:p w:rsidR="00E71526" w:rsidRPr="006B4874" w:rsidRDefault="00E71526" w:rsidP="00CB3BA7">
      <w:pPr>
        <w:pStyle w:val="ConsPlusNormal"/>
        <w:tabs>
          <w:tab w:val="left" w:pos="851"/>
        </w:tabs>
        <w:spacing w:line="240" w:lineRule="auto"/>
        <w:ind w:firstLine="709"/>
        <w:rPr>
          <w:rFonts w:ascii="Times New Roman" w:hAnsi="Times New Roman" w:cs="Times New Roman"/>
          <w:sz w:val="28"/>
          <w:szCs w:val="28"/>
        </w:rPr>
      </w:pPr>
      <w:r w:rsidRPr="006B4874">
        <w:rPr>
          <w:rFonts w:ascii="Times New Roman" w:hAnsi="Times New Roman" w:cs="Times New Roman"/>
          <w:sz w:val="28"/>
          <w:szCs w:val="28"/>
        </w:rPr>
        <w:t>постановлением Правительства Российской Федерации от 15 апреля 2014 года № 313 «Об утверждении государственной программы Российской Федерации «Информационное общество (2011 - 2020 годы)».</w:t>
      </w:r>
    </w:p>
    <w:p w:rsidR="00E71526" w:rsidRPr="00B93FBD" w:rsidRDefault="00E71526" w:rsidP="00CB3BA7">
      <w:pPr>
        <w:ind w:firstLine="709"/>
        <w:jc w:val="both"/>
        <w:rPr>
          <w:sz w:val="28"/>
          <w:szCs w:val="28"/>
        </w:rPr>
      </w:pPr>
      <w:r w:rsidRPr="00B93FBD">
        <w:rPr>
          <w:sz w:val="28"/>
          <w:szCs w:val="28"/>
        </w:rPr>
        <w:lastRenderedPageBreak/>
        <w:t>Общие приоритеты социально-экономического развития Чеченской Республики, в том числе в сфере транспорта и связи, определены Стратегией социально-экономического разв</w:t>
      </w:r>
      <w:r w:rsidR="008B7432" w:rsidRPr="00B93FBD">
        <w:rPr>
          <w:sz w:val="28"/>
          <w:szCs w:val="28"/>
        </w:rPr>
        <w:t>ития Чеченской Республики до 203</w:t>
      </w:r>
      <w:r w:rsidRPr="00B93FBD">
        <w:rPr>
          <w:sz w:val="28"/>
          <w:szCs w:val="28"/>
        </w:rPr>
        <w:t>5 года, утвержденной распоряжением Правите</w:t>
      </w:r>
      <w:r w:rsidR="008B7432" w:rsidRPr="00B93FBD">
        <w:rPr>
          <w:sz w:val="28"/>
          <w:szCs w:val="28"/>
        </w:rPr>
        <w:t>льства Чеченской Республики от 4</w:t>
      </w:r>
      <w:r w:rsidRPr="00B93FBD">
        <w:rPr>
          <w:sz w:val="28"/>
          <w:szCs w:val="28"/>
        </w:rPr>
        <w:t> </w:t>
      </w:r>
      <w:r w:rsidR="008B7432" w:rsidRPr="00B93FBD">
        <w:rPr>
          <w:sz w:val="28"/>
          <w:szCs w:val="28"/>
        </w:rPr>
        <w:t>марта 2021 года № 62-р.</w:t>
      </w:r>
    </w:p>
    <w:p w:rsidR="00E71526" w:rsidRPr="00B93FBD" w:rsidRDefault="00E71526" w:rsidP="00CB3BA7">
      <w:pPr>
        <w:ind w:firstLine="709"/>
        <w:jc w:val="both"/>
        <w:rPr>
          <w:sz w:val="28"/>
          <w:szCs w:val="28"/>
        </w:rPr>
      </w:pPr>
      <w:r w:rsidRPr="00B93FBD">
        <w:rPr>
          <w:sz w:val="28"/>
          <w:szCs w:val="28"/>
        </w:rPr>
        <w:t>С учетом вышеперечисленных документов основными целями настоящей подпрограммы являются: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качества взаимоотношений государства и общества путем расширения возможности доступа граждан к информации о деятельности органов государственной власти, повышения оперативности предоставления государственных и муниципальных услуг, внедрения единых стандартов обслуживания населения;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повышение эффективности межведомственного взаимодействия и внутренней организации деятельности органов государственной власти на основе организации межведомственного информационного обмена и обеспечения эффективного использования органами государственной власти информационных и телекоммуникационных технологий, повышения </w:t>
      </w:r>
      <w:r w:rsidRPr="005E65AC">
        <w:rPr>
          <w:rFonts w:ascii="Times New Roman" w:hAnsi="Times New Roman" w:cs="Times New Roman"/>
          <w:spacing w:val="-10"/>
          <w:sz w:val="27"/>
          <w:szCs w:val="27"/>
        </w:rPr>
        <w:t>эффективности управления внедрением информационных и телекоммуникационных</w:t>
      </w:r>
      <w:r w:rsidR="00133D40" w:rsidRPr="00B93FBD">
        <w:rPr>
          <w:rFonts w:ascii="Times New Roman" w:hAnsi="Times New Roman" w:cs="Times New Roman"/>
          <w:sz w:val="28"/>
          <w:szCs w:val="28"/>
        </w:rPr>
        <w:t xml:space="preserve"> </w:t>
      </w:r>
      <w:r w:rsidRPr="00B93FBD">
        <w:rPr>
          <w:rFonts w:ascii="Times New Roman" w:hAnsi="Times New Roman" w:cs="Times New Roman"/>
          <w:sz w:val="28"/>
          <w:szCs w:val="28"/>
        </w:rPr>
        <w:t>технологий в деятельность органов государственной власти;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эффективности систем информационно-аналитического обеспечения государственного управления, обеспечения оперативности и полноты контроля за деятельностью органов государственной власти.</w:t>
      </w:r>
    </w:p>
    <w:p w:rsidR="00E71526" w:rsidRPr="00B93FBD" w:rsidRDefault="00E71526" w:rsidP="00CB3BA7">
      <w:pPr>
        <w:ind w:firstLine="709"/>
        <w:jc w:val="both"/>
        <w:rPr>
          <w:sz w:val="28"/>
          <w:szCs w:val="28"/>
        </w:rPr>
      </w:pPr>
      <w:r w:rsidRPr="00B93FBD">
        <w:rPr>
          <w:sz w:val="28"/>
          <w:szCs w:val="28"/>
        </w:rPr>
        <w:t>Для достижения вышеуказанных целей подпрограммы предусмотрено решение следующих задач:</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технологической платформы инфраструктуры электронного правительства и информационного общества на базе единого национального оператора инфраструктуры электронного правительства;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функциональных элементов инфраструктуры электронного правительства и информационного общества;</w:t>
      </w:r>
    </w:p>
    <w:p w:rsidR="00E71526" w:rsidRPr="005E65AC"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8"/>
          <w:sz w:val="28"/>
          <w:szCs w:val="28"/>
        </w:rPr>
      </w:pPr>
      <w:r w:rsidRPr="005E65AC">
        <w:rPr>
          <w:rFonts w:ascii="Times New Roman" w:hAnsi="Times New Roman" w:cs="Times New Roman"/>
          <w:spacing w:val="-8"/>
          <w:sz w:val="28"/>
          <w:szCs w:val="28"/>
        </w:rPr>
        <w:t>развитие внутриведомственного и межведомственного информационного взаимодействия,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 создание единой государственной системы контроля результативности деятельности органов государственной власти по обеспечению социально-экономического развития Чеченской Республики на базе технологической платформы инфраструктуры электронного правительства и информационного общества;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организационное и методическое обеспечение формирования инфраструктуры электронного правительства и информационного общества.</w:t>
      </w:r>
    </w:p>
    <w:p w:rsidR="00E71526" w:rsidRPr="00B93FBD" w:rsidRDefault="00E71526" w:rsidP="00CB3BA7">
      <w:pPr>
        <w:ind w:firstLine="709"/>
        <w:jc w:val="both"/>
        <w:rPr>
          <w:sz w:val="28"/>
          <w:szCs w:val="28"/>
        </w:rPr>
      </w:pPr>
      <w:r w:rsidRPr="00B93FBD">
        <w:rPr>
          <w:sz w:val="28"/>
          <w:szCs w:val="28"/>
        </w:rPr>
        <w:t>Решение вышеперечисленных задач подпрограммы осуществляется посредством реализации комплекса соответствующих мероприятий подпрограммы в 2014-202</w:t>
      </w:r>
      <w:r w:rsidR="005F1105" w:rsidRPr="00B93FBD">
        <w:rPr>
          <w:sz w:val="28"/>
          <w:szCs w:val="28"/>
        </w:rPr>
        <w:t>3</w:t>
      </w:r>
      <w:r w:rsidRPr="00B93FBD">
        <w:rPr>
          <w:sz w:val="28"/>
          <w:szCs w:val="28"/>
        </w:rPr>
        <w:t xml:space="preserve"> годах.</w:t>
      </w:r>
    </w:p>
    <w:p w:rsidR="00E71526" w:rsidRPr="00B93FBD" w:rsidRDefault="00E71526" w:rsidP="00CB3BA7">
      <w:pPr>
        <w:ind w:firstLine="709"/>
        <w:jc w:val="both"/>
        <w:rPr>
          <w:sz w:val="28"/>
          <w:szCs w:val="28"/>
        </w:rPr>
      </w:pPr>
      <w:r w:rsidRPr="00B93FBD">
        <w:rPr>
          <w:sz w:val="28"/>
          <w:szCs w:val="28"/>
        </w:rPr>
        <w:t>Успешное решение поставленных задач по итогам реализации подпрограммы позволит получить следующие результаты: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повышение доли органов государственной власти и местного </w:t>
      </w:r>
      <w:r w:rsidRPr="00B93FBD">
        <w:rPr>
          <w:rFonts w:ascii="Times New Roman" w:hAnsi="Times New Roman" w:cs="Times New Roman"/>
          <w:sz w:val="28"/>
          <w:szCs w:val="28"/>
        </w:rPr>
        <w:lastRenderedPageBreak/>
        <w:t>самоуправления, имеющих абонентские пункты доступа к информационной системе межведомственного электронного взаимодействия, до 100%;</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создание 1 программно-технического комплекса информационной </w:t>
      </w:r>
      <w:r w:rsidRPr="005E65AC">
        <w:rPr>
          <w:rFonts w:ascii="Times New Roman" w:hAnsi="Times New Roman" w:cs="Times New Roman"/>
          <w:spacing w:val="-8"/>
          <w:sz w:val="28"/>
          <w:szCs w:val="28"/>
        </w:rPr>
        <w:t>системы ведения регионального реестра государственных и муниципальных услуг;</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органов государственной власти и органов местного самоуправления, оснащенных автоматизированными рабочими местами (АРМ), обеспечивающими доступ к региональному реестру государственных и муниципальных услуг, до100%;</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1 региональной информационно-аналитической системы;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280 АРМ в органах государственной власти и органах местного самоуправления;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автоматизация 90 государственных и муниципальных услуг на базе регионального портала государственных и муниципальных услуг;</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автоматизация 90 государственных и муниципальных услуг на базе Единого портала государственных и муниципальных услуг;</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государственных и муниципальных служащих, повысивших квалификацию в области ИКТ, до 45%.</w:t>
      </w:r>
    </w:p>
    <w:p w:rsidR="00E66BBD" w:rsidRDefault="00E66BBD" w:rsidP="00CB3BA7">
      <w:pPr>
        <w:pStyle w:val="af7"/>
        <w:spacing w:before="0"/>
        <w:ind w:left="0"/>
        <w:jc w:val="center"/>
        <w:rPr>
          <w:rFonts w:ascii="Times New Roman" w:hAnsi="Times New Roman"/>
          <w:b/>
          <w:color w:val="auto"/>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3. Характеристика основных мероприятий подпрограммы</w:t>
      </w:r>
    </w:p>
    <w:p w:rsidR="005E65AC" w:rsidRPr="00B93FBD" w:rsidRDefault="005E65AC"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Подпрограмма предусматривает реализацию следующих основных мероприятий: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технологической платформы инфраструктуры электронного правительства и информационного общества на базе единого национального оператора инфраструктуры электронного правительства;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функциональных элементов инфраструктуры электронного правительства и информационного общества;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развитие внутриведомственного и межведомственного информационного взаимодействия,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единой государственной системы контроля результативности деятельности органов государственной власти по обеспечению социально-экономического развития Чеченской Республики на базе технологической платформы инфраструктуры электронного правительства и информационного общества;</w:t>
      </w:r>
    </w:p>
    <w:p w:rsidR="00E71526" w:rsidRPr="00B93FBD" w:rsidRDefault="00E71526" w:rsidP="00CB3BA7">
      <w:pPr>
        <w:pStyle w:val="ConsPlusNormal"/>
        <w:tabs>
          <w:tab w:val="left" w:pos="851"/>
        </w:tabs>
        <w:spacing w:line="240" w:lineRule="auto"/>
        <w:textAlignment w:val="auto"/>
        <w:rPr>
          <w:rFonts w:ascii="Times New Roman" w:hAnsi="Times New Roman" w:cs="Times New Roman"/>
          <w:sz w:val="28"/>
          <w:szCs w:val="28"/>
        </w:rPr>
      </w:pPr>
      <w:r w:rsidRPr="00B93FBD">
        <w:rPr>
          <w:rFonts w:ascii="Times New Roman" w:hAnsi="Times New Roman" w:cs="Times New Roman"/>
          <w:sz w:val="28"/>
          <w:szCs w:val="28"/>
        </w:rPr>
        <w:t>-организационное и методическое обеспечение формирования инфраструктуры электронного правительства и информационного общества.</w:t>
      </w:r>
    </w:p>
    <w:p w:rsidR="00E71526" w:rsidRPr="00B93FBD" w:rsidRDefault="00E71526" w:rsidP="00CB3BA7">
      <w:pPr>
        <w:pStyle w:val="affc"/>
        <w:spacing w:before="0"/>
        <w:jc w:val="left"/>
      </w:pP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4. Характеристика мер государственного регулирования, прогноз сводных показателей государственных заданий по реализации подпрограммы</w:t>
      </w:r>
    </w:p>
    <w:p w:rsidR="00661688" w:rsidRPr="00B93FBD" w:rsidRDefault="00661688"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Подпрограмма предусматривает применение комплекса мер государственного и правового регулирования в сфере транспорта и связи.</w:t>
      </w:r>
    </w:p>
    <w:p w:rsidR="00E71526" w:rsidRPr="00B93FBD" w:rsidRDefault="00E71526" w:rsidP="00CB3BA7">
      <w:pPr>
        <w:ind w:firstLine="709"/>
        <w:jc w:val="both"/>
        <w:rPr>
          <w:sz w:val="28"/>
          <w:szCs w:val="28"/>
        </w:rPr>
      </w:pPr>
      <w:r w:rsidRPr="00B93FBD">
        <w:rPr>
          <w:sz w:val="28"/>
          <w:szCs w:val="28"/>
        </w:rPr>
        <w:lastRenderedPageBreak/>
        <w:t>В рамках настоящей подпрограммы оказание государственными учреждениями государственных услуг (работ) юридическим и (или) физическим лицам не предусмотрено.</w:t>
      </w:r>
    </w:p>
    <w:p w:rsidR="00E71526" w:rsidRPr="00B93FBD" w:rsidRDefault="00E71526" w:rsidP="00CB3BA7">
      <w:pPr>
        <w:pStyle w:val="affc"/>
        <w:spacing w:before="0"/>
        <w:jc w:val="center"/>
      </w:pP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5. Характеристика основных мероприятий, реализуемых органами местного самоуправления, участие других организаций и предприятий </w:t>
      </w:r>
      <w:r w:rsidR="00661688">
        <w:rPr>
          <w:rFonts w:ascii="Times New Roman" w:hAnsi="Times New Roman"/>
          <w:b/>
          <w:color w:val="auto"/>
          <w:sz w:val="28"/>
          <w:szCs w:val="28"/>
        </w:rPr>
        <w:br/>
      </w:r>
      <w:r w:rsidRPr="00B93FBD">
        <w:rPr>
          <w:rFonts w:ascii="Times New Roman" w:hAnsi="Times New Roman"/>
          <w:b/>
          <w:color w:val="auto"/>
          <w:sz w:val="28"/>
          <w:szCs w:val="28"/>
        </w:rPr>
        <w:t>в реализации подпрограммы</w:t>
      </w:r>
    </w:p>
    <w:p w:rsidR="00661688" w:rsidRPr="00B93FBD" w:rsidRDefault="00661688"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Участие органов местного самоуправления, а также других организаций и предприятий в реализации подпрограммы не предусмотрено.</w:t>
      </w:r>
    </w:p>
    <w:p w:rsidR="00E71526" w:rsidRPr="00B93FBD" w:rsidRDefault="00E71526" w:rsidP="00CB3BA7">
      <w:pPr>
        <w:ind w:firstLine="709"/>
        <w:jc w:val="both"/>
        <w:rPr>
          <w:sz w:val="28"/>
          <w:szCs w:val="28"/>
        </w:rPr>
      </w:pP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6. Обоснование объема финансовых ресурсов, необходимых для реализации подпрограммы</w:t>
      </w:r>
    </w:p>
    <w:p w:rsidR="00661688" w:rsidRPr="00B93FBD" w:rsidRDefault="00661688"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Реализация подпрограммы осуществляется за счет средств федерального и республиканского бюджетов, объемы которых подлежат ежегодному уточнению при формировании республиканского бюджета на очередной финансовый год и плановый период.</w:t>
      </w:r>
    </w:p>
    <w:p w:rsidR="00E71526" w:rsidRPr="00B93FBD" w:rsidRDefault="00E71526" w:rsidP="00CB3BA7">
      <w:pPr>
        <w:ind w:firstLine="709"/>
        <w:jc w:val="both"/>
        <w:rPr>
          <w:sz w:val="28"/>
          <w:szCs w:val="28"/>
        </w:rPr>
      </w:pPr>
      <w:r w:rsidRPr="00B93FBD">
        <w:rPr>
          <w:sz w:val="28"/>
          <w:szCs w:val="28"/>
        </w:rPr>
        <w:t>Общий объем финансирования подпрограммы в 2014-202</w:t>
      </w:r>
      <w:r w:rsidR="003B7D32">
        <w:rPr>
          <w:sz w:val="28"/>
          <w:szCs w:val="28"/>
        </w:rPr>
        <w:t>5</w:t>
      </w:r>
      <w:r w:rsidRPr="00B93FBD">
        <w:rPr>
          <w:sz w:val="28"/>
          <w:szCs w:val="28"/>
        </w:rPr>
        <w:t xml:space="preserve"> годах составляет </w:t>
      </w:r>
      <w:r w:rsidR="00D30673">
        <w:rPr>
          <w:sz w:val="28"/>
          <w:szCs w:val="28"/>
        </w:rPr>
        <w:t>956 747,902</w:t>
      </w:r>
      <w:r w:rsidR="00BC43FB" w:rsidRPr="00B814DB">
        <w:rPr>
          <w:sz w:val="28"/>
          <w:szCs w:val="28"/>
        </w:rPr>
        <w:t xml:space="preserve"> </w:t>
      </w:r>
      <w:r w:rsidRPr="00B814DB">
        <w:rPr>
          <w:sz w:val="28"/>
          <w:szCs w:val="28"/>
        </w:rPr>
        <w:t xml:space="preserve">тыс. руб., </w:t>
      </w:r>
      <w:r w:rsidRPr="00B93FBD">
        <w:rPr>
          <w:sz w:val="28"/>
          <w:szCs w:val="28"/>
        </w:rPr>
        <w:t>в том числе по годам реализации подпрограммы:</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2014 году – 9 702,000 тыс. руб., в том числе 9 702,000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2015 году – 0,000 тыс. руб., в том числе 0,000 тыс. руб. из федерального бюджета и 0,000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2016 году – 8 423,841 тыс. руб., в том числе 0,000 тыс. руб. из федерального бюджета и 8 423,841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2017 году –</w:t>
      </w:r>
      <w:r w:rsidR="00BC43FB" w:rsidRPr="00B93FBD">
        <w:rPr>
          <w:sz w:val="28"/>
          <w:szCs w:val="28"/>
        </w:rPr>
        <w:t xml:space="preserve"> </w:t>
      </w:r>
      <w:r w:rsidRPr="00B93FBD">
        <w:rPr>
          <w:sz w:val="28"/>
          <w:szCs w:val="28"/>
        </w:rPr>
        <w:t>24 114,456</w:t>
      </w:r>
      <w:r w:rsidR="00BC43FB" w:rsidRPr="00B93FBD">
        <w:rPr>
          <w:sz w:val="28"/>
          <w:szCs w:val="28"/>
        </w:rPr>
        <w:t xml:space="preserve"> </w:t>
      </w:r>
      <w:r w:rsidRPr="00B93FBD">
        <w:rPr>
          <w:sz w:val="28"/>
          <w:szCs w:val="28"/>
        </w:rPr>
        <w:t>тыс. руб., в том числе 10 204,900 тыс. руб.</w:t>
      </w:r>
      <w:r w:rsidR="00B85C73">
        <w:rPr>
          <w:sz w:val="28"/>
          <w:szCs w:val="28"/>
        </w:rPr>
        <w:t xml:space="preserve"> </w:t>
      </w:r>
      <w:r w:rsidRPr="00B93FBD">
        <w:rPr>
          <w:sz w:val="28"/>
          <w:szCs w:val="28"/>
        </w:rPr>
        <w:t>из федерального бюджета и 13 909,556</w:t>
      </w:r>
      <w:r w:rsidR="00BC43FB" w:rsidRPr="00B93FBD">
        <w:rPr>
          <w:sz w:val="28"/>
          <w:szCs w:val="28"/>
        </w:rPr>
        <w:t xml:space="preserve"> </w:t>
      </w:r>
      <w:r w:rsidRPr="00B93FBD">
        <w:rPr>
          <w:sz w:val="28"/>
          <w:szCs w:val="28"/>
        </w:rPr>
        <w:t>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2018 году –</w:t>
      </w:r>
      <w:r w:rsidR="00BC43FB" w:rsidRPr="00B93FBD">
        <w:rPr>
          <w:sz w:val="28"/>
          <w:szCs w:val="28"/>
        </w:rPr>
        <w:t xml:space="preserve"> </w:t>
      </w:r>
      <w:r w:rsidRPr="00B93FBD">
        <w:rPr>
          <w:sz w:val="28"/>
          <w:szCs w:val="28"/>
        </w:rPr>
        <w:t>82 110,755</w:t>
      </w:r>
      <w:r w:rsidR="00BC43FB" w:rsidRPr="00B93FBD">
        <w:rPr>
          <w:sz w:val="28"/>
          <w:szCs w:val="28"/>
        </w:rPr>
        <w:t xml:space="preserve"> </w:t>
      </w:r>
      <w:r w:rsidRPr="00B93FBD">
        <w:rPr>
          <w:sz w:val="28"/>
          <w:szCs w:val="28"/>
        </w:rPr>
        <w:t>тыс. руб., в том числе 0,000 тыс. руб. из федерального бюджета и 82 110,755 тыс. руб.</w:t>
      </w:r>
      <w:r w:rsidR="00B85C73">
        <w:rPr>
          <w:sz w:val="28"/>
          <w:szCs w:val="28"/>
        </w:rPr>
        <w:t xml:space="preserve"> </w:t>
      </w:r>
      <w:r w:rsidRPr="00B93FBD">
        <w:rPr>
          <w:sz w:val="28"/>
          <w:szCs w:val="28"/>
        </w:rPr>
        <w:t>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2019 году –</w:t>
      </w:r>
      <w:r w:rsidR="00BC43FB" w:rsidRPr="00B93FBD">
        <w:rPr>
          <w:sz w:val="28"/>
          <w:szCs w:val="28"/>
        </w:rPr>
        <w:t xml:space="preserve"> </w:t>
      </w:r>
      <w:r w:rsidRPr="00B93FBD">
        <w:rPr>
          <w:sz w:val="28"/>
          <w:szCs w:val="28"/>
        </w:rPr>
        <w:t>39 689,942</w:t>
      </w:r>
      <w:r w:rsidR="00BC43FB" w:rsidRPr="00B93FBD">
        <w:rPr>
          <w:sz w:val="28"/>
          <w:szCs w:val="28"/>
        </w:rPr>
        <w:t xml:space="preserve"> </w:t>
      </w:r>
      <w:r w:rsidRPr="00B93FBD">
        <w:rPr>
          <w:sz w:val="28"/>
          <w:szCs w:val="28"/>
        </w:rPr>
        <w:t>тыс. руб., в том числе 9 426,700 тыс. руб. из федерального бюджета и 30 263,242 тыс. руб., из республиканского бюджета;</w:t>
      </w:r>
    </w:p>
    <w:p w:rsidR="00E71526" w:rsidRPr="00B93FBD" w:rsidRDefault="00E71526" w:rsidP="00CB3BA7">
      <w:pPr>
        <w:tabs>
          <w:tab w:val="left" w:pos="851"/>
        </w:tabs>
        <w:ind w:firstLine="709"/>
        <w:jc w:val="both"/>
        <w:rPr>
          <w:sz w:val="28"/>
          <w:szCs w:val="28"/>
        </w:rPr>
      </w:pPr>
      <w:r w:rsidRPr="003709E8">
        <w:rPr>
          <w:sz w:val="28"/>
          <w:szCs w:val="28"/>
        </w:rPr>
        <w:t>-</w:t>
      </w:r>
      <w:r w:rsidRPr="003709E8">
        <w:rPr>
          <w:sz w:val="28"/>
          <w:szCs w:val="28"/>
        </w:rPr>
        <w:tab/>
        <w:t>в 2020 году –</w:t>
      </w:r>
      <w:r w:rsidR="00BC43FB" w:rsidRPr="003709E8">
        <w:rPr>
          <w:sz w:val="28"/>
          <w:szCs w:val="28"/>
        </w:rPr>
        <w:t xml:space="preserve"> </w:t>
      </w:r>
      <w:r w:rsidR="00FC5DAA" w:rsidRPr="003709E8">
        <w:rPr>
          <w:sz w:val="28"/>
          <w:szCs w:val="28"/>
        </w:rPr>
        <w:t>26 816,900</w:t>
      </w:r>
      <w:r w:rsidRPr="003709E8">
        <w:rPr>
          <w:sz w:val="28"/>
          <w:szCs w:val="28"/>
        </w:rPr>
        <w:t xml:space="preserve"> тыс. руб., в том числе 3 740,200 тыс. руб. из федерального бюджета и </w:t>
      </w:r>
      <w:r w:rsidR="003709E8" w:rsidRPr="003709E8">
        <w:rPr>
          <w:sz w:val="28"/>
          <w:szCs w:val="28"/>
        </w:rPr>
        <w:t>23 076</w:t>
      </w:r>
      <w:r w:rsidR="00FC5DAA" w:rsidRPr="003709E8">
        <w:rPr>
          <w:sz w:val="28"/>
          <w:szCs w:val="28"/>
        </w:rPr>
        <w:t>,</w:t>
      </w:r>
      <w:r w:rsidR="003709E8" w:rsidRPr="003709E8">
        <w:rPr>
          <w:sz w:val="28"/>
          <w:szCs w:val="28"/>
        </w:rPr>
        <w:t>7</w:t>
      </w:r>
      <w:r w:rsidR="00FC5DAA" w:rsidRPr="003709E8">
        <w:rPr>
          <w:sz w:val="28"/>
          <w:szCs w:val="28"/>
        </w:rPr>
        <w:t>00</w:t>
      </w:r>
      <w:r w:rsidRPr="003709E8">
        <w:rPr>
          <w:sz w:val="28"/>
          <w:szCs w:val="28"/>
        </w:rPr>
        <w:t xml:space="preserve">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 xml:space="preserve">в 2021 году – </w:t>
      </w:r>
      <w:r w:rsidR="005F4A0B">
        <w:rPr>
          <w:sz w:val="28"/>
          <w:szCs w:val="28"/>
        </w:rPr>
        <w:t>75 143,238</w:t>
      </w:r>
      <w:r w:rsidRPr="00B93FBD">
        <w:rPr>
          <w:sz w:val="28"/>
          <w:szCs w:val="28"/>
        </w:rPr>
        <w:t xml:space="preserve"> тыс. руб., в том числе </w:t>
      </w:r>
      <w:r w:rsidR="005F1105" w:rsidRPr="00B93FBD">
        <w:rPr>
          <w:sz w:val="28"/>
          <w:szCs w:val="28"/>
        </w:rPr>
        <w:t>26 903,500</w:t>
      </w:r>
      <w:r w:rsidRPr="00B93FBD">
        <w:rPr>
          <w:sz w:val="28"/>
          <w:szCs w:val="28"/>
        </w:rPr>
        <w:t xml:space="preserve"> тыс. руб. из федерального бюджета и </w:t>
      </w:r>
      <w:r w:rsidR="005F4A0B">
        <w:rPr>
          <w:sz w:val="28"/>
          <w:szCs w:val="28"/>
        </w:rPr>
        <w:t>48 239,738</w:t>
      </w:r>
      <w:r w:rsidR="005F1105" w:rsidRPr="00B93FBD">
        <w:rPr>
          <w:sz w:val="28"/>
          <w:szCs w:val="28"/>
        </w:rPr>
        <w:t xml:space="preserve"> </w:t>
      </w:r>
      <w:r w:rsidRPr="00B93FBD">
        <w:rPr>
          <w:sz w:val="28"/>
          <w:szCs w:val="28"/>
        </w:rPr>
        <w:t>тыс. руб., из республиканского бюджета;</w:t>
      </w:r>
    </w:p>
    <w:p w:rsidR="005F1105" w:rsidRPr="00B814DB" w:rsidRDefault="005F1105" w:rsidP="00CB3BA7">
      <w:pPr>
        <w:tabs>
          <w:tab w:val="left" w:pos="851"/>
        </w:tabs>
        <w:ind w:firstLine="709"/>
        <w:jc w:val="both"/>
        <w:rPr>
          <w:sz w:val="28"/>
          <w:szCs w:val="28"/>
        </w:rPr>
      </w:pPr>
      <w:r w:rsidRPr="00B814DB">
        <w:rPr>
          <w:sz w:val="28"/>
          <w:szCs w:val="28"/>
        </w:rPr>
        <w:t>-</w:t>
      </w:r>
      <w:r w:rsidRPr="00B814DB">
        <w:rPr>
          <w:sz w:val="28"/>
          <w:szCs w:val="28"/>
        </w:rPr>
        <w:tab/>
        <w:t xml:space="preserve">в 2022 году – </w:t>
      </w:r>
      <w:r w:rsidR="00B814DB" w:rsidRPr="00B814DB">
        <w:rPr>
          <w:sz w:val="28"/>
          <w:szCs w:val="28"/>
        </w:rPr>
        <w:t>136 869,699</w:t>
      </w:r>
      <w:r w:rsidRPr="00B814DB">
        <w:rPr>
          <w:sz w:val="28"/>
          <w:szCs w:val="28"/>
        </w:rPr>
        <w:t xml:space="preserve"> тыс. руб., в том числе </w:t>
      </w:r>
      <w:r w:rsidR="00B814DB" w:rsidRPr="00B814DB">
        <w:rPr>
          <w:sz w:val="28"/>
          <w:szCs w:val="28"/>
        </w:rPr>
        <w:t>12 884,800</w:t>
      </w:r>
      <w:r w:rsidRPr="00B814DB">
        <w:rPr>
          <w:sz w:val="28"/>
          <w:szCs w:val="28"/>
        </w:rPr>
        <w:t xml:space="preserve"> тыс. руб. из федерального бюджета и </w:t>
      </w:r>
      <w:r w:rsidR="00B814DB" w:rsidRPr="00B814DB">
        <w:rPr>
          <w:sz w:val="28"/>
          <w:szCs w:val="28"/>
        </w:rPr>
        <w:t>123 984,899</w:t>
      </w:r>
      <w:r w:rsidRPr="00B814DB">
        <w:rPr>
          <w:sz w:val="28"/>
          <w:szCs w:val="28"/>
        </w:rPr>
        <w:t xml:space="preserve"> тыс. руб., из республиканского бюджета;</w:t>
      </w:r>
    </w:p>
    <w:p w:rsidR="005F1105" w:rsidRDefault="005F1105" w:rsidP="00CB3BA7">
      <w:pPr>
        <w:tabs>
          <w:tab w:val="left" w:pos="851"/>
        </w:tabs>
        <w:ind w:firstLine="709"/>
        <w:jc w:val="both"/>
        <w:rPr>
          <w:sz w:val="28"/>
          <w:szCs w:val="28"/>
        </w:rPr>
      </w:pPr>
      <w:r w:rsidRPr="00B93FBD">
        <w:rPr>
          <w:sz w:val="28"/>
          <w:szCs w:val="28"/>
        </w:rPr>
        <w:t>-</w:t>
      </w:r>
      <w:r w:rsidRPr="00B93FBD">
        <w:rPr>
          <w:sz w:val="28"/>
          <w:szCs w:val="28"/>
        </w:rPr>
        <w:tab/>
        <w:t xml:space="preserve">в 2023 году – </w:t>
      </w:r>
      <w:r w:rsidR="005F4A0B">
        <w:rPr>
          <w:sz w:val="28"/>
          <w:szCs w:val="28"/>
        </w:rPr>
        <w:t>109 042,150</w:t>
      </w:r>
      <w:r w:rsidRPr="00B93FBD">
        <w:rPr>
          <w:sz w:val="28"/>
          <w:szCs w:val="28"/>
        </w:rPr>
        <w:t xml:space="preserve"> тыс. руб., в том числе </w:t>
      </w:r>
      <w:r w:rsidR="00805A60">
        <w:rPr>
          <w:sz w:val="28"/>
          <w:szCs w:val="28"/>
        </w:rPr>
        <w:t>92 149,900</w:t>
      </w:r>
      <w:r w:rsidR="005F4A0B">
        <w:rPr>
          <w:sz w:val="28"/>
          <w:szCs w:val="28"/>
        </w:rPr>
        <w:t xml:space="preserve"> </w:t>
      </w:r>
      <w:r w:rsidRPr="00B93FBD">
        <w:rPr>
          <w:sz w:val="28"/>
          <w:szCs w:val="28"/>
        </w:rPr>
        <w:t xml:space="preserve">тыс. руб. из федерального бюджета и </w:t>
      </w:r>
      <w:r w:rsidR="00805A60">
        <w:rPr>
          <w:sz w:val="28"/>
          <w:szCs w:val="28"/>
        </w:rPr>
        <w:t>16 892,250</w:t>
      </w:r>
      <w:r w:rsidRPr="00B93FBD">
        <w:rPr>
          <w:sz w:val="28"/>
          <w:szCs w:val="28"/>
        </w:rPr>
        <w:t xml:space="preserve"> тыс. ру</w:t>
      </w:r>
      <w:r w:rsidR="005F4A0B">
        <w:rPr>
          <w:sz w:val="28"/>
          <w:szCs w:val="28"/>
        </w:rPr>
        <w:t>б., из республиканского бюджета;</w:t>
      </w:r>
    </w:p>
    <w:p w:rsidR="005F4A0B" w:rsidRDefault="005F4A0B" w:rsidP="00CB3BA7">
      <w:pPr>
        <w:tabs>
          <w:tab w:val="left" w:pos="851"/>
        </w:tabs>
        <w:ind w:firstLine="709"/>
        <w:jc w:val="both"/>
        <w:rPr>
          <w:sz w:val="28"/>
          <w:szCs w:val="28"/>
        </w:rPr>
      </w:pPr>
      <w:r>
        <w:rPr>
          <w:sz w:val="28"/>
          <w:szCs w:val="28"/>
        </w:rPr>
        <w:t>-</w:t>
      </w:r>
      <w:r>
        <w:rPr>
          <w:sz w:val="28"/>
          <w:szCs w:val="28"/>
        </w:rPr>
        <w:tab/>
        <w:t>в 2024</w:t>
      </w:r>
      <w:r w:rsidRPr="00B93FBD">
        <w:rPr>
          <w:sz w:val="28"/>
          <w:szCs w:val="28"/>
        </w:rPr>
        <w:t xml:space="preserve"> году – </w:t>
      </w:r>
      <w:r>
        <w:rPr>
          <w:sz w:val="28"/>
          <w:szCs w:val="28"/>
        </w:rPr>
        <w:t>370 416,263</w:t>
      </w:r>
      <w:r w:rsidRPr="00B93FBD">
        <w:rPr>
          <w:sz w:val="28"/>
          <w:szCs w:val="28"/>
        </w:rPr>
        <w:t xml:space="preserve"> тыс. руб., в том числе </w:t>
      </w:r>
      <w:r>
        <w:rPr>
          <w:sz w:val="28"/>
          <w:szCs w:val="28"/>
        </w:rPr>
        <w:t>3</w:t>
      </w:r>
      <w:r w:rsidR="00805A60">
        <w:rPr>
          <w:sz w:val="28"/>
          <w:szCs w:val="28"/>
        </w:rPr>
        <w:t>66 712</w:t>
      </w:r>
      <w:r>
        <w:rPr>
          <w:sz w:val="28"/>
          <w:szCs w:val="28"/>
        </w:rPr>
        <w:t>,100</w:t>
      </w:r>
      <w:r w:rsidRPr="00B93FBD">
        <w:rPr>
          <w:sz w:val="28"/>
          <w:szCs w:val="28"/>
        </w:rPr>
        <w:t xml:space="preserve"> тыс. руб. из федерального бюджета и </w:t>
      </w:r>
      <w:r w:rsidR="00805A60">
        <w:rPr>
          <w:sz w:val="28"/>
          <w:szCs w:val="28"/>
        </w:rPr>
        <w:t>3 704</w:t>
      </w:r>
      <w:r>
        <w:rPr>
          <w:sz w:val="28"/>
          <w:szCs w:val="28"/>
        </w:rPr>
        <w:t>,163</w:t>
      </w:r>
      <w:r w:rsidRPr="00B93FBD">
        <w:rPr>
          <w:sz w:val="28"/>
          <w:szCs w:val="28"/>
        </w:rPr>
        <w:t xml:space="preserve"> тыс. руб., из республиканского бюджета.</w:t>
      </w:r>
    </w:p>
    <w:p w:rsidR="003B7D32" w:rsidRPr="00D30673" w:rsidRDefault="00D30673" w:rsidP="003B7D32">
      <w:pPr>
        <w:tabs>
          <w:tab w:val="left" w:pos="851"/>
        </w:tabs>
        <w:ind w:firstLine="709"/>
        <w:jc w:val="both"/>
        <w:rPr>
          <w:sz w:val="28"/>
          <w:szCs w:val="28"/>
        </w:rPr>
      </w:pPr>
      <w:r w:rsidRPr="00D30673">
        <w:rPr>
          <w:sz w:val="28"/>
          <w:szCs w:val="28"/>
        </w:rPr>
        <w:t>-</w:t>
      </w:r>
      <w:r>
        <w:rPr>
          <w:color w:val="FF0000"/>
          <w:sz w:val="28"/>
          <w:szCs w:val="28"/>
        </w:rPr>
        <w:tab/>
      </w:r>
      <w:r w:rsidRPr="00D30673">
        <w:rPr>
          <w:sz w:val="28"/>
          <w:szCs w:val="28"/>
        </w:rPr>
        <w:t>в 2025 году – 74 418,658</w:t>
      </w:r>
      <w:r w:rsidR="003B7D32" w:rsidRPr="00D30673">
        <w:rPr>
          <w:sz w:val="28"/>
          <w:szCs w:val="28"/>
        </w:rPr>
        <w:t xml:space="preserve"> ты</w:t>
      </w:r>
      <w:r w:rsidRPr="00D30673">
        <w:rPr>
          <w:sz w:val="28"/>
          <w:szCs w:val="28"/>
        </w:rPr>
        <w:t>с. руб., в том числе 0,000</w:t>
      </w:r>
      <w:r w:rsidR="003B7D32" w:rsidRPr="00D30673">
        <w:rPr>
          <w:sz w:val="28"/>
          <w:szCs w:val="28"/>
        </w:rPr>
        <w:t xml:space="preserve"> тыс. руб. из </w:t>
      </w:r>
      <w:r w:rsidRPr="00D30673">
        <w:rPr>
          <w:sz w:val="28"/>
          <w:szCs w:val="28"/>
        </w:rPr>
        <w:t>федерального бюджета и 74 418,658</w:t>
      </w:r>
      <w:r w:rsidR="003B7D32" w:rsidRPr="00D30673">
        <w:rPr>
          <w:sz w:val="28"/>
          <w:szCs w:val="28"/>
        </w:rPr>
        <w:t xml:space="preserve"> тыс. руб., из республиканского бюджета.</w:t>
      </w:r>
    </w:p>
    <w:p w:rsidR="003B7D32" w:rsidRPr="00D30673" w:rsidRDefault="003B7D32" w:rsidP="00CB3BA7">
      <w:pPr>
        <w:tabs>
          <w:tab w:val="left" w:pos="851"/>
        </w:tabs>
        <w:ind w:firstLine="709"/>
        <w:jc w:val="both"/>
        <w:rPr>
          <w:sz w:val="28"/>
          <w:szCs w:val="28"/>
        </w:rPr>
      </w:pPr>
    </w:p>
    <w:p w:rsidR="005F1105" w:rsidRPr="00B93FBD" w:rsidRDefault="005F1105" w:rsidP="00CB3BA7">
      <w:pPr>
        <w:tabs>
          <w:tab w:val="left" w:pos="851"/>
        </w:tabs>
        <w:ind w:firstLine="709"/>
        <w:jc w:val="both"/>
        <w:rPr>
          <w:sz w:val="28"/>
          <w:szCs w:val="28"/>
        </w:rPr>
      </w:pP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7. Анализ рисков реализации подпрограммы и описание </w:t>
      </w:r>
      <w:r w:rsidR="00661688">
        <w:rPr>
          <w:rFonts w:ascii="Times New Roman" w:hAnsi="Times New Roman"/>
          <w:b/>
          <w:color w:val="auto"/>
          <w:sz w:val="28"/>
          <w:szCs w:val="28"/>
        </w:rPr>
        <w:br/>
      </w:r>
      <w:r w:rsidRPr="00B93FBD">
        <w:rPr>
          <w:rFonts w:ascii="Times New Roman" w:hAnsi="Times New Roman"/>
          <w:b/>
          <w:color w:val="auto"/>
          <w:sz w:val="28"/>
          <w:szCs w:val="28"/>
        </w:rPr>
        <w:t>мер управления рисками</w:t>
      </w:r>
    </w:p>
    <w:p w:rsidR="00661688" w:rsidRPr="00B93FBD" w:rsidRDefault="00661688"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Реализация подпрограммы сопряжена с возникновением и преодолением различных рисков, которые могут существенным образом повлиять на достижение запланированных результатов. Управление рисками реализации подпрограммы включает в себя: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предварительную идентификацию рисков, оценку вероятности возникновения и степени их влияния на достижение запланированных результатов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текущий мониторинг наступления рисков;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планирование и осуществление мер по снижению вероятности и уменьшению негативных последствий возникновения рисков.</w:t>
      </w:r>
    </w:p>
    <w:p w:rsidR="00E71526" w:rsidRPr="00B93FBD" w:rsidRDefault="00E71526" w:rsidP="00CB3BA7">
      <w:pPr>
        <w:ind w:firstLine="709"/>
        <w:jc w:val="both"/>
        <w:rPr>
          <w:sz w:val="28"/>
          <w:szCs w:val="28"/>
        </w:rPr>
      </w:pPr>
      <w:r w:rsidRPr="00B93FBD">
        <w:rPr>
          <w:sz w:val="28"/>
          <w:szCs w:val="28"/>
        </w:rPr>
        <w:t>На ход реализации подпрограммы существенное влияние оказывают следующие группы рисков: финансовые, правовые и организационные.</w:t>
      </w:r>
    </w:p>
    <w:p w:rsidR="00E71526" w:rsidRPr="00B93FBD" w:rsidRDefault="00E71526" w:rsidP="00CB3BA7">
      <w:pPr>
        <w:ind w:firstLine="709"/>
        <w:jc w:val="both"/>
        <w:rPr>
          <w:sz w:val="28"/>
          <w:szCs w:val="28"/>
        </w:rPr>
      </w:pPr>
      <w:r w:rsidRPr="00B93FBD">
        <w:rPr>
          <w:sz w:val="28"/>
          <w:szCs w:val="28"/>
        </w:rPr>
        <w:t xml:space="preserve">1. Наиболее значимым финансовым риском является недостаток финансирования подпрограммы, причины возникновения которого в большей степени определяются внешними факторами: </w:t>
      </w:r>
      <w:proofErr w:type="spellStart"/>
      <w:r w:rsidRPr="00B93FBD">
        <w:rPr>
          <w:sz w:val="28"/>
          <w:szCs w:val="28"/>
        </w:rPr>
        <w:t>недополучение</w:t>
      </w:r>
      <w:proofErr w:type="spellEnd"/>
      <w:r w:rsidRPr="00B93FBD">
        <w:rPr>
          <w:sz w:val="28"/>
          <w:szCs w:val="28"/>
        </w:rPr>
        <w:t xml:space="preserve"> (выпадение) доходов республиканского бюджета, незапланированное увеличение расходов, и как следствие, увеличение дефицита республиканского бюджета, которое приводит к пересмотру финансирования ранее принятых расходных обязательств. </w:t>
      </w:r>
    </w:p>
    <w:p w:rsidR="00E71526" w:rsidRPr="00B93FBD" w:rsidRDefault="00E71526" w:rsidP="00CB3BA7">
      <w:pPr>
        <w:ind w:firstLine="709"/>
        <w:jc w:val="both"/>
        <w:rPr>
          <w:sz w:val="28"/>
          <w:szCs w:val="28"/>
        </w:rPr>
      </w:pPr>
      <w:r w:rsidRPr="00B93FBD">
        <w:rPr>
          <w:sz w:val="28"/>
          <w:szCs w:val="28"/>
        </w:rPr>
        <w:t xml:space="preserve">Наступление данного риска может повлечь за собой полное или частичное невыполнение мероприятий и, как следствие, </w:t>
      </w:r>
      <w:proofErr w:type="spellStart"/>
      <w:r w:rsidRPr="00B93FBD">
        <w:rPr>
          <w:sz w:val="28"/>
          <w:szCs w:val="28"/>
        </w:rPr>
        <w:t>недостижение</w:t>
      </w:r>
      <w:proofErr w:type="spellEnd"/>
      <w:r w:rsidRPr="00B93FBD">
        <w:rPr>
          <w:sz w:val="28"/>
          <w:szCs w:val="28"/>
        </w:rPr>
        <w:t xml:space="preserve"> целевых значений индикаторов (показателей) подпрограммы. </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рисков, связанных с недостатком финансирования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рациональное использование имеющихся средств (получение экономии при осуществлении закупок для государственных нужд);</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составление и исполнение ежемесячного графика финансирования</w:t>
      </w:r>
      <w:r w:rsidR="00133D40" w:rsidRPr="00B93FBD">
        <w:rPr>
          <w:rFonts w:ascii="Times New Roman" w:hAnsi="Times New Roman" w:cs="Times New Roman"/>
          <w:sz w:val="28"/>
          <w:szCs w:val="28"/>
        </w:rPr>
        <w:t xml:space="preserve"> </w:t>
      </w:r>
      <w:r w:rsidRPr="00B93FBD">
        <w:rPr>
          <w:rFonts w:ascii="Times New Roman" w:hAnsi="Times New Roman" w:cs="Times New Roman"/>
          <w:sz w:val="28"/>
          <w:szCs w:val="28"/>
        </w:rPr>
        <w:t>и</w:t>
      </w:r>
      <w:r w:rsidR="00133D40" w:rsidRPr="00B93FBD">
        <w:rPr>
          <w:rFonts w:ascii="Times New Roman" w:hAnsi="Times New Roman" w:cs="Times New Roman"/>
          <w:sz w:val="28"/>
          <w:szCs w:val="28"/>
        </w:rPr>
        <w:t xml:space="preserve"> </w:t>
      </w:r>
      <w:r w:rsidRPr="00114032">
        <w:rPr>
          <w:rFonts w:ascii="Times New Roman" w:hAnsi="Times New Roman" w:cs="Times New Roman"/>
          <w:spacing w:val="-10"/>
          <w:sz w:val="28"/>
          <w:szCs w:val="28"/>
        </w:rPr>
        <w:t>своевременное использование средств при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привлечение дополнительных средств на покрытие возникшего дефицита, кассового разрыва и пр., в том числе из внебюджетных источников;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корректировка подпрограммы в соответствии с фактическим уровнем финансирования и перераспределение средств между приоритетными направлениями подпрограммы. </w:t>
      </w:r>
    </w:p>
    <w:p w:rsidR="00E71526" w:rsidRPr="00B93FBD" w:rsidRDefault="00E71526" w:rsidP="00CB3BA7">
      <w:pPr>
        <w:ind w:firstLine="709"/>
        <w:jc w:val="both"/>
        <w:rPr>
          <w:sz w:val="28"/>
          <w:szCs w:val="28"/>
        </w:rPr>
      </w:pPr>
      <w:r w:rsidRPr="00B93FBD">
        <w:rPr>
          <w:sz w:val="28"/>
          <w:szCs w:val="28"/>
        </w:rPr>
        <w:t>2. Правовые риски реализации подпрограммы связаны с возможными изменениями бюджетного законодательства на федеральном уровне.</w:t>
      </w:r>
    </w:p>
    <w:p w:rsidR="00E71526" w:rsidRPr="00B93FBD" w:rsidRDefault="00E71526" w:rsidP="00CB3BA7">
      <w:pPr>
        <w:ind w:firstLine="709"/>
        <w:jc w:val="both"/>
        <w:rPr>
          <w:sz w:val="28"/>
          <w:szCs w:val="28"/>
        </w:rPr>
      </w:pPr>
      <w:r w:rsidRPr="00B93FBD">
        <w:rPr>
          <w:sz w:val="28"/>
          <w:szCs w:val="28"/>
        </w:rPr>
        <w:t xml:space="preserve">В первую очередь данный риск может оказать влияние на увеличение </w:t>
      </w:r>
      <w:r w:rsidRPr="00114032">
        <w:rPr>
          <w:spacing w:val="-10"/>
          <w:sz w:val="27"/>
          <w:szCs w:val="27"/>
        </w:rPr>
        <w:t>планируемых сроков и/или изменение условий реализации мероприятий подпрограммы.</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рисков, связанных с изменением бюджетного законодательства, осуществляется при помощи следующих мер: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lastRenderedPageBreak/>
        <w:t xml:space="preserve">регулярный мониторинг изменений законодательства в сфере реализации государственной программы;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реализация мероприятий с учетом результатов проводимого </w:t>
      </w:r>
      <w:r w:rsidRPr="00114032">
        <w:rPr>
          <w:rFonts w:ascii="Times New Roman" w:hAnsi="Times New Roman" w:cs="Times New Roman"/>
          <w:spacing w:val="-8"/>
          <w:sz w:val="28"/>
          <w:szCs w:val="28"/>
        </w:rPr>
        <w:t>мониторинга, при необходимости – проведение корректировки подпрограммы.</w:t>
      </w:r>
    </w:p>
    <w:p w:rsidR="00E71526" w:rsidRPr="00B93FBD" w:rsidRDefault="00E71526" w:rsidP="00CB3BA7">
      <w:pPr>
        <w:ind w:firstLine="709"/>
        <w:jc w:val="both"/>
        <w:rPr>
          <w:sz w:val="28"/>
          <w:szCs w:val="28"/>
        </w:rPr>
      </w:pPr>
      <w:r w:rsidRPr="00B93FBD">
        <w:rPr>
          <w:sz w:val="28"/>
          <w:szCs w:val="28"/>
        </w:rPr>
        <w:t>3. К организационным рискам реализации подпрограммы можно отнести следующие:</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CB3BA7">
      <w:pPr>
        <w:ind w:firstLine="709"/>
        <w:jc w:val="both"/>
        <w:rPr>
          <w:sz w:val="28"/>
          <w:szCs w:val="28"/>
        </w:rPr>
      </w:pPr>
      <w:r w:rsidRPr="00B93FBD">
        <w:rPr>
          <w:sz w:val="28"/>
          <w:szCs w:val="28"/>
        </w:rPr>
        <w:t>3.1. Риск «Несогласованность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ind w:firstLine="709"/>
        <w:jc w:val="both"/>
        <w:rPr>
          <w:sz w:val="28"/>
          <w:szCs w:val="28"/>
        </w:rPr>
      </w:pPr>
      <w:r w:rsidRPr="00B93FBD">
        <w:rPr>
          <w:sz w:val="28"/>
          <w:szCs w:val="28"/>
        </w:rPr>
        <w:t>В первую очередь данный риск может оказать влияние на эффективность взаимодействия участников реализации подпрограммы, что может повлечь за собой невыполнение цели и задач подпрограммы, снижение эффективности использования ресурсов и качества выполнения мероприятий подпрограммы.</w:t>
      </w:r>
    </w:p>
    <w:p w:rsidR="00E71526" w:rsidRPr="00B93FBD" w:rsidRDefault="00E71526" w:rsidP="00CB3BA7">
      <w:pPr>
        <w:ind w:firstLine="709"/>
        <w:jc w:val="both"/>
        <w:rPr>
          <w:sz w:val="28"/>
          <w:szCs w:val="28"/>
        </w:rPr>
      </w:pPr>
      <w:r w:rsidRPr="00B93FBD">
        <w:rPr>
          <w:sz w:val="28"/>
          <w:szCs w:val="28"/>
        </w:rPr>
        <w:t xml:space="preserve">Также риск может оказать влияние на реализацию мероприятий по обеспечению сопровождения и модернизации программно-технических комплексов и административно-правовому и хозяйственному обеспечению деятельности Министерства транспорта и связи Чеченской Республики, для участия в которых в рамках государственного заказа привлекаются сторонние организации. </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риска, </w:t>
      </w:r>
      <w:r w:rsidRPr="00114032">
        <w:rPr>
          <w:spacing w:val="-10"/>
          <w:sz w:val="28"/>
          <w:szCs w:val="28"/>
        </w:rPr>
        <w:t>связанного с несогласованностью действий исполнителей и участников реализации мероприятий подпрограммы, осуществляется при помощи следующих мер</w:t>
      </w:r>
      <w:r w:rsidRPr="00B93FBD">
        <w:rPr>
          <w:sz w:val="28"/>
          <w:szCs w:val="28"/>
        </w:rPr>
        <w:t>:</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выделение промежуточных этапов и составление детальных оперативных планов реализации мероприятий подпрограммы, осуществление последующего мониторинга их выполнения, в том числе с применением программно-технических комплексов;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использование существующих (формирование новых) координационных</w:t>
      </w:r>
      <w:r w:rsidR="00133D40" w:rsidRPr="00B93FBD">
        <w:rPr>
          <w:rFonts w:ascii="Times New Roman" w:eastAsia="Calibri" w:hAnsi="Times New Roman" w:cs="Times New Roman"/>
          <w:sz w:val="28"/>
          <w:szCs w:val="28"/>
        </w:rPr>
        <w:t xml:space="preserve"> </w:t>
      </w:r>
      <w:r w:rsidRPr="00B93FBD">
        <w:rPr>
          <w:rFonts w:ascii="Times New Roman" w:eastAsia="Calibri" w:hAnsi="Times New Roman" w:cs="Times New Roman"/>
          <w:sz w:val="28"/>
          <w:szCs w:val="28"/>
        </w:rPr>
        <w:t xml:space="preserve">и совещательных органов при </w:t>
      </w:r>
      <w:r w:rsidRPr="00B93FBD">
        <w:rPr>
          <w:rFonts w:ascii="Times New Roman" w:hAnsi="Times New Roman" w:cs="Times New Roman"/>
          <w:sz w:val="28"/>
          <w:szCs w:val="28"/>
        </w:rPr>
        <w:t xml:space="preserve">Министерстве транспорта и связи </w:t>
      </w:r>
      <w:r w:rsidRPr="00B93FBD">
        <w:rPr>
          <w:rFonts w:ascii="Times New Roman" w:eastAsia="Calibri" w:hAnsi="Times New Roman" w:cs="Times New Roman"/>
          <w:sz w:val="28"/>
          <w:szCs w:val="28"/>
        </w:rPr>
        <w:t xml:space="preserve">Чеченской Республики, для обеспечения должного уровня координации действий исполнителей подпрограммы, а также органов исполнительной власти Чеченской Республики, являющихся участниками реализации </w:t>
      </w:r>
      <w:r w:rsidRPr="00B93FBD">
        <w:rPr>
          <w:rFonts w:ascii="Times New Roman" w:eastAsia="Calibri" w:hAnsi="Times New Roman" w:cs="Times New Roman"/>
          <w:sz w:val="28"/>
          <w:szCs w:val="28"/>
        </w:rPr>
        <w:lastRenderedPageBreak/>
        <w:t>отдельных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заблаговременное составление плана государственных закупок, отбор и привлечение к выполнению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 замена исполнителей работ.</w:t>
      </w:r>
    </w:p>
    <w:p w:rsidR="00E71526" w:rsidRPr="00B93FBD" w:rsidRDefault="00E71526" w:rsidP="00CB3BA7">
      <w:pPr>
        <w:ind w:firstLine="709"/>
        <w:jc w:val="both"/>
        <w:rPr>
          <w:sz w:val="28"/>
          <w:szCs w:val="28"/>
        </w:rPr>
      </w:pPr>
      <w:r w:rsidRPr="00B93FBD">
        <w:rPr>
          <w:sz w:val="28"/>
          <w:szCs w:val="28"/>
        </w:rPr>
        <w:t>3.2. Риск «Ограниченность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CB3BA7">
      <w:pPr>
        <w:ind w:firstLine="709"/>
        <w:jc w:val="both"/>
        <w:rPr>
          <w:sz w:val="28"/>
          <w:szCs w:val="28"/>
        </w:rPr>
      </w:pPr>
      <w:r w:rsidRPr="00B93FBD">
        <w:rPr>
          <w:sz w:val="28"/>
          <w:szCs w:val="28"/>
        </w:rPr>
        <w:t>Риск оказывает значительное влияние на реализацию практически всех мероприятий подпрограммы.</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исполнителей и участников реализации подпрограммы, осуществляется при помощи следующих мер:</w:t>
      </w:r>
    </w:p>
    <w:p w:rsidR="00E71526" w:rsidRPr="00B421E0"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pacing w:val="-12"/>
          <w:sz w:val="28"/>
          <w:szCs w:val="28"/>
        </w:rPr>
      </w:pPr>
      <w:r w:rsidRPr="00B93FBD">
        <w:rPr>
          <w:rFonts w:ascii="Times New Roman" w:eastAsia="Calibri" w:hAnsi="Times New Roman" w:cs="Times New Roman"/>
          <w:sz w:val="28"/>
          <w:szCs w:val="28"/>
        </w:rPr>
        <w:t xml:space="preserve">назначение постоянных ответственных исполнителей с обеспечением </w:t>
      </w:r>
      <w:r w:rsidRPr="00B421E0">
        <w:rPr>
          <w:rFonts w:ascii="Times New Roman" w:eastAsia="Calibri" w:hAnsi="Times New Roman" w:cs="Times New Roman"/>
          <w:spacing w:val="-12"/>
          <w:sz w:val="28"/>
          <w:szCs w:val="28"/>
        </w:rPr>
        <w:t>возможности их полноценного участия в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повышение квалификации непосредственных исполнителей мероприятий подпрограммы (проведение обучений, семинаров, обеспечение им открытого доступа к методическим и информационным материалам);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привлечение к реализации мероприятий представителей общественных, научных и профессиональных сообществ;</w:t>
      </w:r>
    </w:p>
    <w:p w:rsidR="00E71526" w:rsidRPr="00D56045" w:rsidRDefault="00E71526" w:rsidP="00CB3BA7">
      <w:pPr>
        <w:pStyle w:val="ConsPlusNormal"/>
        <w:numPr>
          <w:ilvl w:val="0"/>
          <w:numId w:val="6"/>
        </w:numPr>
        <w:tabs>
          <w:tab w:val="left" w:pos="851"/>
        </w:tabs>
        <w:spacing w:line="240" w:lineRule="auto"/>
        <w:ind w:left="0" w:firstLine="567"/>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 необходимости – ротация непосредственных исполнителей мероприятий подпрограммы.</w:t>
      </w:r>
    </w:p>
    <w:p w:rsidR="00D56045" w:rsidRPr="00B93FBD" w:rsidRDefault="00D56045" w:rsidP="00D56045">
      <w:pPr>
        <w:pStyle w:val="ConsPlusNormal"/>
        <w:tabs>
          <w:tab w:val="left" w:pos="851"/>
        </w:tabs>
        <w:spacing w:line="240" w:lineRule="auto"/>
        <w:ind w:left="567" w:firstLine="0"/>
        <w:textAlignment w:val="auto"/>
        <w:rPr>
          <w:rFonts w:ascii="Times New Roman" w:hAnsi="Times New Roman" w:cs="Times New Roman"/>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8. Механизм реализации подпрограммы</w:t>
      </w:r>
    </w:p>
    <w:p w:rsidR="00D56045" w:rsidRDefault="00D56045"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Текущее управление реализацией подпрограммы осуществляется Министерством транспорта и связи Чеченской Республики. </w:t>
      </w:r>
    </w:p>
    <w:p w:rsidR="00E71526" w:rsidRPr="00B93FBD" w:rsidRDefault="00E71526" w:rsidP="00CB3BA7">
      <w:pPr>
        <w:ind w:firstLine="709"/>
        <w:jc w:val="both"/>
        <w:rPr>
          <w:sz w:val="28"/>
          <w:szCs w:val="28"/>
        </w:rPr>
      </w:pPr>
      <w:r w:rsidRPr="00B93FBD">
        <w:rPr>
          <w:sz w:val="28"/>
          <w:szCs w:val="28"/>
        </w:rPr>
        <w:t>Министерство транспорта и связи Чеченской Республики:</w:t>
      </w:r>
    </w:p>
    <w:p w:rsidR="00E71526" w:rsidRPr="00B93FBD" w:rsidRDefault="00E71526" w:rsidP="00CB3BA7">
      <w:pPr>
        <w:ind w:firstLine="709"/>
        <w:jc w:val="both"/>
        <w:rPr>
          <w:sz w:val="28"/>
          <w:szCs w:val="28"/>
        </w:rPr>
      </w:pPr>
      <w:r w:rsidRPr="00B93FBD">
        <w:rPr>
          <w:sz w:val="28"/>
          <w:szCs w:val="28"/>
        </w:rPr>
        <w:t>- организует реализацию подпрограммы в целом, а также выполняет мероприятия подпрограммы;</w:t>
      </w:r>
    </w:p>
    <w:p w:rsidR="00E71526" w:rsidRPr="00B93FBD" w:rsidRDefault="00E71526" w:rsidP="00CB3BA7">
      <w:pPr>
        <w:ind w:firstLine="709"/>
        <w:jc w:val="both"/>
        <w:rPr>
          <w:sz w:val="28"/>
          <w:szCs w:val="28"/>
        </w:rPr>
      </w:pPr>
      <w:r w:rsidRPr="00B93FBD">
        <w:rPr>
          <w:sz w:val="28"/>
          <w:szCs w:val="28"/>
        </w:rPr>
        <w:t>- осуществляет координацию действий участников подпрограммы;</w:t>
      </w:r>
    </w:p>
    <w:p w:rsidR="00E71526" w:rsidRPr="00B93FBD" w:rsidRDefault="00E71526" w:rsidP="00CB3BA7">
      <w:pPr>
        <w:ind w:firstLine="709"/>
        <w:jc w:val="both"/>
        <w:rPr>
          <w:sz w:val="28"/>
          <w:szCs w:val="28"/>
        </w:rPr>
      </w:pPr>
      <w:r w:rsidRPr="00B93FBD">
        <w:rPr>
          <w:sz w:val="28"/>
          <w:szCs w:val="28"/>
        </w:rPr>
        <w:t xml:space="preserve">- подготавливает и согласовывает с заинтересованными участниками подпрограммы предложения о внесении изменений в подпрограмму; </w:t>
      </w:r>
    </w:p>
    <w:p w:rsidR="00E71526" w:rsidRPr="00B93FBD" w:rsidRDefault="00E71526" w:rsidP="00CB3BA7">
      <w:pPr>
        <w:ind w:firstLine="709"/>
        <w:jc w:val="both"/>
        <w:rPr>
          <w:sz w:val="28"/>
          <w:szCs w:val="28"/>
        </w:rPr>
      </w:pPr>
      <w:r w:rsidRPr="00B93FBD">
        <w:rPr>
          <w:sz w:val="28"/>
          <w:szCs w:val="28"/>
        </w:rPr>
        <w:t>- запрашивает у участников подпрограммы информацию, необходимую для проведения мониторинга хода реализации подпрограммы.</w:t>
      </w:r>
    </w:p>
    <w:p w:rsidR="00E71526" w:rsidRPr="00B93FBD" w:rsidRDefault="00E71526" w:rsidP="00CB3BA7">
      <w:pPr>
        <w:ind w:firstLine="709"/>
        <w:jc w:val="both"/>
        <w:rPr>
          <w:sz w:val="28"/>
          <w:szCs w:val="28"/>
        </w:rPr>
      </w:pPr>
      <w:r w:rsidRPr="00B93FBD">
        <w:rPr>
          <w:sz w:val="28"/>
          <w:szCs w:val="28"/>
        </w:rPr>
        <w:t>Участники подпрограммы:</w:t>
      </w:r>
    </w:p>
    <w:p w:rsidR="00E71526" w:rsidRPr="00B93FBD" w:rsidRDefault="00E71526" w:rsidP="00CB3BA7">
      <w:pPr>
        <w:ind w:firstLine="709"/>
        <w:jc w:val="both"/>
        <w:rPr>
          <w:sz w:val="28"/>
          <w:szCs w:val="28"/>
        </w:rPr>
      </w:pPr>
      <w:r w:rsidRPr="00B93FBD">
        <w:rPr>
          <w:sz w:val="28"/>
          <w:szCs w:val="28"/>
        </w:rPr>
        <w:t>- осуществляют реализацию мероприятий подпрограммы в рамках своей компетенции;</w:t>
      </w:r>
    </w:p>
    <w:p w:rsidR="00E71526" w:rsidRPr="00B93FBD" w:rsidRDefault="00E71526" w:rsidP="00CB3BA7">
      <w:pPr>
        <w:ind w:firstLine="709"/>
        <w:jc w:val="both"/>
        <w:rPr>
          <w:sz w:val="28"/>
          <w:szCs w:val="28"/>
        </w:rPr>
      </w:pPr>
      <w:r w:rsidRPr="00B93FBD">
        <w:rPr>
          <w:sz w:val="28"/>
          <w:szCs w:val="28"/>
        </w:rPr>
        <w:t>- представляют Министерству транспорта и связи Чеченской Республики информацию об исполнении мероприятий, необходимую для проведения мониторинга реализации подпрограммы.</w:t>
      </w:r>
    </w:p>
    <w:p w:rsidR="00E71526" w:rsidRDefault="00E71526" w:rsidP="00CB3BA7">
      <w:pPr>
        <w:ind w:firstLine="709"/>
        <w:jc w:val="both"/>
        <w:rPr>
          <w:sz w:val="28"/>
          <w:szCs w:val="28"/>
        </w:rPr>
      </w:pPr>
      <w:r w:rsidRPr="00B93FBD">
        <w:rPr>
          <w:sz w:val="28"/>
          <w:szCs w:val="28"/>
        </w:rPr>
        <w:lastRenderedPageBreak/>
        <w:t>В процессе реализации подпрограммы Министерство транспорта и связи Чеченской Республики вправе по согласованию с участниками подпрограммы вносить в Правительство Чеченской Республики предложение о внесении изменений в перечни и состав мероприятий, сроки их реализации, в объемы бюджетных ассигнований на реализацию мероприятий подпрограммы (в пределах утвержденных лимитов бюджетных ассигнований на реализацию подпрограммы в целом).</w:t>
      </w:r>
    </w:p>
    <w:p w:rsidR="00D56045" w:rsidRDefault="00D56045" w:rsidP="00CB3BA7">
      <w:pPr>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2D26A9" w:rsidRDefault="002D26A9" w:rsidP="00D56045">
      <w:pPr>
        <w:spacing w:after="120" w:line="240" w:lineRule="exact"/>
        <w:jc w:val="center"/>
        <w:rPr>
          <w:b/>
          <w:sz w:val="28"/>
          <w:szCs w:val="28"/>
        </w:rPr>
      </w:pPr>
    </w:p>
    <w:p w:rsidR="00CE0BD2" w:rsidRDefault="00E71526" w:rsidP="00D56045">
      <w:pPr>
        <w:spacing w:after="120" w:line="240" w:lineRule="exact"/>
        <w:jc w:val="center"/>
        <w:rPr>
          <w:b/>
          <w:sz w:val="28"/>
          <w:szCs w:val="28"/>
        </w:rPr>
      </w:pPr>
      <w:r w:rsidRPr="00B93FBD">
        <w:rPr>
          <w:b/>
          <w:sz w:val="28"/>
          <w:szCs w:val="28"/>
        </w:rPr>
        <w:lastRenderedPageBreak/>
        <w:t xml:space="preserve">Подпрограмма </w:t>
      </w:r>
    </w:p>
    <w:p w:rsidR="00E71526" w:rsidRDefault="00E71526" w:rsidP="00D56045">
      <w:pPr>
        <w:spacing w:line="240" w:lineRule="exact"/>
        <w:jc w:val="center"/>
        <w:rPr>
          <w:b/>
          <w:sz w:val="28"/>
          <w:szCs w:val="28"/>
        </w:rPr>
      </w:pPr>
      <w:r w:rsidRPr="00B93FBD">
        <w:rPr>
          <w:b/>
          <w:sz w:val="28"/>
          <w:szCs w:val="28"/>
        </w:rPr>
        <w:t>«Повышение безопасности дорожного движения в</w:t>
      </w:r>
      <w:r w:rsidR="00133D40" w:rsidRPr="00B93FBD">
        <w:rPr>
          <w:b/>
          <w:sz w:val="28"/>
          <w:szCs w:val="28"/>
        </w:rPr>
        <w:t xml:space="preserve"> </w:t>
      </w:r>
      <w:r w:rsidRPr="00B93FBD">
        <w:rPr>
          <w:b/>
          <w:sz w:val="28"/>
          <w:szCs w:val="28"/>
        </w:rPr>
        <w:t>Чеченской Республике»</w:t>
      </w:r>
    </w:p>
    <w:p w:rsidR="00CE0BD2" w:rsidRPr="00B93FBD" w:rsidRDefault="00CE0BD2" w:rsidP="00D56045">
      <w:pPr>
        <w:spacing w:line="240" w:lineRule="exact"/>
        <w:jc w:val="center"/>
        <w:rPr>
          <w:b/>
          <w:sz w:val="28"/>
          <w:szCs w:val="28"/>
        </w:rPr>
      </w:pPr>
    </w:p>
    <w:p w:rsidR="00E71526" w:rsidRDefault="00E71526" w:rsidP="00D56045">
      <w:pPr>
        <w:spacing w:line="240" w:lineRule="exact"/>
        <w:jc w:val="center"/>
        <w:rPr>
          <w:b/>
          <w:sz w:val="28"/>
          <w:szCs w:val="28"/>
        </w:rPr>
      </w:pPr>
      <w:r w:rsidRPr="00B93FBD">
        <w:rPr>
          <w:b/>
          <w:sz w:val="28"/>
          <w:szCs w:val="28"/>
        </w:rPr>
        <w:t>Паспорт подпрограммы</w:t>
      </w:r>
    </w:p>
    <w:p w:rsidR="00CE0BD2" w:rsidRPr="00B93FBD" w:rsidRDefault="00CE0BD2" w:rsidP="00CB3BA7">
      <w:pPr>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6"/>
        <w:gridCol w:w="2486"/>
        <w:gridCol w:w="4132"/>
      </w:tblGrid>
      <w:tr w:rsidR="00E71526" w:rsidRPr="00CE0BD2" w:rsidTr="00CE0BD2">
        <w:trPr>
          <w:trHeight w:val="20"/>
        </w:trPr>
        <w:tc>
          <w:tcPr>
            <w:tcW w:w="1459"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Ответственный исполнитель подпрограммы</w:t>
            </w: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Министерство транспорта и связи Чеченской Республики</w:t>
            </w:r>
          </w:p>
        </w:tc>
      </w:tr>
      <w:tr w:rsidR="00E71526" w:rsidRPr="00CE0BD2" w:rsidTr="00CE0BD2">
        <w:trPr>
          <w:trHeight w:val="20"/>
        </w:trPr>
        <w:tc>
          <w:tcPr>
            <w:tcW w:w="1459"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Участники подпрограммы</w:t>
            </w:r>
          </w:p>
        </w:tc>
        <w:tc>
          <w:tcPr>
            <w:tcW w:w="3541" w:type="pct"/>
            <w:gridSpan w:val="2"/>
            <w:tcBorders>
              <w:top w:val="single" w:sz="4" w:space="0" w:color="auto"/>
              <w:left w:val="single" w:sz="4" w:space="0" w:color="auto"/>
              <w:bottom w:val="single" w:sz="4" w:space="0" w:color="auto"/>
              <w:right w:val="single" w:sz="4" w:space="0" w:color="auto"/>
            </w:tcBorders>
            <w:noWrap/>
            <w:hideMark/>
          </w:tcPr>
          <w:p w:rsidR="00E71526" w:rsidRPr="00CE0BD2" w:rsidRDefault="00E71526" w:rsidP="00D56045">
            <w:pPr>
              <w:spacing w:line="240" w:lineRule="exact"/>
            </w:pPr>
            <w:r w:rsidRPr="00CE0BD2">
              <w:t>Министерство внутренних дел по Чеченской Республике, Министерство образования и науки Чеченской Республики</w:t>
            </w:r>
          </w:p>
        </w:tc>
      </w:tr>
      <w:tr w:rsidR="00E71526" w:rsidRPr="00CE0BD2" w:rsidTr="00CE0BD2">
        <w:trPr>
          <w:trHeight w:val="20"/>
        </w:trPr>
        <w:tc>
          <w:tcPr>
            <w:tcW w:w="1459"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Цели подпрограммы</w:t>
            </w: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Повышение уровня безопасности транспортной системы, сокращение темпов роста количества дорожно-транспортных происшествий, снижение тяжести их последствий</w:t>
            </w:r>
          </w:p>
        </w:tc>
      </w:tr>
      <w:tr w:rsidR="00E71526" w:rsidRPr="00CE0BD2" w:rsidTr="00CE0BD2">
        <w:trPr>
          <w:trHeight w:val="20"/>
        </w:trPr>
        <w:tc>
          <w:tcPr>
            <w:tcW w:w="1459" w:type="pct"/>
            <w:vMerge w:val="restar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Задачи подпрограммы</w:t>
            </w: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Профилактика безопасности дорожного движения среди детей и учащихся общеобразовательных учреждений Чеченской Республики</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 xml:space="preserve">Повышение правосознания и ответственности участников дорожного движения </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Повышение безопасности дорожного движения путем внедрения технических средств и оборудования</w:t>
            </w:r>
          </w:p>
        </w:tc>
      </w:tr>
      <w:tr w:rsidR="00E71526" w:rsidRPr="00CE0BD2" w:rsidTr="00CE0BD2">
        <w:trPr>
          <w:trHeight w:val="20"/>
        </w:trPr>
        <w:tc>
          <w:tcPr>
            <w:tcW w:w="1459" w:type="pct"/>
            <w:vMerge w:val="restar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Основные целевые индикаторы и показатели подпрограммы</w:t>
            </w: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Доля преподавательского персонала общеобразовательных и дошкольных учреждений, прошедшего повышение квалификации по теме безопасности дорожного движения, (не менее)</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Доля автомобильных дорог и магистральных улиц, оснащенных техническими средствами обеспечения безопасности дорожного движения, (не менее)</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Количество пострадавших в дорожно-транспортных происшествиях (на 100 тысяч населения) (не более)</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Количество детей, пострадавших в дорожно-транспортных происшествиях (на 100 тысяч населения) (не более)</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Социальный риск (количество погибших в результате дорожно-транспортных происшествий на 100 тысяч населения), (не более)</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Транспортный риск (количество погибших в результате дорожно-транспортных происшествий на 10 тысяч транспортных средств), (не более)</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Тяжесть последствий (количество погибших в дорожно-транспортных происшествиях на 100 пострадавших), (не более)</w:t>
            </w:r>
          </w:p>
        </w:tc>
      </w:tr>
      <w:tr w:rsidR="00E71526" w:rsidRPr="00CE0BD2" w:rsidTr="00CE0BD2">
        <w:trPr>
          <w:trHeight w:val="20"/>
        </w:trPr>
        <w:tc>
          <w:tcPr>
            <w:tcW w:w="1459"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Этапы и сроки реализации подпрограммы</w:t>
            </w: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2014-202</w:t>
            </w:r>
            <w:r w:rsidR="003B7D32">
              <w:t>5</w:t>
            </w:r>
            <w:r w:rsidRPr="00CE0BD2">
              <w:t xml:space="preserve"> годы</w:t>
            </w:r>
          </w:p>
        </w:tc>
      </w:tr>
      <w:tr w:rsidR="00E71526" w:rsidRPr="00CE0BD2" w:rsidTr="00CE0BD2">
        <w:trPr>
          <w:trHeight w:val="20"/>
        </w:trPr>
        <w:tc>
          <w:tcPr>
            <w:tcW w:w="1459" w:type="pct"/>
            <w:vMerge w:val="restart"/>
            <w:tcBorders>
              <w:top w:val="single" w:sz="4" w:space="0" w:color="auto"/>
              <w:left w:val="single" w:sz="4" w:space="0" w:color="auto"/>
              <w:bottom w:val="single" w:sz="4" w:space="0" w:color="auto"/>
              <w:right w:val="single" w:sz="4" w:space="0" w:color="auto"/>
            </w:tcBorders>
          </w:tcPr>
          <w:p w:rsidR="00E71526" w:rsidRPr="00CE0BD2" w:rsidRDefault="00E71526" w:rsidP="00D56045">
            <w:pPr>
              <w:spacing w:line="240" w:lineRule="exact"/>
            </w:pPr>
            <w:r w:rsidRPr="00CE0BD2">
              <w:t>Объемы и источники финансирования подпрограммы</w:t>
            </w: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 xml:space="preserve">Общий объем финансирования подпрограммы - </w:t>
            </w:r>
          </w:p>
        </w:tc>
        <w:tc>
          <w:tcPr>
            <w:tcW w:w="2211" w:type="pct"/>
            <w:tcBorders>
              <w:top w:val="single" w:sz="4" w:space="0" w:color="auto"/>
              <w:left w:val="single" w:sz="4" w:space="0" w:color="auto"/>
              <w:bottom w:val="single" w:sz="4" w:space="0" w:color="auto"/>
              <w:right w:val="single" w:sz="4" w:space="0" w:color="auto"/>
            </w:tcBorders>
            <w:hideMark/>
          </w:tcPr>
          <w:p w:rsidR="00E71526" w:rsidRPr="00142A25" w:rsidRDefault="002D26A9" w:rsidP="00D56045">
            <w:pPr>
              <w:spacing w:line="240" w:lineRule="exact"/>
              <w:rPr>
                <w:bCs/>
              </w:rPr>
            </w:pPr>
            <w:r>
              <w:rPr>
                <w:bCs/>
              </w:rPr>
              <w:t>498 597,511</w:t>
            </w:r>
            <w:r w:rsidR="00142A25" w:rsidRPr="00142A25">
              <w:rPr>
                <w:bCs/>
              </w:rPr>
              <w:t xml:space="preserve"> </w:t>
            </w:r>
            <w:r w:rsidR="00E71526" w:rsidRPr="00142A25">
              <w:rPr>
                <w:bCs/>
              </w:rPr>
              <w:t>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142A25" w:rsidRDefault="00E71526" w:rsidP="00D56045">
            <w:pPr>
              <w:spacing w:line="240" w:lineRule="exact"/>
            </w:pPr>
            <w:r w:rsidRPr="00142A25">
              <w:t>в том числе по источникам:</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федеральный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142A25" w:rsidRDefault="00E71526" w:rsidP="00D56045">
            <w:pPr>
              <w:spacing w:line="240" w:lineRule="exact"/>
            </w:pPr>
            <w:r w:rsidRPr="00142A25">
              <w:t>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республиканский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142A25" w:rsidRDefault="002D26A9" w:rsidP="00D56045">
            <w:pPr>
              <w:spacing w:line="240" w:lineRule="exact"/>
            </w:pPr>
            <w:r>
              <w:rPr>
                <w:bCs/>
              </w:rPr>
              <w:t>498 597,511</w:t>
            </w:r>
            <w:r w:rsidR="00142A25" w:rsidRPr="00142A25">
              <w:rPr>
                <w:bCs/>
              </w:rPr>
              <w:t xml:space="preserve"> </w:t>
            </w:r>
            <w:r w:rsidR="00472F08" w:rsidRPr="00142A25">
              <w:rPr>
                <w:bCs/>
              </w:rPr>
              <w:t>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внебюджетные источники:</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Общий объем финансирования программы по годам:</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2014 году -</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60 800,000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том числе по источникам:</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федеральный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республиканский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60 800,000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внебюджетные источники:</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2015 году -</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том числе по источникам:</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федеральный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республиканский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внебюджетные источники:</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2016 году -</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21 600,000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том числе по источникам:</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федеральный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республиканский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21 600,000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внебюджетные источники:</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2017 году -</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21 600,000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том числе по источникам:</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федеральный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республиканский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21 600,000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внебюджетные источники:</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2018 году -</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86465,736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том числе по источникам:</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федеральный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республиканский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86 465,736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внебюджетные источники:</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2019 году -</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64 027,580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том числе по источникам:</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федеральный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республиканский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64 027,580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внебюджетные источники:</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2020 году -</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9038A2" w:rsidP="00D56045">
            <w:pPr>
              <w:spacing w:line="240" w:lineRule="exact"/>
            </w:pPr>
            <w:r w:rsidRPr="00CE0BD2">
              <w:t>44 124,780</w:t>
            </w:r>
            <w:r w:rsidR="00E71526" w:rsidRPr="00CE0BD2">
              <w:t xml:space="preserve">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том числе по источникам:</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федеральный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0,000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республиканский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9038A2" w:rsidP="00D56045">
            <w:pPr>
              <w:spacing w:line="240" w:lineRule="exact"/>
            </w:pPr>
            <w:r w:rsidRPr="00CE0BD2">
              <w:t>44 124,780 тыс. руб.</w:t>
            </w:r>
          </w:p>
        </w:tc>
      </w:tr>
      <w:tr w:rsidR="00E71526"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bookmarkStart w:id="224" w:name="_Hlk379307232" w:colFirst="1" w:colLast="2"/>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внебюджетные источники:</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 тыс. руб.</w:t>
            </w:r>
          </w:p>
        </w:tc>
      </w:tr>
      <w:tr w:rsidR="00E71526" w:rsidRPr="00CE0BD2" w:rsidTr="00CE0BD2">
        <w:trPr>
          <w:trHeight w:val="20"/>
        </w:trPr>
        <w:tc>
          <w:tcPr>
            <w:tcW w:w="1459" w:type="pct"/>
            <w:vMerge w:val="restart"/>
            <w:tcBorders>
              <w:top w:val="nil"/>
              <w:left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2021 году -</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7D35FB" w:rsidP="00D56045">
            <w:pPr>
              <w:spacing w:line="240" w:lineRule="exact"/>
            </w:pPr>
            <w:r>
              <w:t>42 38</w:t>
            </w:r>
            <w:r w:rsidR="00E71526" w:rsidRPr="00CE0BD2">
              <w:t>7,883 тыс. руб.</w:t>
            </w:r>
          </w:p>
        </w:tc>
      </w:tr>
      <w:tr w:rsidR="00E71526" w:rsidRPr="00CE0BD2" w:rsidTr="00CE0BD2">
        <w:trPr>
          <w:trHeight w:val="20"/>
        </w:trPr>
        <w:tc>
          <w:tcPr>
            <w:tcW w:w="1459" w:type="pct"/>
            <w:vMerge/>
            <w:tcBorders>
              <w:top w:val="nil"/>
              <w:left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том числе по источникам:</w:t>
            </w:r>
          </w:p>
        </w:tc>
      </w:tr>
      <w:tr w:rsidR="00E71526" w:rsidRPr="00CE0BD2" w:rsidTr="00CE0BD2">
        <w:trPr>
          <w:trHeight w:val="20"/>
        </w:trPr>
        <w:tc>
          <w:tcPr>
            <w:tcW w:w="1459" w:type="pct"/>
            <w:vMerge/>
            <w:tcBorders>
              <w:top w:val="nil"/>
              <w:left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федеральный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0,000 тыс. руб.</w:t>
            </w:r>
          </w:p>
        </w:tc>
      </w:tr>
      <w:tr w:rsidR="00E71526" w:rsidRPr="00CE0BD2" w:rsidTr="00CE0BD2">
        <w:trPr>
          <w:trHeight w:val="20"/>
        </w:trPr>
        <w:tc>
          <w:tcPr>
            <w:tcW w:w="1459" w:type="pct"/>
            <w:vMerge/>
            <w:tcBorders>
              <w:top w:val="nil"/>
              <w:left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республиканский бюджет:</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7D35FB" w:rsidP="00D56045">
            <w:pPr>
              <w:spacing w:line="240" w:lineRule="exact"/>
            </w:pPr>
            <w:r>
              <w:t>42 38</w:t>
            </w:r>
            <w:r w:rsidRPr="00CE0BD2">
              <w:t>7,883 тыс. руб.</w:t>
            </w:r>
          </w:p>
        </w:tc>
      </w:tr>
      <w:tr w:rsidR="00E71526" w:rsidRPr="00CE0BD2" w:rsidTr="00CE0BD2">
        <w:trPr>
          <w:trHeight w:val="20"/>
        </w:trPr>
        <w:tc>
          <w:tcPr>
            <w:tcW w:w="1459" w:type="pct"/>
            <w:vMerge/>
            <w:tcBorders>
              <w:top w:val="nil"/>
              <w:left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внебюджетные источники:</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0,000 тыс. руб.</w:t>
            </w:r>
          </w:p>
        </w:tc>
      </w:tr>
      <w:tr w:rsidR="00E71526" w:rsidRPr="00CE0BD2" w:rsidTr="00CE0BD2">
        <w:trPr>
          <w:trHeight w:val="20"/>
        </w:trPr>
        <w:tc>
          <w:tcPr>
            <w:tcW w:w="1459" w:type="pct"/>
            <w:vMerge/>
            <w:tcBorders>
              <w:top w:val="nil"/>
              <w:left w:val="single" w:sz="4" w:space="0" w:color="auto"/>
              <w:right w:val="single" w:sz="4" w:space="0" w:color="auto"/>
            </w:tcBorders>
            <w:hideMark/>
          </w:tcPr>
          <w:p w:rsidR="00E71526" w:rsidRPr="00CE0BD2" w:rsidRDefault="00E71526"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2022 году -</w:t>
            </w:r>
          </w:p>
        </w:tc>
        <w:tc>
          <w:tcPr>
            <w:tcW w:w="2211" w:type="pct"/>
            <w:tcBorders>
              <w:top w:val="single" w:sz="4" w:space="0" w:color="auto"/>
              <w:left w:val="single" w:sz="4" w:space="0" w:color="auto"/>
              <w:bottom w:val="single" w:sz="4" w:space="0" w:color="auto"/>
              <w:right w:val="single" w:sz="4" w:space="0" w:color="auto"/>
            </w:tcBorders>
            <w:hideMark/>
          </w:tcPr>
          <w:p w:rsidR="00E71526" w:rsidRPr="00CE0BD2" w:rsidRDefault="00C16231" w:rsidP="00D56045">
            <w:pPr>
              <w:spacing w:line="240" w:lineRule="exact"/>
            </w:pPr>
            <w:r w:rsidRPr="00CE0BD2">
              <w:t>39 397,883 тыс. руб.</w:t>
            </w:r>
          </w:p>
        </w:tc>
      </w:tr>
      <w:tr w:rsidR="00E71526" w:rsidRPr="00CE0BD2" w:rsidTr="00CE0BD2">
        <w:trPr>
          <w:trHeight w:val="20"/>
        </w:trPr>
        <w:tc>
          <w:tcPr>
            <w:tcW w:w="1459" w:type="pct"/>
            <w:vMerge/>
            <w:tcBorders>
              <w:top w:val="nil"/>
              <w:left w:val="single" w:sz="4" w:space="0" w:color="auto"/>
              <w:right w:val="single" w:sz="4" w:space="0" w:color="auto"/>
            </w:tcBorders>
            <w:hideMark/>
          </w:tcPr>
          <w:p w:rsidR="00E71526" w:rsidRPr="00CE0BD2" w:rsidRDefault="00E71526"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E71526" w:rsidRPr="00CE0BD2" w:rsidRDefault="00E71526" w:rsidP="00D56045">
            <w:pPr>
              <w:spacing w:line="240" w:lineRule="exact"/>
            </w:pPr>
            <w:r w:rsidRPr="00CE0BD2">
              <w:t>в том числе по источникам:</w:t>
            </w:r>
          </w:p>
        </w:tc>
      </w:tr>
      <w:bookmarkEnd w:id="224"/>
      <w:tr w:rsidR="00C16231" w:rsidRPr="00CE0BD2" w:rsidTr="00CE0BD2">
        <w:trPr>
          <w:trHeight w:val="20"/>
        </w:trPr>
        <w:tc>
          <w:tcPr>
            <w:tcW w:w="1459" w:type="pct"/>
            <w:vMerge/>
            <w:tcBorders>
              <w:top w:val="nil"/>
              <w:left w:val="single" w:sz="4" w:space="0" w:color="auto"/>
              <w:right w:val="single" w:sz="4" w:space="0" w:color="auto"/>
            </w:tcBorders>
            <w:hideMark/>
          </w:tcPr>
          <w:p w:rsidR="00C16231" w:rsidRPr="00CE0BD2" w:rsidRDefault="00C16231"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федеральный бюджет:</w:t>
            </w:r>
          </w:p>
        </w:tc>
        <w:tc>
          <w:tcPr>
            <w:tcW w:w="2211" w:type="pct"/>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0,000 тыс. руб.</w:t>
            </w:r>
          </w:p>
        </w:tc>
      </w:tr>
      <w:tr w:rsidR="00C16231" w:rsidRPr="00CE0BD2" w:rsidTr="00CE0BD2">
        <w:trPr>
          <w:trHeight w:val="20"/>
        </w:trPr>
        <w:tc>
          <w:tcPr>
            <w:tcW w:w="1459" w:type="pct"/>
            <w:vMerge/>
            <w:tcBorders>
              <w:top w:val="nil"/>
              <w:left w:val="single" w:sz="4" w:space="0" w:color="auto"/>
              <w:right w:val="single" w:sz="4" w:space="0" w:color="auto"/>
            </w:tcBorders>
            <w:hideMark/>
          </w:tcPr>
          <w:p w:rsidR="00C16231" w:rsidRPr="00CE0BD2" w:rsidRDefault="00C16231"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республиканский бюджет:</w:t>
            </w:r>
          </w:p>
        </w:tc>
        <w:tc>
          <w:tcPr>
            <w:tcW w:w="2211" w:type="pct"/>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39 397,883 тыс. руб.</w:t>
            </w:r>
          </w:p>
        </w:tc>
      </w:tr>
      <w:tr w:rsidR="00C16231" w:rsidRPr="00CE0BD2" w:rsidTr="00CE0BD2">
        <w:trPr>
          <w:trHeight w:val="20"/>
        </w:trPr>
        <w:tc>
          <w:tcPr>
            <w:tcW w:w="1459" w:type="pct"/>
            <w:vMerge/>
            <w:tcBorders>
              <w:top w:val="nil"/>
              <w:left w:val="single" w:sz="4" w:space="0" w:color="auto"/>
              <w:bottom w:val="single" w:sz="4" w:space="0" w:color="auto"/>
              <w:right w:val="single" w:sz="4" w:space="0" w:color="auto"/>
            </w:tcBorders>
            <w:hideMark/>
          </w:tcPr>
          <w:p w:rsidR="00C16231" w:rsidRPr="00CE0BD2" w:rsidRDefault="00C16231"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внебюджетные источники:</w:t>
            </w:r>
          </w:p>
        </w:tc>
        <w:tc>
          <w:tcPr>
            <w:tcW w:w="2211" w:type="pct"/>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0,000 тыс. руб.</w:t>
            </w:r>
          </w:p>
        </w:tc>
      </w:tr>
      <w:tr w:rsidR="003B7D32" w:rsidRPr="00CE0BD2" w:rsidTr="00CE0BD2">
        <w:trPr>
          <w:trHeight w:val="20"/>
        </w:trPr>
        <w:tc>
          <w:tcPr>
            <w:tcW w:w="1459" w:type="pct"/>
            <w:vMerge w:val="restart"/>
            <w:tcBorders>
              <w:top w:val="nil"/>
              <w:left w:val="single" w:sz="4" w:space="0" w:color="auto"/>
              <w:right w:val="single" w:sz="4" w:space="0" w:color="auto"/>
            </w:tcBorders>
            <w:hideMark/>
          </w:tcPr>
          <w:p w:rsidR="003B7D32" w:rsidRPr="00CE0BD2" w:rsidRDefault="003B7D32"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3B7D32" w:rsidRPr="00CE0BD2" w:rsidRDefault="003B7D32" w:rsidP="00D56045">
            <w:pPr>
              <w:spacing w:line="240" w:lineRule="exact"/>
            </w:pPr>
            <w:r w:rsidRPr="00CE0BD2">
              <w:t>в 2023 году -</w:t>
            </w:r>
          </w:p>
        </w:tc>
        <w:tc>
          <w:tcPr>
            <w:tcW w:w="2211" w:type="pct"/>
            <w:tcBorders>
              <w:top w:val="single" w:sz="4" w:space="0" w:color="auto"/>
              <w:left w:val="single" w:sz="4" w:space="0" w:color="auto"/>
              <w:right w:val="single" w:sz="4" w:space="0" w:color="auto"/>
            </w:tcBorders>
            <w:hideMark/>
          </w:tcPr>
          <w:p w:rsidR="003B7D32" w:rsidRPr="00CE0BD2" w:rsidRDefault="003B7D32" w:rsidP="00D56045">
            <w:pPr>
              <w:spacing w:line="240" w:lineRule="exact"/>
            </w:pPr>
            <w:r w:rsidRPr="00CE0BD2">
              <w:t>39 397,883 тыс. руб.</w:t>
            </w:r>
          </w:p>
        </w:tc>
      </w:tr>
      <w:tr w:rsidR="003B7D32" w:rsidRPr="00CE0BD2" w:rsidTr="007D35FB">
        <w:trPr>
          <w:trHeight w:val="20"/>
        </w:trPr>
        <w:tc>
          <w:tcPr>
            <w:tcW w:w="1459" w:type="pct"/>
            <w:vMerge/>
            <w:tcBorders>
              <w:left w:val="single" w:sz="4" w:space="0" w:color="auto"/>
              <w:right w:val="single" w:sz="4" w:space="0" w:color="auto"/>
            </w:tcBorders>
            <w:hideMark/>
          </w:tcPr>
          <w:p w:rsidR="003B7D32" w:rsidRPr="00CE0BD2" w:rsidRDefault="003B7D32"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3B7D32" w:rsidRPr="00CE0BD2" w:rsidRDefault="003B7D32" w:rsidP="00D56045">
            <w:pPr>
              <w:spacing w:line="240" w:lineRule="exact"/>
            </w:pPr>
            <w:r w:rsidRPr="00CE0BD2">
              <w:t>в том числе по источникам:</w:t>
            </w:r>
          </w:p>
        </w:tc>
      </w:tr>
      <w:tr w:rsidR="003B7D32" w:rsidRPr="00CE0BD2" w:rsidTr="00CE0BD2">
        <w:trPr>
          <w:trHeight w:val="20"/>
        </w:trPr>
        <w:tc>
          <w:tcPr>
            <w:tcW w:w="1459" w:type="pct"/>
            <w:vMerge/>
            <w:tcBorders>
              <w:left w:val="single" w:sz="4" w:space="0" w:color="auto"/>
              <w:right w:val="single" w:sz="4" w:space="0" w:color="auto"/>
            </w:tcBorders>
            <w:hideMark/>
          </w:tcPr>
          <w:p w:rsidR="003B7D32" w:rsidRPr="00CE0BD2" w:rsidRDefault="003B7D32"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3B7D32" w:rsidRPr="00CE0BD2" w:rsidRDefault="003B7D32" w:rsidP="00D56045">
            <w:pPr>
              <w:spacing w:line="240" w:lineRule="exact"/>
            </w:pPr>
            <w:r w:rsidRPr="00CE0BD2">
              <w:t>федеральный бюджет:</w:t>
            </w:r>
          </w:p>
        </w:tc>
        <w:tc>
          <w:tcPr>
            <w:tcW w:w="2211" w:type="pct"/>
            <w:tcBorders>
              <w:left w:val="single" w:sz="4" w:space="0" w:color="auto"/>
              <w:right w:val="single" w:sz="4" w:space="0" w:color="auto"/>
            </w:tcBorders>
            <w:hideMark/>
          </w:tcPr>
          <w:p w:rsidR="003B7D32" w:rsidRPr="00CE0BD2" w:rsidRDefault="003B7D32" w:rsidP="00D56045">
            <w:pPr>
              <w:spacing w:line="240" w:lineRule="exact"/>
            </w:pPr>
            <w:r w:rsidRPr="00CE0BD2">
              <w:t>0,000 тыс. руб.</w:t>
            </w:r>
          </w:p>
        </w:tc>
      </w:tr>
      <w:tr w:rsidR="003B7D32" w:rsidRPr="00CE0BD2" w:rsidTr="00CE0BD2">
        <w:trPr>
          <w:trHeight w:val="20"/>
        </w:trPr>
        <w:tc>
          <w:tcPr>
            <w:tcW w:w="1459" w:type="pct"/>
            <w:vMerge/>
            <w:tcBorders>
              <w:left w:val="single" w:sz="4" w:space="0" w:color="auto"/>
              <w:right w:val="single" w:sz="4" w:space="0" w:color="auto"/>
            </w:tcBorders>
            <w:hideMark/>
          </w:tcPr>
          <w:p w:rsidR="003B7D32" w:rsidRPr="00CE0BD2" w:rsidRDefault="003B7D32"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3B7D32" w:rsidRPr="00CE0BD2" w:rsidRDefault="003B7D32" w:rsidP="00D56045">
            <w:pPr>
              <w:spacing w:line="240" w:lineRule="exact"/>
            </w:pPr>
            <w:r w:rsidRPr="00CE0BD2">
              <w:t>республиканский бюджет:</w:t>
            </w:r>
          </w:p>
        </w:tc>
        <w:tc>
          <w:tcPr>
            <w:tcW w:w="2211" w:type="pct"/>
            <w:tcBorders>
              <w:left w:val="single" w:sz="4" w:space="0" w:color="auto"/>
              <w:right w:val="single" w:sz="4" w:space="0" w:color="auto"/>
            </w:tcBorders>
            <w:hideMark/>
          </w:tcPr>
          <w:p w:rsidR="003B7D32" w:rsidRPr="00CE0BD2" w:rsidRDefault="003B7D32" w:rsidP="00D56045">
            <w:pPr>
              <w:spacing w:line="240" w:lineRule="exact"/>
            </w:pPr>
            <w:r w:rsidRPr="00CE0BD2">
              <w:t>39 397,883 тыс. руб.</w:t>
            </w:r>
          </w:p>
        </w:tc>
      </w:tr>
      <w:tr w:rsidR="003B7D32" w:rsidRPr="00CE0BD2" w:rsidTr="00CE0BD2">
        <w:trPr>
          <w:trHeight w:val="20"/>
        </w:trPr>
        <w:tc>
          <w:tcPr>
            <w:tcW w:w="1459" w:type="pct"/>
            <w:vMerge/>
            <w:tcBorders>
              <w:left w:val="single" w:sz="4" w:space="0" w:color="auto"/>
              <w:right w:val="single" w:sz="4" w:space="0" w:color="auto"/>
            </w:tcBorders>
            <w:hideMark/>
          </w:tcPr>
          <w:p w:rsidR="003B7D32" w:rsidRPr="00CE0BD2" w:rsidRDefault="003B7D32"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3B7D32" w:rsidRPr="00CE0BD2" w:rsidRDefault="003B7D32" w:rsidP="00D56045">
            <w:pPr>
              <w:spacing w:line="240" w:lineRule="exact"/>
            </w:pPr>
            <w:r w:rsidRPr="00CE0BD2">
              <w:t>внебюджетные источники:</w:t>
            </w:r>
          </w:p>
        </w:tc>
        <w:tc>
          <w:tcPr>
            <w:tcW w:w="2211" w:type="pct"/>
            <w:tcBorders>
              <w:left w:val="single" w:sz="4" w:space="0" w:color="auto"/>
              <w:right w:val="single" w:sz="4" w:space="0" w:color="auto"/>
            </w:tcBorders>
            <w:hideMark/>
          </w:tcPr>
          <w:p w:rsidR="003B7D32" w:rsidRPr="00CE0BD2" w:rsidRDefault="003B7D32" w:rsidP="00D56045">
            <w:pPr>
              <w:spacing w:line="240" w:lineRule="exact"/>
            </w:pPr>
            <w:r w:rsidRPr="00CE0BD2">
              <w:t>0,000 тыс. руб.</w:t>
            </w:r>
          </w:p>
        </w:tc>
      </w:tr>
      <w:tr w:rsidR="003B7D32" w:rsidRPr="00CE0BD2" w:rsidTr="00CE0BD2">
        <w:trPr>
          <w:trHeight w:val="20"/>
        </w:trPr>
        <w:tc>
          <w:tcPr>
            <w:tcW w:w="1459" w:type="pct"/>
            <w:vMerge/>
            <w:tcBorders>
              <w:left w:val="single" w:sz="4" w:space="0" w:color="auto"/>
              <w:right w:val="single" w:sz="4" w:space="0" w:color="auto"/>
            </w:tcBorders>
            <w:hideMark/>
          </w:tcPr>
          <w:p w:rsidR="003B7D32" w:rsidRPr="00CE0BD2" w:rsidRDefault="003B7D32"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3B7D32" w:rsidRPr="00CE0BD2" w:rsidRDefault="003B7D32" w:rsidP="00D56045">
            <w:pPr>
              <w:spacing w:line="240" w:lineRule="exact"/>
            </w:pPr>
            <w:r>
              <w:t>в 2024</w:t>
            </w:r>
            <w:r w:rsidRPr="00CE0BD2">
              <w:t xml:space="preserve"> году -</w:t>
            </w:r>
          </w:p>
        </w:tc>
        <w:tc>
          <w:tcPr>
            <w:tcW w:w="2211" w:type="pct"/>
            <w:tcBorders>
              <w:left w:val="single" w:sz="4" w:space="0" w:color="auto"/>
              <w:right w:val="single" w:sz="4" w:space="0" w:color="auto"/>
            </w:tcBorders>
            <w:hideMark/>
          </w:tcPr>
          <w:p w:rsidR="003B7D32" w:rsidRPr="00CE0BD2" w:rsidRDefault="003B7D32" w:rsidP="00D56045">
            <w:pPr>
              <w:spacing w:line="240" w:lineRule="exact"/>
            </w:pPr>
            <w:r w:rsidRPr="00CE0BD2">
              <w:t>39 397,883 тыс. руб.</w:t>
            </w:r>
          </w:p>
        </w:tc>
      </w:tr>
      <w:tr w:rsidR="003B7D32" w:rsidRPr="00CE0BD2" w:rsidTr="007D35FB">
        <w:trPr>
          <w:trHeight w:val="20"/>
        </w:trPr>
        <w:tc>
          <w:tcPr>
            <w:tcW w:w="1459" w:type="pct"/>
            <w:vMerge/>
            <w:tcBorders>
              <w:left w:val="single" w:sz="4" w:space="0" w:color="auto"/>
              <w:right w:val="single" w:sz="4" w:space="0" w:color="auto"/>
            </w:tcBorders>
            <w:hideMark/>
          </w:tcPr>
          <w:p w:rsidR="003B7D32" w:rsidRPr="00CE0BD2" w:rsidRDefault="003B7D32"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3B7D32" w:rsidRPr="00CE0BD2" w:rsidRDefault="003B7D32" w:rsidP="00D56045">
            <w:pPr>
              <w:spacing w:line="240" w:lineRule="exact"/>
            </w:pPr>
            <w:r w:rsidRPr="00CE0BD2">
              <w:t>в том числе по источникам:</w:t>
            </w:r>
          </w:p>
        </w:tc>
      </w:tr>
      <w:tr w:rsidR="003B7D32" w:rsidRPr="00CE0BD2" w:rsidTr="00CE0BD2">
        <w:trPr>
          <w:trHeight w:val="20"/>
        </w:trPr>
        <w:tc>
          <w:tcPr>
            <w:tcW w:w="1459" w:type="pct"/>
            <w:vMerge/>
            <w:tcBorders>
              <w:left w:val="single" w:sz="4" w:space="0" w:color="auto"/>
              <w:right w:val="single" w:sz="4" w:space="0" w:color="auto"/>
            </w:tcBorders>
            <w:hideMark/>
          </w:tcPr>
          <w:p w:rsidR="003B7D32" w:rsidRPr="00CE0BD2" w:rsidRDefault="003B7D32"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3B7D32" w:rsidRPr="00CE0BD2" w:rsidRDefault="003B7D32" w:rsidP="00D56045">
            <w:pPr>
              <w:spacing w:line="240" w:lineRule="exact"/>
            </w:pPr>
            <w:r w:rsidRPr="00CE0BD2">
              <w:t>федеральный бюджет:</w:t>
            </w:r>
          </w:p>
        </w:tc>
        <w:tc>
          <w:tcPr>
            <w:tcW w:w="2211" w:type="pct"/>
            <w:tcBorders>
              <w:left w:val="single" w:sz="4" w:space="0" w:color="auto"/>
              <w:right w:val="single" w:sz="4" w:space="0" w:color="auto"/>
            </w:tcBorders>
            <w:hideMark/>
          </w:tcPr>
          <w:p w:rsidR="003B7D32" w:rsidRPr="00CE0BD2" w:rsidRDefault="003B7D32" w:rsidP="00D56045">
            <w:pPr>
              <w:spacing w:line="240" w:lineRule="exact"/>
            </w:pPr>
            <w:r w:rsidRPr="00CE0BD2">
              <w:t>0,000 тыс. руб.</w:t>
            </w:r>
          </w:p>
        </w:tc>
      </w:tr>
      <w:tr w:rsidR="003B7D32" w:rsidRPr="00CE0BD2" w:rsidTr="00CE0BD2">
        <w:trPr>
          <w:trHeight w:val="20"/>
        </w:trPr>
        <w:tc>
          <w:tcPr>
            <w:tcW w:w="1459" w:type="pct"/>
            <w:vMerge/>
            <w:tcBorders>
              <w:left w:val="single" w:sz="4" w:space="0" w:color="auto"/>
              <w:right w:val="single" w:sz="4" w:space="0" w:color="auto"/>
            </w:tcBorders>
            <w:hideMark/>
          </w:tcPr>
          <w:p w:rsidR="003B7D32" w:rsidRPr="00CE0BD2" w:rsidRDefault="003B7D32"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3B7D32" w:rsidRPr="00CE0BD2" w:rsidRDefault="003B7D32" w:rsidP="00D56045">
            <w:pPr>
              <w:spacing w:line="240" w:lineRule="exact"/>
            </w:pPr>
            <w:r w:rsidRPr="00CE0BD2">
              <w:t>республиканский бюджет:</w:t>
            </w:r>
          </w:p>
        </w:tc>
        <w:tc>
          <w:tcPr>
            <w:tcW w:w="2211" w:type="pct"/>
            <w:tcBorders>
              <w:left w:val="single" w:sz="4" w:space="0" w:color="auto"/>
              <w:right w:val="single" w:sz="4" w:space="0" w:color="auto"/>
            </w:tcBorders>
            <w:hideMark/>
          </w:tcPr>
          <w:p w:rsidR="003B7D32" w:rsidRPr="00CE0BD2" w:rsidRDefault="003B7D32" w:rsidP="00D56045">
            <w:pPr>
              <w:spacing w:line="240" w:lineRule="exact"/>
            </w:pPr>
            <w:r w:rsidRPr="00CE0BD2">
              <w:t>39 397,883 тыс. руб.</w:t>
            </w:r>
          </w:p>
        </w:tc>
      </w:tr>
      <w:tr w:rsidR="003B7D32" w:rsidRPr="00CE0BD2" w:rsidTr="00CE0BD2">
        <w:trPr>
          <w:trHeight w:val="20"/>
        </w:trPr>
        <w:tc>
          <w:tcPr>
            <w:tcW w:w="1459" w:type="pct"/>
            <w:vMerge/>
            <w:tcBorders>
              <w:left w:val="single" w:sz="4" w:space="0" w:color="auto"/>
              <w:right w:val="single" w:sz="4" w:space="0" w:color="auto"/>
            </w:tcBorders>
            <w:hideMark/>
          </w:tcPr>
          <w:p w:rsidR="003B7D32" w:rsidRPr="00CE0BD2" w:rsidRDefault="003B7D32" w:rsidP="00D56045">
            <w:pPr>
              <w:spacing w:line="240" w:lineRule="exact"/>
            </w:pPr>
          </w:p>
        </w:tc>
        <w:tc>
          <w:tcPr>
            <w:tcW w:w="1330" w:type="pct"/>
            <w:tcBorders>
              <w:top w:val="single" w:sz="4" w:space="0" w:color="auto"/>
              <w:left w:val="single" w:sz="4" w:space="0" w:color="auto"/>
              <w:bottom w:val="single" w:sz="4" w:space="0" w:color="auto"/>
              <w:right w:val="single" w:sz="4" w:space="0" w:color="auto"/>
            </w:tcBorders>
            <w:hideMark/>
          </w:tcPr>
          <w:p w:rsidR="003B7D32" w:rsidRPr="00CE0BD2" w:rsidRDefault="003B7D32" w:rsidP="00D56045">
            <w:pPr>
              <w:spacing w:line="240" w:lineRule="exact"/>
            </w:pPr>
            <w:r w:rsidRPr="00CE0BD2">
              <w:t>внебюджетные источники:</w:t>
            </w:r>
          </w:p>
        </w:tc>
        <w:tc>
          <w:tcPr>
            <w:tcW w:w="2211" w:type="pct"/>
            <w:tcBorders>
              <w:left w:val="single" w:sz="4" w:space="0" w:color="auto"/>
              <w:right w:val="single" w:sz="4" w:space="0" w:color="auto"/>
            </w:tcBorders>
            <w:hideMark/>
          </w:tcPr>
          <w:p w:rsidR="003B7D32" w:rsidRPr="00CE0BD2" w:rsidRDefault="003B7D32" w:rsidP="00D56045">
            <w:pPr>
              <w:spacing w:line="240" w:lineRule="exact"/>
            </w:pPr>
            <w:r w:rsidRPr="00CE0BD2">
              <w:t>0,000 тыс. руб.</w:t>
            </w:r>
          </w:p>
        </w:tc>
      </w:tr>
      <w:tr w:rsidR="003B7D32" w:rsidRPr="00CE0BD2" w:rsidTr="00CE0BD2">
        <w:trPr>
          <w:trHeight w:val="20"/>
        </w:trPr>
        <w:tc>
          <w:tcPr>
            <w:tcW w:w="1459" w:type="pct"/>
            <w:vMerge/>
            <w:tcBorders>
              <w:left w:val="single" w:sz="4" w:space="0" w:color="auto"/>
              <w:right w:val="single" w:sz="4" w:space="0" w:color="auto"/>
            </w:tcBorders>
          </w:tcPr>
          <w:p w:rsidR="003B7D32" w:rsidRPr="00CE0BD2" w:rsidRDefault="003B7D32" w:rsidP="003B7D32">
            <w:pPr>
              <w:spacing w:line="240" w:lineRule="exact"/>
            </w:pPr>
          </w:p>
        </w:tc>
        <w:tc>
          <w:tcPr>
            <w:tcW w:w="1330" w:type="pct"/>
            <w:tcBorders>
              <w:top w:val="single" w:sz="4" w:space="0" w:color="auto"/>
              <w:left w:val="single" w:sz="4" w:space="0" w:color="auto"/>
              <w:bottom w:val="single" w:sz="4" w:space="0" w:color="auto"/>
              <w:right w:val="single" w:sz="4" w:space="0" w:color="auto"/>
            </w:tcBorders>
          </w:tcPr>
          <w:p w:rsidR="003B7D32" w:rsidRPr="003B7D32" w:rsidRDefault="003B7D32" w:rsidP="003B7D32">
            <w:pPr>
              <w:spacing w:line="240" w:lineRule="exact"/>
            </w:pPr>
            <w:r w:rsidRPr="003B7D32">
              <w:t>в 2025 году -</w:t>
            </w:r>
          </w:p>
        </w:tc>
        <w:tc>
          <w:tcPr>
            <w:tcW w:w="2211" w:type="pct"/>
            <w:tcBorders>
              <w:left w:val="single" w:sz="4" w:space="0" w:color="auto"/>
              <w:right w:val="single" w:sz="4" w:space="0" w:color="auto"/>
            </w:tcBorders>
          </w:tcPr>
          <w:p w:rsidR="003B7D32" w:rsidRPr="003B7D32" w:rsidRDefault="003B7D32" w:rsidP="003B7D32">
            <w:pPr>
              <w:spacing w:line="240" w:lineRule="exact"/>
            </w:pPr>
            <w:r w:rsidRPr="003B7D32">
              <w:t>39 397,883 тыс. руб.</w:t>
            </w:r>
          </w:p>
        </w:tc>
      </w:tr>
      <w:tr w:rsidR="003B7D32" w:rsidRPr="00CE0BD2" w:rsidTr="003B7D32">
        <w:trPr>
          <w:trHeight w:val="20"/>
        </w:trPr>
        <w:tc>
          <w:tcPr>
            <w:tcW w:w="1459" w:type="pct"/>
            <w:vMerge/>
            <w:tcBorders>
              <w:left w:val="single" w:sz="4" w:space="0" w:color="auto"/>
              <w:right w:val="single" w:sz="4" w:space="0" w:color="auto"/>
            </w:tcBorders>
          </w:tcPr>
          <w:p w:rsidR="003B7D32" w:rsidRPr="00CE0BD2" w:rsidRDefault="003B7D32" w:rsidP="003B7D32">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tcPr>
          <w:p w:rsidR="003B7D32" w:rsidRPr="003B7D32" w:rsidRDefault="003B7D32" w:rsidP="003B7D32">
            <w:pPr>
              <w:spacing w:line="240" w:lineRule="exact"/>
            </w:pPr>
            <w:r w:rsidRPr="003B7D32">
              <w:t>в том числе по источникам:</w:t>
            </w:r>
          </w:p>
        </w:tc>
      </w:tr>
      <w:tr w:rsidR="003B7D32" w:rsidRPr="00CE0BD2" w:rsidTr="00CE0BD2">
        <w:trPr>
          <w:trHeight w:val="20"/>
        </w:trPr>
        <w:tc>
          <w:tcPr>
            <w:tcW w:w="1459" w:type="pct"/>
            <w:vMerge/>
            <w:tcBorders>
              <w:left w:val="single" w:sz="4" w:space="0" w:color="auto"/>
              <w:right w:val="single" w:sz="4" w:space="0" w:color="auto"/>
            </w:tcBorders>
          </w:tcPr>
          <w:p w:rsidR="003B7D32" w:rsidRPr="00CE0BD2" w:rsidRDefault="003B7D32" w:rsidP="003B7D32">
            <w:pPr>
              <w:spacing w:line="240" w:lineRule="exact"/>
            </w:pPr>
          </w:p>
        </w:tc>
        <w:tc>
          <w:tcPr>
            <w:tcW w:w="1330" w:type="pct"/>
            <w:tcBorders>
              <w:top w:val="single" w:sz="4" w:space="0" w:color="auto"/>
              <w:left w:val="single" w:sz="4" w:space="0" w:color="auto"/>
              <w:bottom w:val="single" w:sz="4" w:space="0" w:color="auto"/>
              <w:right w:val="single" w:sz="4" w:space="0" w:color="auto"/>
            </w:tcBorders>
          </w:tcPr>
          <w:p w:rsidR="003B7D32" w:rsidRPr="003B7D32" w:rsidRDefault="003B7D32" w:rsidP="003B7D32">
            <w:pPr>
              <w:spacing w:line="240" w:lineRule="exact"/>
            </w:pPr>
            <w:r w:rsidRPr="003B7D32">
              <w:t>федеральный бюджет:</w:t>
            </w:r>
          </w:p>
        </w:tc>
        <w:tc>
          <w:tcPr>
            <w:tcW w:w="2211" w:type="pct"/>
            <w:tcBorders>
              <w:left w:val="single" w:sz="4" w:space="0" w:color="auto"/>
              <w:right w:val="single" w:sz="4" w:space="0" w:color="auto"/>
            </w:tcBorders>
          </w:tcPr>
          <w:p w:rsidR="003B7D32" w:rsidRPr="00CE0BD2" w:rsidRDefault="003B7D32" w:rsidP="003B7D32">
            <w:pPr>
              <w:spacing w:line="240" w:lineRule="exact"/>
            </w:pPr>
            <w:r w:rsidRPr="00CE0BD2">
              <w:t>0,000 тыс. руб.</w:t>
            </w:r>
          </w:p>
        </w:tc>
      </w:tr>
      <w:tr w:rsidR="003B7D32" w:rsidRPr="00CE0BD2" w:rsidTr="00CE0BD2">
        <w:trPr>
          <w:trHeight w:val="20"/>
        </w:trPr>
        <w:tc>
          <w:tcPr>
            <w:tcW w:w="1459" w:type="pct"/>
            <w:vMerge/>
            <w:tcBorders>
              <w:left w:val="single" w:sz="4" w:space="0" w:color="auto"/>
              <w:right w:val="single" w:sz="4" w:space="0" w:color="auto"/>
            </w:tcBorders>
          </w:tcPr>
          <w:p w:rsidR="003B7D32" w:rsidRPr="00CE0BD2" w:rsidRDefault="003B7D32" w:rsidP="003B7D32">
            <w:pPr>
              <w:spacing w:line="240" w:lineRule="exact"/>
            </w:pPr>
          </w:p>
        </w:tc>
        <w:tc>
          <w:tcPr>
            <w:tcW w:w="1330" w:type="pct"/>
            <w:tcBorders>
              <w:top w:val="single" w:sz="4" w:space="0" w:color="auto"/>
              <w:left w:val="single" w:sz="4" w:space="0" w:color="auto"/>
              <w:bottom w:val="single" w:sz="4" w:space="0" w:color="auto"/>
              <w:right w:val="single" w:sz="4" w:space="0" w:color="auto"/>
            </w:tcBorders>
          </w:tcPr>
          <w:p w:rsidR="003B7D32" w:rsidRPr="003B7D32" w:rsidRDefault="003B7D32" w:rsidP="003B7D32">
            <w:pPr>
              <w:spacing w:line="240" w:lineRule="exact"/>
            </w:pPr>
            <w:r w:rsidRPr="003B7D32">
              <w:t>республиканский бюджет:</w:t>
            </w:r>
          </w:p>
        </w:tc>
        <w:tc>
          <w:tcPr>
            <w:tcW w:w="2211" w:type="pct"/>
            <w:tcBorders>
              <w:left w:val="single" w:sz="4" w:space="0" w:color="auto"/>
              <w:right w:val="single" w:sz="4" w:space="0" w:color="auto"/>
            </w:tcBorders>
          </w:tcPr>
          <w:p w:rsidR="003B7D32" w:rsidRPr="00CE0BD2" w:rsidRDefault="003B7D32" w:rsidP="003B7D32">
            <w:pPr>
              <w:spacing w:line="240" w:lineRule="exact"/>
            </w:pPr>
            <w:r w:rsidRPr="00CE0BD2">
              <w:t>39 397,883 тыс. руб.</w:t>
            </w:r>
          </w:p>
        </w:tc>
      </w:tr>
      <w:tr w:rsidR="003B7D32" w:rsidRPr="00CE0BD2" w:rsidTr="00CE0BD2">
        <w:trPr>
          <w:trHeight w:val="20"/>
        </w:trPr>
        <w:tc>
          <w:tcPr>
            <w:tcW w:w="1459" w:type="pct"/>
            <w:vMerge/>
            <w:tcBorders>
              <w:left w:val="single" w:sz="4" w:space="0" w:color="auto"/>
              <w:right w:val="single" w:sz="4" w:space="0" w:color="auto"/>
            </w:tcBorders>
          </w:tcPr>
          <w:p w:rsidR="003B7D32" w:rsidRPr="00CE0BD2" w:rsidRDefault="003B7D32" w:rsidP="003B7D32">
            <w:pPr>
              <w:spacing w:line="240" w:lineRule="exact"/>
            </w:pPr>
          </w:p>
        </w:tc>
        <w:tc>
          <w:tcPr>
            <w:tcW w:w="1330" w:type="pct"/>
            <w:tcBorders>
              <w:top w:val="single" w:sz="4" w:space="0" w:color="auto"/>
              <w:left w:val="single" w:sz="4" w:space="0" w:color="auto"/>
              <w:bottom w:val="single" w:sz="4" w:space="0" w:color="auto"/>
              <w:right w:val="single" w:sz="4" w:space="0" w:color="auto"/>
            </w:tcBorders>
          </w:tcPr>
          <w:p w:rsidR="003B7D32" w:rsidRPr="003B7D32" w:rsidRDefault="003B7D32" w:rsidP="003B7D32">
            <w:pPr>
              <w:spacing w:line="240" w:lineRule="exact"/>
            </w:pPr>
            <w:r w:rsidRPr="003B7D32">
              <w:t>внебюджетные источники:</w:t>
            </w:r>
          </w:p>
        </w:tc>
        <w:tc>
          <w:tcPr>
            <w:tcW w:w="2211" w:type="pct"/>
            <w:tcBorders>
              <w:left w:val="single" w:sz="4" w:space="0" w:color="auto"/>
              <w:right w:val="single" w:sz="4" w:space="0" w:color="auto"/>
            </w:tcBorders>
          </w:tcPr>
          <w:p w:rsidR="003B7D32" w:rsidRPr="00CE0BD2" w:rsidRDefault="003B7D32" w:rsidP="003B7D32">
            <w:pPr>
              <w:spacing w:line="240" w:lineRule="exact"/>
            </w:pPr>
            <w:r w:rsidRPr="00CE0BD2">
              <w:t>0,000 тыс. руб.</w:t>
            </w:r>
          </w:p>
        </w:tc>
      </w:tr>
      <w:tr w:rsidR="00C16231" w:rsidRPr="00CE0BD2" w:rsidTr="00CE0BD2">
        <w:trPr>
          <w:trHeight w:val="20"/>
        </w:trPr>
        <w:tc>
          <w:tcPr>
            <w:tcW w:w="1459" w:type="pct"/>
            <w:vMerge w:val="restart"/>
            <w:tcBorders>
              <w:top w:val="single" w:sz="4" w:space="0" w:color="auto"/>
              <w:left w:val="single" w:sz="4" w:space="0" w:color="auto"/>
              <w:bottom w:val="single" w:sz="4" w:space="0" w:color="auto"/>
              <w:right w:val="single" w:sz="4" w:space="0" w:color="auto"/>
            </w:tcBorders>
          </w:tcPr>
          <w:p w:rsidR="00C16231" w:rsidRPr="00CE0BD2" w:rsidRDefault="00C16231" w:rsidP="00D56045">
            <w:pPr>
              <w:spacing w:line="240" w:lineRule="exact"/>
            </w:pPr>
            <w:r w:rsidRPr="00CE0BD2">
              <w:t>Ожидаемые результаты реализации подпрограммы</w:t>
            </w:r>
          </w:p>
          <w:p w:rsidR="00C16231" w:rsidRPr="00CE0BD2" w:rsidRDefault="00C16231"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Повышение доли преподавательского персонала общеобразовательных и дошкольных учреждений, прошедшего повышение квалификации по теме безопасности дорожного движения, до 5%</w:t>
            </w:r>
          </w:p>
        </w:tc>
      </w:tr>
      <w:tr w:rsidR="00C16231"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 xml:space="preserve">Снижение количества </w:t>
            </w:r>
            <w:r w:rsidR="005B64BE">
              <w:t>раненных</w:t>
            </w:r>
            <w:r w:rsidRPr="00CE0BD2">
              <w:t xml:space="preserve"> в дорожно-т</w:t>
            </w:r>
            <w:r w:rsidR="005B64BE">
              <w:t>ранспортных происшествиях до 330</w:t>
            </w:r>
            <w:r w:rsidRPr="00CE0BD2">
              <w:t xml:space="preserve"> чел</w:t>
            </w:r>
          </w:p>
        </w:tc>
      </w:tr>
      <w:tr w:rsidR="00C16231"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Снижение количества детей, пострадавших в дорожно-транспортных происшествиях до 19 чел</w:t>
            </w:r>
          </w:p>
        </w:tc>
      </w:tr>
      <w:tr w:rsidR="00C16231"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Снижение социального риска до 12,5%</w:t>
            </w:r>
          </w:p>
        </w:tc>
      </w:tr>
      <w:tr w:rsidR="00C16231"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Снижение транспортного риска до 6,8%</w:t>
            </w:r>
          </w:p>
        </w:tc>
      </w:tr>
      <w:tr w:rsidR="00C16231" w:rsidRPr="00CE0BD2" w:rsidTr="00CE0BD2">
        <w:trPr>
          <w:trHeight w:val="20"/>
        </w:trPr>
        <w:tc>
          <w:tcPr>
            <w:tcW w:w="1459" w:type="pct"/>
            <w:vMerge/>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p>
        </w:tc>
        <w:tc>
          <w:tcPr>
            <w:tcW w:w="3541" w:type="pct"/>
            <w:gridSpan w:val="2"/>
            <w:tcBorders>
              <w:top w:val="single" w:sz="4" w:space="0" w:color="auto"/>
              <w:left w:val="single" w:sz="4" w:space="0" w:color="auto"/>
              <w:bottom w:val="single" w:sz="4" w:space="0" w:color="auto"/>
              <w:right w:val="single" w:sz="4" w:space="0" w:color="auto"/>
            </w:tcBorders>
            <w:hideMark/>
          </w:tcPr>
          <w:p w:rsidR="00C16231" w:rsidRPr="00CE0BD2" w:rsidRDefault="00C16231" w:rsidP="00D56045">
            <w:pPr>
              <w:spacing w:line="240" w:lineRule="exact"/>
            </w:pPr>
            <w:r w:rsidRPr="00CE0BD2">
              <w:t>Снижение тяжести последствий до 20,3%</w:t>
            </w:r>
          </w:p>
        </w:tc>
      </w:tr>
    </w:tbl>
    <w:p w:rsidR="00E71526" w:rsidRPr="00B93FBD" w:rsidRDefault="00E71526" w:rsidP="00D56045">
      <w:pPr>
        <w:pStyle w:val="af7"/>
        <w:spacing w:before="0" w:line="240" w:lineRule="exact"/>
        <w:ind w:left="0"/>
        <w:jc w:val="center"/>
        <w:rPr>
          <w:rFonts w:ascii="Times New Roman" w:hAnsi="Times New Roman"/>
          <w:b/>
          <w:color w:val="auto"/>
          <w:sz w:val="28"/>
          <w:szCs w:val="28"/>
        </w:rPr>
      </w:pP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1. Сфера реализации подпрограммы, основные проблемы, оценка последствий инерционного развития и прогноз ее развития</w:t>
      </w:r>
    </w:p>
    <w:p w:rsidR="00957A08" w:rsidRPr="00B93FBD" w:rsidRDefault="00957A08"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Безопасность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w:t>
      </w:r>
      <w:r w:rsidRPr="00D56045">
        <w:rPr>
          <w:spacing w:val="-4"/>
          <w:sz w:val="28"/>
          <w:szCs w:val="28"/>
        </w:rPr>
        <w:t>производства людей в основном трудоспособного возраста. Гибнут и становятс</w:t>
      </w:r>
      <w:r w:rsidRPr="00B93FBD">
        <w:rPr>
          <w:sz w:val="28"/>
          <w:szCs w:val="28"/>
        </w:rPr>
        <w:t xml:space="preserve">я </w:t>
      </w:r>
      <w:r w:rsidRPr="00B93FBD">
        <w:rPr>
          <w:sz w:val="28"/>
          <w:szCs w:val="28"/>
        </w:rPr>
        <w:lastRenderedPageBreak/>
        <w:t>инвалидами дети. В результате обществу наносится большой социально-экономический ущерб от последствий дорожно-транспортных происшествий.</w:t>
      </w:r>
    </w:p>
    <w:p w:rsidR="00E71526" w:rsidRPr="00B93FBD" w:rsidRDefault="00E71526" w:rsidP="00CB3BA7">
      <w:pPr>
        <w:ind w:firstLine="709"/>
        <w:jc w:val="both"/>
        <w:rPr>
          <w:sz w:val="28"/>
          <w:szCs w:val="28"/>
        </w:rPr>
      </w:pPr>
      <w:r w:rsidRPr="00B93FBD">
        <w:rPr>
          <w:sz w:val="28"/>
          <w:szCs w:val="28"/>
        </w:rPr>
        <w:t xml:space="preserve">Обеспечение безопасности дорожного движения является составной 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региональному развитию. </w:t>
      </w:r>
    </w:p>
    <w:p w:rsidR="00E71526" w:rsidRPr="00B421E0" w:rsidRDefault="00E71526" w:rsidP="00CB3BA7">
      <w:pPr>
        <w:ind w:firstLine="709"/>
        <w:jc w:val="both"/>
        <w:rPr>
          <w:spacing w:val="-8"/>
          <w:sz w:val="28"/>
          <w:szCs w:val="28"/>
        </w:rPr>
      </w:pPr>
      <w:r w:rsidRPr="00B93FBD">
        <w:rPr>
          <w:sz w:val="28"/>
          <w:szCs w:val="28"/>
        </w:rPr>
        <w:t xml:space="preserve">Вопросы обеспечения безопасности дорожного движения определены в </w:t>
      </w:r>
      <w:r w:rsidRPr="00B421E0">
        <w:rPr>
          <w:spacing w:val="-8"/>
          <w:sz w:val="28"/>
          <w:szCs w:val="28"/>
        </w:rPr>
        <w:t>качестве приоритетов социально-экономического развития Российской Федерации.</w:t>
      </w:r>
      <w:r w:rsidRPr="00B93FBD">
        <w:rPr>
          <w:sz w:val="28"/>
          <w:szCs w:val="28"/>
        </w:rPr>
        <w:t xml:space="preserve"> </w:t>
      </w:r>
      <w:r w:rsidRPr="00B421E0">
        <w:rPr>
          <w:spacing w:val="-8"/>
          <w:sz w:val="28"/>
          <w:szCs w:val="28"/>
        </w:rPr>
        <w:t>Целью государственной демографической политики, установленной Концепцией</w:t>
      </w:r>
      <w:r w:rsidRPr="00B93FBD">
        <w:rPr>
          <w:sz w:val="28"/>
          <w:szCs w:val="28"/>
        </w:rPr>
        <w:t xml:space="preserve"> долгосрочного социально-экономического развития Российской Федерации на период до 2020 года, является снижение темпов естественной убыли населения, стабилизация и создание условий для роста его численности, а </w:t>
      </w:r>
      <w:r w:rsidRPr="00B421E0">
        <w:rPr>
          <w:spacing w:val="-8"/>
          <w:sz w:val="28"/>
          <w:szCs w:val="28"/>
        </w:rPr>
        <w:t>также повышение качества жизни и увеличение ее ожидаемой продолжительности.</w:t>
      </w:r>
    </w:p>
    <w:p w:rsidR="00E71526" w:rsidRPr="00B421E0" w:rsidRDefault="00E71526" w:rsidP="00CB3BA7">
      <w:pPr>
        <w:ind w:firstLine="709"/>
        <w:jc w:val="both"/>
        <w:rPr>
          <w:spacing w:val="-8"/>
          <w:sz w:val="28"/>
          <w:szCs w:val="28"/>
        </w:rPr>
      </w:pPr>
      <w:r w:rsidRPr="00B93FBD">
        <w:rPr>
          <w:sz w:val="28"/>
          <w:szCs w:val="28"/>
        </w:rPr>
        <w:t xml:space="preserve">В соответствии с Концепцией демографической политики Российской Федерации на период до 2025 года одним из главных направлений демографической политики обозначено снижение смертности населения, прежде всего высокой смертности мужчин в трудоспособном возрасте от </w:t>
      </w:r>
      <w:r w:rsidRPr="00B421E0">
        <w:rPr>
          <w:spacing w:val="-8"/>
          <w:sz w:val="28"/>
          <w:szCs w:val="28"/>
        </w:rPr>
        <w:t>внешних причин, в том числе в результате дорожно-транспортных происшествий.</w:t>
      </w:r>
    </w:p>
    <w:p w:rsidR="00E71526" w:rsidRPr="00B93FBD" w:rsidRDefault="00E71526" w:rsidP="00CB3BA7">
      <w:pPr>
        <w:ind w:firstLine="709"/>
        <w:jc w:val="both"/>
        <w:rPr>
          <w:sz w:val="28"/>
          <w:szCs w:val="28"/>
        </w:rPr>
      </w:pPr>
      <w:r w:rsidRPr="00B421E0">
        <w:rPr>
          <w:spacing w:val="-8"/>
          <w:sz w:val="28"/>
          <w:szCs w:val="28"/>
        </w:rPr>
        <w:t>В Стратегии социально-экономического развития Чечен</w:t>
      </w:r>
      <w:r w:rsidR="008B7432" w:rsidRPr="00B421E0">
        <w:rPr>
          <w:spacing w:val="-8"/>
          <w:sz w:val="28"/>
          <w:szCs w:val="28"/>
        </w:rPr>
        <w:t>ской Республики</w:t>
      </w:r>
      <w:r w:rsidR="008B7432" w:rsidRPr="00B93FBD">
        <w:rPr>
          <w:sz w:val="28"/>
          <w:szCs w:val="28"/>
        </w:rPr>
        <w:t xml:space="preserve"> на период до 203</w:t>
      </w:r>
      <w:r w:rsidRPr="00B93FBD">
        <w:rPr>
          <w:sz w:val="28"/>
          <w:szCs w:val="28"/>
        </w:rPr>
        <w:t>5 года одними из заявленных приоритетов являются развитие человеческих ресурсов, обеспечение роста благосостояния и качества жизни населения, для решения которых должны решаться задачи, включая создание условий для повышения территориальной мобильности населения, совершенствование организации медицинской помощи пострадавшим при дорожно-транспортных происшествиях.</w:t>
      </w:r>
    </w:p>
    <w:p w:rsidR="00E71526" w:rsidRPr="00B93FBD" w:rsidRDefault="00E71526" w:rsidP="00CB3BA7">
      <w:pPr>
        <w:ind w:firstLine="709"/>
        <w:jc w:val="both"/>
        <w:rPr>
          <w:sz w:val="28"/>
          <w:szCs w:val="28"/>
        </w:rPr>
      </w:pPr>
      <w:r w:rsidRPr="00B93FBD">
        <w:rPr>
          <w:sz w:val="28"/>
          <w:szCs w:val="28"/>
        </w:rPr>
        <w:t>Ежегодно в Чеченской республике в результате дорожно-транспортных происшествий (далее – ДТП) погибают и получают ранения свыше 2,5 тыс. человек. На дорогах за последние 7 лет погибли и получили ранения 558 детей в возрасте до 16 лет. Демографический ущерб от дорожно-транспортных происшествий и их последствий за 2004-2010 годы составил суммарно 5956 человек, что сопоставимо с общей численностью населения в большинстве муниципальных районов республики.</w:t>
      </w:r>
    </w:p>
    <w:p w:rsidR="00E71526" w:rsidRPr="00B93FBD" w:rsidRDefault="00E71526" w:rsidP="00CB3BA7">
      <w:pPr>
        <w:ind w:firstLine="709"/>
        <w:jc w:val="both"/>
        <w:rPr>
          <w:sz w:val="28"/>
          <w:szCs w:val="28"/>
        </w:rPr>
      </w:pPr>
      <w:r w:rsidRPr="00B93FBD">
        <w:rPr>
          <w:sz w:val="28"/>
          <w:szCs w:val="28"/>
        </w:rPr>
        <w:t xml:space="preserve">В Чеченской Республике в рамках федеральной целевой подпрограммы «Повышение безопасности дорожного движения в 2006-2012 годах», республиканской целевой программы «Повышение безопасности дорожного движения в Чеченской Республике в 2007-2012 годах», ряда других программ и проектов реализован комплекс мероприятий, направленных на: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видео и телевизионной информационно-пропагандистской продукции, организация тематической наружной социальной рекламы (баннеры, перетяжки);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D56045">
        <w:rPr>
          <w:rFonts w:ascii="Times New Roman" w:hAnsi="Times New Roman" w:cs="Times New Roman"/>
          <w:spacing w:val="-4"/>
          <w:sz w:val="28"/>
          <w:szCs w:val="28"/>
        </w:rPr>
        <w:t>оснащение средствами связи, специальным транспортом, оборудованным</w:t>
      </w:r>
      <w:r w:rsidRPr="00B93FBD">
        <w:rPr>
          <w:rFonts w:ascii="Times New Roman" w:hAnsi="Times New Roman" w:cs="Times New Roman"/>
          <w:sz w:val="28"/>
          <w:szCs w:val="28"/>
        </w:rPr>
        <w:t xml:space="preserve"> средствами контроля и выявления правонарушений;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приобретение специализированного автотранспорта и оснащение техническими комплексами подразделений ГИБДД, осуществляющих надзорные функции;</w:t>
      </w:r>
    </w:p>
    <w:p w:rsidR="00E71526" w:rsidRPr="00B421E0"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8"/>
          <w:sz w:val="28"/>
          <w:szCs w:val="28"/>
        </w:rPr>
      </w:pPr>
      <w:r w:rsidRPr="00B93FBD">
        <w:rPr>
          <w:rFonts w:ascii="Times New Roman" w:hAnsi="Times New Roman" w:cs="Times New Roman"/>
          <w:sz w:val="28"/>
          <w:szCs w:val="28"/>
        </w:rPr>
        <w:lastRenderedPageBreak/>
        <w:t xml:space="preserve">приобретение патрульного автотранспорта и оперативно-технических </w:t>
      </w:r>
      <w:r w:rsidRPr="00B421E0">
        <w:rPr>
          <w:rFonts w:ascii="Times New Roman" w:hAnsi="Times New Roman" w:cs="Times New Roman"/>
          <w:spacing w:val="-8"/>
          <w:sz w:val="28"/>
          <w:szCs w:val="28"/>
        </w:rPr>
        <w:t>средств для выполнения задач, возложенных на подразделения Госавтоинспекции;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оснащение подразделений ГИБДД, осуществляющих контрольные и надзорные функции в области обеспечения безопасности дорожного движения, техническими комплексами </w:t>
      </w:r>
      <w:proofErr w:type="spellStart"/>
      <w:r w:rsidRPr="00B93FBD">
        <w:rPr>
          <w:rFonts w:ascii="Times New Roman" w:hAnsi="Times New Roman" w:cs="Times New Roman"/>
          <w:sz w:val="28"/>
          <w:szCs w:val="28"/>
        </w:rPr>
        <w:t>видеофиксации</w:t>
      </w:r>
      <w:proofErr w:type="spellEnd"/>
      <w:r w:rsidRPr="00B93FBD">
        <w:rPr>
          <w:rFonts w:ascii="Times New Roman" w:hAnsi="Times New Roman" w:cs="Times New Roman"/>
          <w:sz w:val="28"/>
          <w:szCs w:val="28"/>
        </w:rPr>
        <w:t xml:space="preserve"> нарушений Правил дорожного движения;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в республике системы автоматической фиксации нарушений правил дорожного движения;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улучшение системы маршрутного ориентирования;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налаживание инфраструктуры по профилактике детского дорожно-транспортного травматизма;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создание специально оборудованных классов по обучению правилам дорожного движения;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правосознания и ответственности участников дорожного движения.</w:t>
      </w:r>
    </w:p>
    <w:p w:rsidR="00E71526" w:rsidRPr="00B93FBD" w:rsidRDefault="00E71526" w:rsidP="00CB3BA7">
      <w:pPr>
        <w:ind w:firstLine="709"/>
        <w:jc w:val="both"/>
        <w:rPr>
          <w:sz w:val="28"/>
          <w:szCs w:val="28"/>
        </w:rPr>
      </w:pPr>
      <w:r w:rsidRPr="00B93FBD">
        <w:rPr>
          <w:sz w:val="28"/>
          <w:szCs w:val="28"/>
        </w:rPr>
        <w:t>Существенным результатом реализации ФЦП и РЦП стало изменение отношения всех ветвей власти к безопасности дорожного движения как к одному из национальных приоритетов государственной политики Российской Федерации.</w:t>
      </w:r>
    </w:p>
    <w:p w:rsidR="00E71526" w:rsidRPr="00B421E0" w:rsidRDefault="00E71526" w:rsidP="00CB3BA7">
      <w:pPr>
        <w:ind w:firstLine="709"/>
        <w:jc w:val="both"/>
        <w:rPr>
          <w:spacing w:val="-10"/>
          <w:sz w:val="28"/>
          <w:szCs w:val="28"/>
        </w:rPr>
      </w:pPr>
      <w:r w:rsidRPr="00B93FBD">
        <w:rPr>
          <w:sz w:val="28"/>
          <w:szCs w:val="28"/>
        </w:rPr>
        <w:t xml:space="preserve">Проведенные мероприятия позволили улучшить ситуацию с дорожно-транспортной аварийностью в республике. За последние несколько лет </w:t>
      </w:r>
      <w:r w:rsidRPr="00B421E0">
        <w:rPr>
          <w:spacing w:val="-10"/>
          <w:sz w:val="28"/>
          <w:szCs w:val="28"/>
        </w:rPr>
        <w:t>произошло снижение основных показателей дорожно-транспортных происшествий:</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транспортный риск (количество лиц, погибших в результате дорожно-транспортных происшествий, на 10 тыс. транспортных средств) – на 45,0%, составив 12,0 погибших на 10 тыс. транспортных средств;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социальный риск (количество лиц, погибших в результате дорожно-транспортных происшествий на 100 тыс. населения) – на 10,2%, составив 16,7 погибших на 100 тыс. населения;</w:t>
      </w:r>
    </w:p>
    <w:p w:rsidR="00E71526" w:rsidRPr="00B421E0"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B93FBD">
        <w:rPr>
          <w:rFonts w:ascii="Times New Roman" w:hAnsi="Times New Roman" w:cs="Times New Roman"/>
          <w:sz w:val="28"/>
          <w:szCs w:val="28"/>
        </w:rPr>
        <w:t>тяжесть последствий дорожно-транспортных происшествий (</w:t>
      </w:r>
      <w:r w:rsidRPr="00B421E0">
        <w:rPr>
          <w:rFonts w:ascii="Times New Roman" w:hAnsi="Times New Roman" w:cs="Times New Roman"/>
          <w:spacing w:val="-8"/>
          <w:sz w:val="28"/>
          <w:szCs w:val="28"/>
        </w:rPr>
        <w:t>количество лиц, погибших в результате дорожно-транспортных происшествий</w:t>
      </w:r>
      <w:r w:rsidRPr="00B93FBD">
        <w:rPr>
          <w:rFonts w:ascii="Times New Roman" w:hAnsi="Times New Roman" w:cs="Times New Roman"/>
          <w:sz w:val="28"/>
          <w:szCs w:val="28"/>
        </w:rPr>
        <w:t xml:space="preserve">, на </w:t>
      </w:r>
      <w:r w:rsidRPr="00B421E0">
        <w:rPr>
          <w:rFonts w:ascii="Times New Roman" w:hAnsi="Times New Roman" w:cs="Times New Roman"/>
          <w:spacing w:val="-10"/>
          <w:sz w:val="28"/>
          <w:szCs w:val="28"/>
        </w:rPr>
        <w:t>100 пострадавших) – рост на 15,8%, составив 27,0 погибших на 100 пострадавших;</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количество детей, погибших в результате дорожно-транспортных происшествий – на 14,8%;</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количество дорожно-транспортных происшествий с участием водителей, стаж управления транспортным средством которых не превышает 3 лет – на 14,3%.</w:t>
      </w:r>
    </w:p>
    <w:p w:rsidR="00E71526" w:rsidRPr="00B93FBD" w:rsidRDefault="00E71526" w:rsidP="00CB3BA7">
      <w:pPr>
        <w:ind w:firstLine="709"/>
        <w:jc w:val="both"/>
        <w:rPr>
          <w:sz w:val="28"/>
          <w:szCs w:val="28"/>
        </w:rPr>
      </w:pPr>
      <w:r w:rsidRPr="00B93FBD">
        <w:rPr>
          <w:sz w:val="28"/>
          <w:szCs w:val="28"/>
        </w:rPr>
        <w:t xml:space="preserve"> Вместе с тем движение на дорогах остается небезопасным. Все это происходит на фоне возрастающей мобильности населения, роста числа зарегистрированного на территории республики транспорта. В связи с этим требуется реализация комплексных мер по повышению безопасности дорожного движения по таким направлениям, как:</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обеспечение баланса в понимании обществом опасности дорожного движения и возможностями</w:t>
      </w:r>
      <w:r w:rsidR="00531535">
        <w:rPr>
          <w:rFonts w:ascii="Times New Roman" w:hAnsi="Times New Roman" w:cs="Times New Roman"/>
          <w:sz w:val="28"/>
          <w:szCs w:val="28"/>
        </w:rPr>
        <w:t>,</w:t>
      </w:r>
      <w:r w:rsidRPr="00B93FBD">
        <w:rPr>
          <w:rFonts w:ascii="Times New Roman" w:hAnsi="Times New Roman" w:cs="Times New Roman"/>
          <w:sz w:val="28"/>
          <w:szCs w:val="28"/>
        </w:rPr>
        <w:t xml:space="preserve"> и мерами государства по обеспечению безопасного движения на дорогах;</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расширение использования возможности влияния законодательства и </w:t>
      </w:r>
      <w:r w:rsidRPr="00E66BBD">
        <w:rPr>
          <w:rFonts w:ascii="Times New Roman" w:hAnsi="Times New Roman" w:cs="Times New Roman"/>
          <w:spacing w:val="-10"/>
          <w:sz w:val="28"/>
          <w:szCs w:val="28"/>
        </w:rPr>
        <w:lastRenderedPageBreak/>
        <w:t>иных мер воздействия на агрессивное и противоправное поведение участников движения;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урегулирование вопросов реализации организационно-правовых и организационно-технических функций в сфере организации движения транспортных средств и пешеходов;</w:t>
      </w:r>
    </w:p>
    <w:p w:rsidR="00E71526" w:rsidRPr="00E66B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E66BBD">
        <w:rPr>
          <w:rFonts w:ascii="Times New Roman" w:hAnsi="Times New Roman" w:cs="Times New Roman"/>
          <w:spacing w:val="-10"/>
          <w:sz w:val="28"/>
          <w:szCs w:val="28"/>
        </w:rPr>
        <w:t>приведение элементов дорожно-транспортной инфраструктуры в соответствие с нормативными требованиям</w:t>
      </w:r>
      <w:r w:rsidR="00E337C2" w:rsidRPr="00E66BBD">
        <w:rPr>
          <w:rFonts w:ascii="Times New Roman" w:hAnsi="Times New Roman" w:cs="Times New Roman"/>
          <w:spacing w:val="-10"/>
          <w:sz w:val="28"/>
          <w:szCs w:val="28"/>
        </w:rPr>
        <w:t>и</w:t>
      </w:r>
      <w:r w:rsidRPr="00E66BBD">
        <w:rPr>
          <w:rFonts w:ascii="Times New Roman" w:hAnsi="Times New Roman" w:cs="Times New Roman"/>
          <w:spacing w:val="-10"/>
          <w:sz w:val="28"/>
          <w:szCs w:val="28"/>
        </w:rPr>
        <w:t xml:space="preserve"> в части безопасности дорожного движения;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системная проработка механизмов вовлечения всех органов в </w:t>
      </w:r>
      <w:proofErr w:type="spellStart"/>
      <w:r w:rsidRPr="00B93FBD">
        <w:rPr>
          <w:rFonts w:ascii="Times New Roman" w:hAnsi="Times New Roman" w:cs="Times New Roman"/>
          <w:sz w:val="28"/>
          <w:szCs w:val="28"/>
        </w:rPr>
        <w:t>софинансирование</w:t>
      </w:r>
      <w:proofErr w:type="spellEnd"/>
      <w:r w:rsidRPr="00B93FBD">
        <w:rPr>
          <w:rFonts w:ascii="Times New Roman" w:hAnsi="Times New Roman" w:cs="Times New Roman"/>
          <w:sz w:val="28"/>
          <w:szCs w:val="28"/>
        </w:rPr>
        <w:t xml:space="preserve"> и реализацию мероприятий по обеспечению безопасности дорожного движения и их экономической заинтересованности в достижении конечного результата;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разработка инструментов синхронизации системы программных мероприятий между субъектами управления, федеральным, региональным и местным уровнями и другим.</w:t>
      </w:r>
    </w:p>
    <w:p w:rsidR="00E71526" w:rsidRPr="00E66BBD" w:rsidRDefault="00E71526" w:rsidP="00E66BBD">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E66BBD">
        <w:rPr>
          <w:rFonts w:ascii="Times New Roman" w:hAnsi="Times New Roman" w:cs="Times New Roman"/>
          <w:spacing w:val="-10"/>
          <w:sz w:val="28"/>
          <w:szCs w:val="28"/>
        </w:rPr>
        <w:t>Подпрограмма «Повышение безопасности дорожного движения в Чеченской Республике» на 2014-202</w:t>
      </w:r>
      <w:r w:rsidR="00707A6D" w:rsidRPr="00E66BBD">
        <w:rPr>
          <w:rFonts w:ascii="Times New Roman" w:hAnsi="Times New Roman" w:cs="Times New Roman"/>
          <w:spacing w:val="-10"/>
          <w:sz w:val="28"/>
          <w:szCs w:val="28"/>
        </w:rPr>
        <w:t>3</w:t>
      </w:r>
      <w:r w:rsidRPr="00E66BBD">
        <w:rPr>
          <w:rFonts w:ascii="Times New Roman" w:hAnsi="Times New Roman" w:cs="Times New Roman"/>
          <w:spacing w:val="-10"/>
          <w:sz w:val="28"/>
          <w:szCs w:val="28"/>
        </w:rPr>
        <w:t xml:space="preserve"> годы государственной программы Чеченской Республики </w:t>
      </w:r>
      <w:r w:rsidR="00BF0172" w:rsidRPr="00E66BBD">
        <w:rPr>
          <w:rFonts w:ascii="Times New Roman" w:hAnsi="Times New Roman" w:cs="Times New Roman"/>
          <w:spacing w:val="-10"/>
          <w:sz w:val="28"/>
          <w:szCs w:val="28"/>
        </w:rPr>
        <w:t xml:space="preserve">«Развитие транспортной системы и связи </w:t>
      </w:r>
      <w:r w:rsidR="007020CC" w:rsidRPr="00E66BBD">
        <w:rPr>
          <w:rFonts w:ascii="Times New Roman" w:hAnsi="Times New Roman" w:cs="Times New Roman"/>
          <w:spacing w:val="-10"/>
          <w:sz w:val="28"/>
          <w:szCs w:val="28"/>
        </w:rPr>
        <w:t>Чеченской Республики</w:t>
      </w:r>
      <w:r w:rsidR="00BF0172" w:rsidRPr="00E66BBD">
        <w:rPr>
          <w:rFonts w:ascii="Times New Roman" w:hAnsi="Times New Roman" w:cs="Times New Roman"/>
          <w:spacing w:val="-10"/>
          <w:sz w:val="28"/>
          <w:szCs w:val="28"/>
        </w:rPr>
        <w:t>»</w:t>
      </w:r>
      <w:r w:rsidRPr="00E66BBD">
        <w:rPr>
          <w:rFonts w:ascii="Times New Roman" w:hAnsi="Times New Roman" w:cs="Times New Roman"/>
          <w:spacing w:val="-10"/>
          <w:sz w:val="28"/>
          <w:szCs w:val="28"/>
        </w:rPr>
        <w:t xml:space="preserve"> соответствует основным положениям Стратегии социально-экономического разв</w:t>
      </w:r>
      <w:r w:rsidR="008B7432" w:rsidRPr="00E66BBD">
        <w:rPr>
          <w:rFonts w:ascii="Times New Roman" w:hAnsi="Times New Roman" w:cs="Times New Roman"/>
          <w:spacing w:val="-10"/>
          <w:sz w:val="28"/>
          <w:szCs w:val="28"/>
        </w:rPr>
        <w:t>ития Чеченской Республики до 203</w:t>
      </w:r>
      <w:r w:rsidRPr="00E66BBD">
        <w:rPr>
          <w:rFonts w:ascii="Times New Roman" w:hAnsi="Times New Roman" w:cs="Times New Roman"/>
          <w:spacing w:val="-10"/>
          <w:sz w:val="28"/>
          <w:szCs w:val="28"/>
        </w:rPr>
        <w:t>5 года, направлена</w:t>
      </w:r>
      <w:r w:rsidR="008B7432" w:rsidRPr="00E66BBD">
        <w:rPr>
          <w:rFonts w:ascii="Times New Roman" w:hAnsi="Times New Roman" w:cs="Times New Roman"/>
          <w:spacing w:val="-10"/>
          <w:sz w:val="28"/>
          <w:szCs w:val="28"/>
        </w:rPr>
        <w:t xml:space="preserve"> </w:t>
      </w:r>
      <w:r w:rsidRPr="00E66BBD">
        <w:rPr>
          <w:rFonts w:ascii="Times New Roman" w:hAnsi="Times New Roman" w:cs="Times New Roman"/>
          <w:spacing w:val="-10"/>
          <w:sz w:val="28"/>
          <w:szCs w:val="28"/>
        </w:rPr>
        <w:t>на повышение безопасности дорожного движения и основана на анализе структуры дорожно-транспортной аварийности и прогнозе дальнейшего развития автомобилизации в республике.</w:t>
      </w:r>
    </w:p>
    <w:p w:rsidR="00E71526" w:rsidRPr="00B93FBD" w:rsidRDefault="00E71526" w:rsidP="00CB3BA7">
      <w:pPr>
        <w:ind w:firstLine="709"/>
        <w:jc w:val="both"/>
        <w:rPr>
          <w:sz w:val="28"/>
          <w:szCs w:val="28"/>
        </w:rPr>
      </w:pP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2.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FB049B" w:rsidRPr="00B93FBD" w:rsidRDefault="00FB049B"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Общегосударственные приоритеты в сфере транспорта и связи, которыми должны руководствоваться субъекты Российской Федерации, в настоящее время установлены:</w:t>
      </w:r>
    </w:p>
    <w:p w:rsidR="00E71526" w:rsidRPr="00EE0F34" w:rsidRDefault="00E71526" w:rsidP="00CB3BA7">
      <w:pPr>
        <w:pStyle w:val="ConsPlusNormal"/>
        <w:tabs>
          <w:tab w:val="left" w:pos="851"/>
        </w:tabs>
        <w:spacing w:line="240" w:lineRule="auto"/>
        <w:ind w:firstLine="709"/>
        <w:rPr>
          <w:rFonts w:ascii="Times New Roman" w:hAnsi="Times New Roman" w:cs="Times New Roman"/>
          <w:sz w:val="28"/>
          <w:szCs w:val="28"/>
        </w:rPr>
      </w:pPr>
      <w:r w:rsidRPr="00EE0F34">
        <w:rPr>
          <w:rFonts w:ascii="Times New Roman" w:hAnsi="Times New Roman" w:cs="Times New Roman"/>
          <w:bCs/>
          <w:sz w:val="28"/>
          <w:szCs w:val="28"/>
        </w:rPr>
        <w:t>Распоряжением Правительства Российской Федерации от 11 ноября 2010 года № 1950-р «Об утверждении перечня государственных программ Российской Федерации»</w:t>
      </w:r>
      <w:r w:rsidRPr="00EE0F34">
        <w:rPr>
          <w:rFonts w:ascii="Times New Roman" w:hAnsi="Times New Roman" w:cs="Times New Roman"/>
          <w:sz w:val="28"/>
          <w:szCs w:val="28"/>
        </w:rPr>
        <w:t>;</w:t>
      </w:r>
    </w:p>
    <w:p w:rsidR="00E71526" w:rsidRPr="00EE0F34" w:rsidRDefault="00E71526" w:rsidP="00CB3BA7">
      <w:pPr>
        <w:pStyle w:val="t"/>
        <w:shd w:val="clear" w:color="auto" w:fill="FFFFFF"/>
        <w:tabs>
          <w:tab w:val="left" w:pos="9354"/>
        </w:tabs>
        <w:spacing w:before="0" w:beforeAutospacing="0" w:after="0" w:afterAutospacing="0"/>
        <w:ind w:right="-2" w:firstLine="675"/>
        <w:jc w:val="both"/>
        <w:rPr>
          <w:sz w:val="28"/>
          <w:szCs w:val="28"/>
        </w:rPr>
      </w:pPr>
      <w:r w:rsidRPr="00EE0F34">
        <w:rPr>
          <w:sz w:val="28"/>
          <w:szCs w:val="28"/>
        </w:rPr>
        <w:t>постановлением Правительства Российской Федерации от 20 декабря 2017 года № 1596 «Об утверждении государственной программы Российской Федерации «Развитие транспортной системы»; </w:t>
      </w:r>
    </w:p>
    <w:p w:rsidR="00E71526" w:rsidRPr="00E66BBD" w:rsidRDefault="00E71526" w:rsidP="00E66BBD">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E66BBD">
        <w:rPr>
          <w:rFonts w:ascii="Times New Roman" w:hAnsi="Times New Roman" w:cs="Times New Roman"/>
          <w:spacing w:val="-10"/>
          <w:sz w:val="28"/>
          <w:szCs w:val="28"/>
        </w:rPr>
        <w:t xml:space="preserve">постановлением Правительства Российской Федерации от 15 апреля 2014 года № 309 «Об утверждении государственной программы Российской Федерации «Развитие </w:t>
      </w:r>
      <w:proofErr w:type="gramStart"/>
      <w:r w:rsidRPr="00E66BBD">
        <w:rPr>
          <w:rFonts w:ascii="Times New Roman" w:hAnsi="Times New Roman" w:cs="Times New Roman"/>
          <w:spacing w:val="-10"/>
          <w:sz w:val="28"/>
          <w:szCs w:val="28"/>
        </w:rPr>
        <w:t>Северо-Кавказского</w:t>
      </w:r>
      <w:proofErr w:type="gramEnd"/>
      <w:r w:rsidRPr="00E66BBD">
        <w:rPr>
          <w:rFonts w:ascii="Times New Roman" w:hAnsi="Times New Roman" w:cs="Times New Roman"/>
          <w:spacing w:val="-10"/>
          <w:sz w:val="28"/>
          <w:szCs w:val="28"/>
        </w:rPr>
        <w:t xml:space="preserve"> федерального округа» на период до 2025 года»; </w:t>
      </w:r>
    </w:p>
    <w:p w:rsidR="00E71526" w:rsidRPr="00EE0F34" w:rsidRDefault="00E71526" w:rsidP="00CB3BA7">
      <w:pPr>
        <w:pStyle w:val="ConsPlusNormal"/>
        <w:tabs>
          <w:tab w:val="left" w:pos="851"/>
        </w:tabs>
        <w:spacing w:line="240" w:lineRule="auto"/>
        <w:ind w:firstLine="709"/>
        <w:rPr>
          <w:rFonts w:ascii="Times New Roman" w:hAnsi="Times New Roman" w:cs="Times New Roman"/>
          <w:sz w:val="28"/>
          <w:szCs w:val="28"/>
        </w:rPr>
      </w:pPr>
      <w:r w:rsidRPr="00EE0F34">
        <w:rPr>
          <w:rFonts w:ascii="Times New Roman" w:hAnsi="Times New Roman" w:cs="Times New Roman"/>
          <w:sz w:val="28"/>
          <w:szCs w:val="28"/>
        </w:rPr>
        <w:t xml:space="preserve">распоряжением Правительства Российской Федерации от 6 сентября 2010 года № 1485-р «Об утверждении Стратегии социально-экономического развития </w:t>
      </w:r>
      <w:proofErr w:type="gramStart"/>
      <w:r w:rsidRPr="00EE0F34">
        <w:rPr>
          <w:rFonts w:ascii="Times New Roman" w:hAnsi="Times New Roman" w:cs="Times New Roman"/>
          <w:sz w:val="28"/>
          <w:szCs w:val="28"/>
        </w:rPr>
        <w:t>Северо-Кавказского</w:t>
      </w:r>
      <w:proofErr w:type="gramEnd"/>
      <w:r w:rsidRPr="00EE0F34">
        <w:rPr>
          <w:rFonts w:ascii="Times New Roman" w:hAnsi="Times New Roman" w:cs="Times New Roman"/>
          <w:sz w:val="28"/>
          <w:szCs w:val="28"/>
        </w:rPr>
        <w:t xml:space="preserve"> федерального округа до 2025 года».</w:t>
      </w:r>
    </w:p>
    <w:p w:rsidR="00E71526" w:rsidRPr="00E66BBD" w:rsidRDefault="00E71526" w:rsidP="00E66BBD">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E66BBD">
        <w:rPr>
          <w:rFonts w:ascii="Times New Roman" w:hAnsi="Times New Roman" w:cs="Times New Roman"/>
          <w:spacing w:val="-10"/>
          <w:sz w:val="28"/>
          <w:szCs w:val="28"/>
        </w:rPr>
        <w:t>Общие приоритеты социально-экономического развития Чеченской Республики, в том числе в сфере транспорта и связи, определены Стратегией социально-экономического разв</w:t>
      </w:r>
      <w:r w:rsidR="008B7432" w:rsidRPr="00E66BBD">
        <w:rPr>
          <w:rFonts w:ascii="Times New Roman" w:hAnsi="Times New Roman" w:cs="Times New Roman"/>
          <w:spacing w:val="-10"/>
          <w:sz w:val="28"/>
          <w:szCs w:val="28"/>
        </w:rPr>
        <w:t>ития Чеченской Республики до 203</w:t>
      </w:r>
      <w:r w:rsidRPr="00E66BBD">
        <w:rPr>
          <w:rFonts w:ascii="Times New Roman" w:hAnsi="Times New Roman" w:cs="Times New Roman"/>
          <w:spacing w:val="-10"/>
          <w:sz w:val="28"/>
          <w:szCs w:val="28"/>
        </w:rPr>
        <w:t xml:space="preserve">5 года, </w:t>
      </w:r>
      <w:r w:rsidRPr="00E66BBD">
        <w:rPr>
          <w:rFonts w:ascii="Times New Roman" w:hAnsi="Times New Roman" w:cs="Times New Roman"/>
          <w:spacing w:val="-10"/>
          <w:sz w:val="28"/>
          <w:szCs w:val="28"/>
        </w:rPr>
        <w:lastRenderedPageBreak/>
        <w:t>утвержденной распоряжением Правите</w:t>
      </w:r>
      <w:r w:rsidR="008B7432" w:rsidRPr="00E66BBD">
        <w:rPr>
          <w:rFonts w:ascii="Times New Roman" w:hAnsi="Times New Roman" w:cs="Times New Roman"/>
          <w:spacing w:val="-10"/>
          <w:sz w:val="28"/>
          <w:szCs w:val="28"/>
        </w:rPr>
        <w:t>льства Чеченской Республики от 4 марта 201 года № 62</w:t>
      </w:r>
      <w:r w:rsidRPr="00E66BBD">
        <w:rPr>
          <w:rFonts w:ascii="Times New Roman" w:hAnsi="Times New Roman" w:cs="Times New Roman"/>
          <w:spacing w:val="-10"/>
          <w:sz w:val="28"/>
          <w:szCs w:val="28"/>
        </w:rPr>
        <w:t xml:space="preserve">-р. </w:t>
      </w:r>
    </w:p>
    <w:p w:rsidR="00E71526" w:rsidRPr="00B93FBD" w:rsidRDefault="00E71526" w:rsidP="00CB3BA7">
      <w:pPr>
        <w:ind w:firstLine="709"/>
        <w:jc w:val="both"/>
        <w:rPr>
          <w:sz w:val="28"/>
          <w:szCs w:val="28"/>
        </w:rPr>
      </w:pPr>
      <w:r w:rsidRPr="00B93FBD">
        <w:rPr>
          <w:sz w:val="28"/>
          <w:szCs w:val="28"/>
        </w:rPr>
        <w:t>С учетом вышеперечисленных документов основной целью настоящей подпрограммы является повышение уровня безопасности транспортной системы, сокращение темпов роста количества дорожно-транспортных происшествий, снижение тяжести их последствий.</w:t>
      </w:r>
    </w:p>
    <w:p w:rsidR="00E71526" w:rsidRPr="00B93FBD" w:rsidRDefault="00E71526" w:rsidP="00CB3BA7">
      <w:pPr>
        <w:ind w:firstLine="709"/>
        <w:jc w:val="both"/>
        <w:rPr>
          <w:sz w:val="28"/>
          <w:szCs w:val="28"/>
        </w:rPr>
      </w:pPr>
      <w:r w:rsidRPr="00B93FBD">
        <w:rPr>
          <w:sz w:val="28"/>
          <w:szCs w:val="28"/>
        </w:rPr>
        <w:t>Для достижения цели подпрограммы предусмотрено решение следующих задач:</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профилактика безопасности дорожного движения среди детей и учащихся общеобразовательных учреждений Чеченской Республики;</w:t>
      </w:r>
    </w:p>
    <w:p w:rsidR="00E71526" w:rsidRPr="00E66B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E66BBD">
        <w:rPr>
          <w:rFonts w:ascii="Times New Roman" w:hAnsi="Times New Roman" w:cs="Times New Roman"/>
          <w:spacing w:val="-10"/>
          <w:sz w:val="28"/>
          <w:szCs w:val="28"/>
        </w:rPr>
        <w:t>повышение правосознания и ответственности участников дорожного движения;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безопасности дорожного движения путем внедрения технических средств и оборудования.</w:t>
      </w:r>
    </w:p>
    <w:p w:rsidR="00E71526" w:rsidRPr="00B93FBD" w:rsidRDefault="00E71526" w:rsidP="00CB3BA7">
      <w:pPr>
        <w:ind w:firstLine="709"/>
        <w:jc w:val="both"/>
        <w:rPr>
          <w:sz w:val="28"/>
          <w:szCs w:val="28"/>
        </w:rPr>
      </w:pPr>
      <w:r w:rsidRPr="00B93FBD">
        <w:rPr>
          <w:sz w:val="28"/>
          <w:szCs w:val="28"/>
        </w:rPr>
        <w:t>Решение вышеперечисленных задач подпрограммы осуществляется посредством реализации комплекса соответствующих мероприятий подпрограммы в 2014-202</w:t>
      </w:r>
      <w:r w:rsidR="00707A6D" w:rsidRPr="00B93FBD">
        <w:rPr>
          <w:sz w:val="28"/>
          <w:szCs w:val="28"/>
        </w:rPr>
        <w:t>3</w:t>
      </w:r>
      <w:r w:rsidRPr="00B93FBD">
        <w:rPr>
          <w:sz w:val="28"/>
          <w:szCs w:val="28"/>
        </w:rPr>
        <w:t xml:space="preserve"> годах.</w:t>
      </w:r>
    </w:p>
    <w:p w:rsidR="00E71526" w:rsidRPr="00B93FBD" w:rsidRDefault="00E71526" w:rsidP="00CB3BA7">
      <w:pPr>
        <w:ind w:firstLine="709"/>
        <w:jc w:val="both"/>
        <w:rPr>
          <w:sz w:val="28"/>
          <w:szCs w:val="28"/>
        </w:rPr>
      </w:pPr>
      <w:r w:rsidRPr="00B93FBD">
        <w:rPr>
          <w:sz w:val="28"/>
          <w:szCs w:val="28"/>
        </w:rPr>
        <w:t>Успешное решение поставленных задач по итогам реализации подпрограммы позволит получить следующие результаты: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повышение доли преподавательского персонала общеобразовательных и дошкольных учреждений, прошедшего повышение квалификации по теме безопасности дорожного движения, до 5%;</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снижение количества </w:t>
      </w:r>
      <w:r w:rsidR="005B64BE">
        <w:rPr>
          <w:rFonts w:ascii="Times New Roman" w:hAnsi="Times New Roman" w:cs="Times New Roman"/>
          <w:sz w:val="28"/>
          <w:szCs w:val="28"/>
        </w:rPr>
        <w:t>раненных</w:t>
      </w:r>
      <w:r w:rsidRPr="00B93FBD">
        <w:rPr>
          <w:rFonts w:ascii="Times New Roman" w:hAnsi="Times New Roman" w:cs="Times New Roman"/>
          <w:sz w:val="28"/>
          <w:szCs w:val="28"/>
        </w:rPr>
        <w:t xml:space="preserve"> в дорожно-тра</w:t>
      </w:r>
      <w:r w:rsidR="005B64BE">
        <w:rPr>
          <w:rFonts w:ascii="Times New Roman" w:hAnsi="Times New Roman" w:cs="Times New Roman"/>
          <w:sz w:val="28"/>
          <w:szCs w:val="28"/>
        </w:rPr>
        <w:t>нспортных происшествиях до 330</w:t>
      </w:r>
      <w:r w:rsidRPr="00B93FBD">
        <w:rPr>
          <w:rFonts w:ascii="Times New Roman" w:hAnsi="Times New Roman" w:cs="Times New Roman"/>
          <w:sz w:val="28"/>
          <w:szCs w:val="28"/>
        </w:rPr>
        <w:t xml:space="preserve"> чел.;</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снижение количества детей, пострадавших в дорожно-транспортных происшествиях, до 19 чел.;</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снижение социального риска до 12,5%;</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снижение транспортного риска до 6,8%;</w:t>
      </w:r>
    </w:p>
    <w:p w:rsidR="00E71526" w:rsidRDefault="00E71526" w:rsidP="00CB3BA7">
      <w:pPr>
        <w:pStyle w:val="ConsPlusNormal"/>
        <w:numPr>
          <w:ilvl w:val="0"/>
          <w:numId w:val="6"/>
        </w:numPr>
        <w:tabs>
          <w:tab w:val="left" w:pos="851"/>
        </w:tabs>
        <w:spacing w:line="240" w:lineRule="auto"/>
        <w:ind w:left="0" w:firstLine="567"/>
        <w:textAlignment w:val="auto"/>
        <w:rPr>
          <w:rFonts w:ascii="Times New Roman" w:hAnsi="Times New Roman" w:cs="Times New Roman"/>
          <w:sz w:val="28"/>
          <w:szCs w:val="28"/>
        </w:rPr>
      </w:pPr>
      <w:r w:rsidRPr="00B93FBD">
        <w:rPr>
          <w:rFonts w:ascii="Times New Roman" w:hAnsi="Times New Roman" w:cs="Times New Roman"/>
          <w:sz w:val="28"/>
          <w:szCs w:val="28"/>
        </w:rPr>
        <w:t>снижение тяжести последствий до 20,3%.</w:t>
      </w:r>
    </w:p>
    <w:p w:rsidR="00E71526" w:rsidRDefault="00E71526" w:rsidP="00E66BBD">
      <w:pPr>
        <w:pStyle w:val="af7"/>
        <w:spacing w:before="120" w:after="120"/>
        <w:ind w:left="0"/>
        <w:jc w:val="center"/>
        <w:rPr>
          <w:rFonts w:ascii="Times New Roman" w:hAnsi="Times New Roman"/>
          <w:b/>
          <w:color w:val="auto"/>
          <w:sz w:val="28"/>
          <w:szCs w:val="28"/>
        </w:rPr>
      </w:pPr>
      <w:r w:rsidRPr="00B93FBD">
        <w:rPr>
          <w:rFonts w:ascii="Times New Roman" w:hAnsi="Times New Roman"/>
          <w:b/>
          <w:color w:val="auto"/>
          <w:sz w:val="28"/>
          <w:szCs w:val="28"/>
        </w:rPr>
        <w:t>3. Характеристика основных мероприятий подпрограммы</w:t>
      </w:r>
    </w:p>
    <w:p w:rsidR="00E71526" w:rsidRPr="00B93FBD" w:rsidRDefault="00E71526" w:rsidP="00CB3BA7">
      <w:pPr>
        <w:ind w:firstLine="709"/>
        <w:jc w:val="both"/>
        <w:rPr>
          <w:sz w:val="28"/>
          <w:szCs w:val="28"/>
        </w:rPr>
      </w:pPr>
      <w:r w:rsidRPr="00B93FBD">
        <w:rPr>
          <w:sz w:val="28"/>
          <w:szCs w:val="28"/>
        </w:rPr>
        <w:t xml:space="preserve">Подпрограмма предусматривает реализацию следующих основных мероприятий: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профилактика безопасности дорожного движения среди детей и учащихся общеобразовательных учреждений Чеченской Республики;</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проведение социальной рекламы и информирование населения </w:t>
      </w:r>
      <w:r w:rsidRPr="00E66BBD">
        <w:rPr>
          <w:rFonts w:ascii="Times New Roman" w:hAnsi="Times New Roman" w:cs="Times New Roman"/>
          <w:spacing w:val="-10"/>
          <w:sz w:val="28"/>
          <w:szCs w:val="28"/>
        </w:rPr>
        <w:t>Чеченской Республики в области обеспечения безопасности дорожного движения;</w:t>
      </w:r>
    </w:p>
    <w:p w:rsidR="00E71526"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внедрение технических средств обеспечения безопасности дорожного движения на территории Чеченской Республики.</w:t>
      </w:r>
    </w:p>
    <w:p w:rsidR="00D56045" w:rsidRPr="00B93FBD" w:rsidRDefault="00D56045" w:rsidP="00D56045">
      <w:pPr>
        <w:pStyle w:val="ConsPlusNormal"/>
        <w:tabs>
          <w:tab w:val="left" w:pos="851"/>
        </w:tabs>
        <w:spacing w:line="240" w:lineRule="auto"/>
        <w:ind w:left="709" w:firstLine="0"/>
        <w:textAlignment w:val="auto"/>
        <w:rPr>
          <w:rFonts w:ascii="Times New Roman" w:hAnsi="Times New Roman" w:cs="Times New Roman"/>
          <w:sz w:val="28"/>
          <w:szCs w:val="28"/>
        </w:rPr>
      </w:pPr>
    </w:p>
    <w:p w:rsidR="00D56045"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4. Характеристика мер государственного регулирования, </w:t>
      </w:r>
    </w:p>
    <w:p w:rsidR="00D56045"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прогноз сводных показателей государственных заданий </w:t>
      </w: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по реализации подпрограммы</w:t>
      </w:r>
      <w:r w:rsidR="00D56045">
        <w:rPr>
          <w:rFonts w:ascii="Times New Roman" w:hAnsi="Times New Roman"/>
          <w:b/>
          <w:color w:val="auto"/>
          <w:sz w:val="28"/>
          <w:szCs w:val="28"/>
        </w:rPr>
        <w:t xml:space="preserve"> </w:t>
      </w:r>
    </w:p>
    <w:p w:rsidR="00D56045" w:rsidRDefault="00D56045"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Подпрограмма предусматривает применение комплекса мер государственного и правового регулирования в сфере транспорта и связи.</w:t>
      </w:r>
    </w:p>
    <w:p w:rsidR="00E71526" w:rsidRDefault="00E71526" w:rsidP="00CB3BA7">
      <w:pPr>
        <w:ind w:firstLine="709"/>
        <w:jc w:val="both"/>
        <w:rPr>
          <w:sz w:val="28"/>
          <w:szCs w:val="28"/>
        </w:rPr>
      </w:pPr>
      <w:r w:rsidRPr="00B93FBD">
        <w:rPr>
          <w:sz w:val="28"/>
          <w:szCs w:val="28"/>
        </w:rPr>
        <w:lastRenderedPageBreak/>
        <w:t>В рамках настоящей подпрограммы оказание государственными учреждениями государственных услуг (работ) юридическим и (или) физическим лицам не предусмотрено.</w:t>
      </w:r>
    </w:p>
    <w:p w:rsidR="00D56045" w:rsidRPr="00B93FBD" w:rsidRDefault="00D56045" w:rsidP="00D56045">
      <w:pPr>
        <w:spacing w:line="240" w:lineRule="exact"/>
        <w:jc w:val="both"/>
        <w:rPr>
          <w:sz w:val="28"/>
          <w:szCs w:val="28"/>
        </w:rPr>
      </w:pP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5. Характеристика основных мероприятий, реализуемых органами местного самоуправления, участие других организаций и предприятий </w:t>
      </w:r>
      <w:r w:rsidRPr="00B93FBD">
        <w:rPr>
          <w:rFonts w:ascii="Times New Roman" w:hAnsi="Times New Roman"/>
          <w:b/>
          <w:color w:val="auto"/>
          <w:sz w:val="28"/>
          <w:szCs w:val="28"/>
        </w:rPr>
        <w:br/>
        <w:t>в реализации подпрограммы</w:t>
      </w:r>
      <w:r w:rsidR="00D56045">
        <w:rPr>
          <w:rFonts w:ascii="Times New Roman" w:hAnsi="Times New Roman"/>
          <w:b/>
          <w:color w:val="auto"/>
          <w:sz w:val="28"/>
          <w:szCs w:val="28"/>
        </w:rPr>
        <w:t xml:space="preserve"> </w:t>
      </w:r>
    </w:p>
    <w:p w:rsidR="00D56045" w:rsidRDefault="00D56045" w:rsidP="00CB3BA7">
      <w:pPr>
        <w:pStyle w:val="af7"/>
        <w:spacing w:before="0"/>
        <w:ind w:left="0"/>
        <w:jc w:val="center"/>
        <w:rPr>
          <w:rFonts w:ascii="Times New Roman" w:hAnsi="Times New Roman"/>
          <w:b/>
          <w:color w:val="auto"/>
          <w:sz w:val="28"/>
          <w:szCs w:val="28"/>
        </w:rPr>
      </w:pPr>
    </w:p>
    <w:p w:rsidR="00E71526" w:rsidRDefault="00E71526" w:rsidP="00CB3BA7">
      <w:pPr>
        <w:ind w:firstLine="709"/>
        <w:jc w:val="both"/>
        <w:rPr>
          <w:sz w:val="28"/>
          <w:szCs w:val="28"/>
        </w:rPr>
      </w:pPr>
      <w:r w:rsidRPr="00B93FBD">
        <w:rPr>
          <w:sz w:val="28"/>
          <w:szCs w:val="28"/>
        </w:rPr>
        <w:t>Участие органов местного самоуправления, а также других организаций и предприятий в реализации подпрограммы не предусмотрено.</w:t>
      </w:r>
    </w:p>
    <w:p w:rsidR="00D56045" w:rsidRDefault="00E71526" w:rsidP="00E66BBD">
      <w:pPr>
        <w:pStyle w:val="af7"/>
        <w:spacing w:before="120" w:after="12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6. Обоснование объема финансовых ресурсов, необходимых </w:t>
      </w:r>
      <w:r w:rsidRPr="00B93FBD">
        <w:rPr>
          <w:rFonts w:ascii="Times New Roman" w:hAnsi="Times New Roman"/>
          <w:b/>
          <w:color w:val="auto"/>
          <w:sz w:val="28"/>
          <w:szCs w:val="28"/>
        </w:rPr>
        <w:br/>
        <w:t>для реализации подпрограммы</w:t>
      </w:r>
    </w:p>
    <w:p w:rsidR="00E71526" w:rsidRPr="00B93FBD" w:rsidRDefault="00E71526" w:rsidP="00CB3BA7">
      <w:pPr>
        <w:ind w:firstLine="709"/>
        <w:jc w:val="both"/>
        <w:rPr>
          <w:sz w:val="28"/>
          <w:szCs w:val="28"/>
        </w:rPr>
      </w:pPr>
      <w:r w:rsidRPr="00B93FBD">
        <w:rPr>
          <w:sz w:val="28"/>
          <w:szCs w:val="28"/>
        </w:rPr>
        <w:t>Реализация подпрограммы осуществляется за счет средств федерального и республиканского бюджетов, объемы которых подлежат ежегодному уточнению при формировании республиканского бюджета на очередной финансовый год и плановый период.</w:t>
      </w:r>
    </w:p>
    <w:p w:rsidR="00E71526" w:rsidRPr="002D26A9" w:rsidRDefault="00E71526" w:rsidP="00CB3BA7">
      <w:pPr>
        <w:ind w:firstLine="709"/>
        <w:jc w:val="both"/>
        <w:rPr>
          <w:sz w:val="28"/>
          <w:szCs w:val="28"/>
        </w:rPr>
      </w:pPr>
      <w:r w:rsidRPr="002D26A9">
        <w:rPr>
          <w:sz w:val="28"/>
          <w:szCs w:val="28"/>
        </w:rPr>
        <w:t>Общий объем финансирования подпрограммы в 2014-202</w:t>
      </w:r>
      <w:r w:rsidR="003B7D32" w:rsidRPr="002D26A9">
        <w:rPr>
          <w:sz w:val="28"/>
          <w:szCs w:val="28"/>
        </w:rPr>
        <w:t>5</w:t>
      </w:r>
      <w:r w:rsidRPr="002D26A9">
        <w:rPr>
          <w:sz w:val="28"/>
          <w:szCs w:val="28"/>
        </w:rPr>
        <w:t xml:space="preserve"> годах </w:t>
      </w:r>
      <w:r w:rsidRPr="002D26A9">
        <w:rPr>
          <w:spacing w:val="-10"/>
          <w:sz w:val="28"/>
          <w:szCs w:val="28"/>
        </w:rPr>
        <w:t xml:space="preserve">составляет </w:t>
      </w:r>
      <w:r w:rsidR="002D26A9" w:rsidRPr="002D26A9">
        <w:rPr>
          <w:bCs/>
          <w:spacing w:val="-10"/>
          <w:sz w:val="28"/>
          <w:szCs w:val="28"/>
        </w:rPr>
        <w:t>498 597,511</w:t>
      </w:r>
      <w:r w:rsidR="001B5750" w:rsidRPr="002D26A9">
        <w:rPr>
          <w:bCs/>
          <w:spacing w:val="-10"/>
          <w:sz w:val="28"/>
          <w:szCs w:val="28"/>
        </w:rPr>
        <w:t xml:space="preserve"> </w:t>
      </w:r>
      <w:r w:rsidRPr="002D26A9">
        <w:rPr>
          <w:spacing w:val="-10"/>
          <w:sz w:val="28"/>
          <w:szCs w:val="28"/>
        </w:rPr>
        <w:t>тыс. руб., в том числе по годам реализации подпрограммы:</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2014 году – 60 800,000 тыс. руб., в том числе 0,000 тыс. руб. из федерального бюджета и 60 800,000 тыс. руб. из республиканского бюджета;</w:t>
      </w:r>
    </w:p>
    <w:p w:rsidR="00E71526" w:rsidRPr="00B93FBD" w:rsidRDefault="00E71526" w:rsidP="00CB3BA7">
      <w:pPr>
        <w:tabs>
          <w:tab w:val="left" w:pos="798"/>
          <w:tab w:val="left" w:pos="851"/>
        </w:tabs>
        <w:ind w:firstLine="709"/>
        <w:jc w:val="both"/>
        <w:rPr>
          <w:sz w:val="28"/>
          <w:szCs w:val="28"/>
        </w:rPr>
      </w:pPr>
      <w:r w:rsidRPr="00B93FBD">
        <w:rPr>
          <w:sz w:val="28"/>
          <w:szCs w:val="28"/>
        </w:rPr>
        <w:t>-</w:t>
      </w:r>
      <w:r w:rsidRPr="00B93FBD">
        <w:rPr>
          <w:sz w:val="28"/>
          <w:szCs w:val="28"/>
        </w:rPr>
        <w:tab/>
        <w:t>в 2015 году – 0,000 тыс. руб., в том числе 0 тыс. руб. из федерального бюджета и 0,000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2016 году – 21 600,000 тыс. руб., в том числе 0 тыс. руб. из федерального бюджета и 21 600,000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2017 году –21 600,000 тыс. руб., в том числе 0 тыс. руб. из федерального бюджета и 21 600,000 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2018 году –86 465,736 тыс. руб., в том числе 0,000 тыс. руб. из федерального бюджета и 86 465,736 тыс. руб.</w:t>
      </w:r>
      <w:r w:rsidR="005B64BE">
        <w:rPr>
          <w:sz w:val="28"/>
          <w:szCs w:val="28"/>
        </w:rPr>
        <w:t xml:space="preserve"> </w:t>
      </w:r>
      <w:r w:rsidRPr="00B93FBD">
        <w:rPr>
          <w:sz w:val="28"/>
          <w:szCs w:val="28"/>
        </w:rPr>
        <w:t>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2019 году – 64 027,580 тыс. руб., в том числе 0,000 тыс. руб. из федерального бюджета и 64 027,580тыс. руб. из республиканского бюджета;</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 xml:space="preserve">в 2020 году – </w:t>
      </w:r>
      <w:r w:rsidR="00472F08" w:rsidRPr="00B93FBD">
        <w:rPr>
          <w:sz w:val="28"/>
          <w:szCs w:val="28"/>
        </w:rPr>
        <w:t>44 124,780</w:t>
      </w:r>
      <w:r w:rsidRPr="00B93FBD">
        <w:rPr>
          <w:sz w:val="28"/>
          <w:szCs w:val="28"/>
        </w:rPr>
        <w:t xml:space="preserve"> тыс. руб., в том числе 0,000 тыс. руб. из федерального бюджета и </w:t>
      </w:r>
      <w:r w:rsidR="00472F08" w:rsidRPr="00B93FBD">
        <w:rPr>
          <w:sz w:val="28"/>
          <w:szCs w:val="28"/>
        </w:rPr>
        <w:t xml:space="preserve">44 124,780 </w:t>
      </w:r>
      <w:r w:rsidRPr="00B93FBD">
        <w:rPr>
          <w:sz w:val="28"/>
          <w:szCs w:val="28"/>
        </w:rPr>
        <w:t>тыс. руб. из республиканского бюджета;</w:t>
      </w:r>
    </w:p>
    <w:p w:rsidR="00E71526" w:rsidRPr="0097716F" w:rsidRDefault="00E71526" w:rsidP="00CB3BA7">
      <w:pPr>
        <w:tabs>
          <w:tab w:val="left" w:pos="851"/>
        </w:tabs>
        <w:ind w:firstLine="709"/>
        <w:jc w:val="both"/>
        <w:rPr>
          <w:sz w:val="28"/>
          <w:szCs w:val="28"/>
        </w:rPr>
      </w:pPr>
      <w:r w:rsidRPr="0097716F">
        <w:rPr>
          <w:sz w:val="28"/>
          <w:szCs w:val="28"/>
        </w:rPr>
        <w:t>-</w:t>
      </w:r>
      <w:r w:rsidRPr="0097716F">
        <w:rPr>
          <w:sz w:val="28"/>
          <w:szCs w:val="28"/>
        </w:rPr>
        <w:tab/>
        <w:t xml:space="preserve">в 2021 году – </w:t>
      </w:r>
      <w:r w:rsidR="0097716F" w:rsidRPr="0097716F">
        <w:rPr>
          <w:sz w:val="28"/>
          <w:szCs w:val="28"/>
        </w:rPr>
        <w:t xml:space="preserve">42 387,883 </w:t>
      </w:r>
      <w:r w:rsidRPr="0097716F">
        <w:rPr>
          <w:sz w:val="28"/>
          <w:szCs w:val="28"/>
        </w:rPr>
        <w:t xml:space="preserve">тыс. руб., в том числе 0,000 тыс. руб. из федерального бюджета и </w:t>
      </w:r>
      <w:r w:rsidR="0097716F" w:rsidRPr="0097716F">
        <w:rPr>
          <w:sz w:val="28"/>
          <w:szCs w:val="28"/>
        </w:rPr>
        <w:t xml:space="preserve">42 387,883 тыс. руб. </w:t>
      </w:r>
      <w:r w:rsidRPr="0097716F">
        <w:rPr>
          <w:sz w:val="28"/>
          <w:szCs w:val="28"/>
        </w:rPr>
        <w:t>из республиканского бюджета.</w:t>
      </w:r>
    </w:p>
    <w:p w:rsidR="00DC152F" w:rsidRPr="00B93FBD" w:rsidRDefault="00DC152F" w:rsidP="00CB3BA7">
      <w:pPr>
        <w:tabs>
          <w:tab w:val="left" w:pos="851"/>
        </w:tabs>
        <w:ind w:firstLine="709"/>
        <w:jc w:val="both"/>
        <w:rPr>
          <w:sz w:val="28"/>
          <w:szCs w:val="28"/>
        </w:rPr>
      </w:pPr>
      <w:r w:rsidRPr="00B93FBD">
        <w:rPr>
          <w:sz w:val="28"/>
          <w:szCs w:val="28"/>
        </w:rPr>
        <w:t>-</w:t>
      </w:r>
      <w:r w:rsidRPr="00B93FBD">
        <w:rPr>
          <w:sz w:val="28"/>
          <w:szCs w:val="28"/>
        </w:rPr>
        <w:tab/>
        <w:t>в 2022 году – 39 397,883 тыс. руб., в том числе 0,000 тыс. руб. из федерального бюджета и 39 397,883 тыс. руб. из республиканского бюджета</w:t>
      </w:r>
      <w:r w:rsidR="00653413" w:rsidRPr="00B93FBD">
        <w:rPr>
          <w:sz w:val="28"/>
          <w:szCs w:val="28"/>
        </w:rPr>
        <w:t>;</w:t>
      </w:r>
    </w:p>
    <w:p w:rsidR="00DC152F" w:rsidRDefault="00DC152F" w:rsidP="00CB3BA7">
      <w:pPr>
        <w:tabs>
          <w:tab w:val="left" w:pos="851"/>
        </w:tabs>
        <w:ind w:firstLine="709"/>
        <w:jc w:val="both"/>
        <w:rPr>
          <w:sz w:val="28"/>
          <w:szCs w:val="28"/>
        </w:rPr>
      </w:pPr>
      <w:r w:rsidRPr="00B93FBD">
        <w:rPr>
          <w:sz w:val="28"/>
          <w:szCs w:val="28"/>
        </w:rPr>
        <w:t>-</w:t>
      </w:r>
      <w:r w:rsidRPr="00B93FBD">
        <w:rPr>
          <w:sz w:val="28"/>
          <w:szCs w:val="28"/>
        </w:rPr>
        <w:tab/>
        <w:t>в 2023 году – 39 397,883 тыс. руб., в том числе 0,000 тыс. руб. из федерального бюджета и 39 397,883 тыс. р</w:t>
      </w:r>
      <w:r w:rsidR="0097716F">
        <w:rPr>
          <w:sz w:val="28"/>
          <w:szCs w:val="28"/>
        </w:rPr>
        <w:t>уб. из республиканского бюджета;</w:t>
      </w:r>
    </w:p>
    <w:p w:rsidR="0097716F" w:rsidRDefault="0097716F" w:rsidP="00CB3BA7">
      <w:pPr>
        <w:tabs>
          <w:tab w:val="left" w:pos="851"/>
        </w:tabs>
        <w:ind w:firstLine="709"/>
        <w:jc w:val="both"/>
        <w:rPr>
          <w:sz w:val="28"/>
          <w:szCs w:val="28"/>
        </w:rPr>
      </w:pPr>
      <w:r>
        <w:rPr>
          <w:sz w:val="28"/>
          <w:szCs w:val="28"/>
        </w:rPr>
        <w:t>-</w:t>
      </w:r>
      <w:r>
        <w:rPr>
          <w:sz w:val="28"/>
          <w:szCs w:val="28"/>
        </w:rPr>
        <w:tab/>
        <w:t>в 2024</w:t>
      </w:r>
      <w:r w:rsidRPr="00B93FBD">
        <w:rPr>
          <w:sz w:val="28"/>
          <w:szCs w:val="28"/>
        </w:rPr>
        <w:t xml:space="preserve"> году – 39 397,883 тыс. руб., в том числе 0,000 тыс. руб. из федерального бюджета и 39 397,883 тыс. руб. из республиканского бюджета.</w:t>
      </w:r>
    </w:p>
    <w:p w:rsidR="003B7D32" w:rsidRDefault="003B7D32" w:rsidP="003B7D32">
      <w:pPr>
        <w:tabs>
          <w:tab w:val="left" w:pos="851"/>
        </w:tabs>
        <w:ind w:firstLine="709"/>
        <w:jc w:val="both"/>
        <w:rPr>
          <w:sz w:val="28"/>
          <w:szCs w:val="28"/>
        </w:rPr>
      </w:pPr>
      <w:r>
        <w:rPr>
          <w:sz w:val="28"/>
          <w:szCs w:val="28"/>
        </w:rPr>
        <w:t>-</w:t>
      </w:r>
      <w:r>
        <w:rPr>
          <w:sz w:val="28"/>
          <w:szCs w:val="28"/>
        </w:rPr>
        <w:tab/>
        <w:t>в 2025</w:t>
      </w:r>
      <w:r w:rsidRPr="00B93FBD">
        <w:rPr>
          <w:sz w:val="28"/>
          <w:szCs w:val="28"/>
        </w:rPr>
        <w:t xml:space="preserve"> году – 39 397,883 тыс. руб., в том числе 0,000 тыс. руб. из федерального бюджета и 39 397,883 тыс. руб. из республиканского бюджета.</w:t>
      </w:r>
    </w:p>
    <w:p w:rsidR="003B7D32" w:rsidRDefault="003B7D32" w:rsidP="00CB3BA7">
      <w:pPr>
        <w:tabs>
          <w:tab w:val="left" w:pos="851"/>
        </w:tabs>
        <w:ind w:firstLine="709"/>
        <w:jc w:val="both"/>
        <w:rPr>
          <w:sz w:val="28"/>
          <w:szCs w:val="28"/>
        </w:rPr>
      </w:pPr>
    </w:p>
    <w:p w:rsidR="00D56045" w:rsidRDefault="00D56045" w:rsidP="00CB3BA7">
      <w:pPr>
        <w:tabs>
          <w:tab w:val="left" w:pos="851"/>
        </w:tabs>
        <w:ind w:firstLine="709"/>
        <w:jc w:val="both"/>
        <w:rPr>
          <w:sz w:val="28"/>
          <w:szCs w:val="28"/>
        </w:rPr>
      </w:pPr>
    </w:p>
    <w:p w:rsidR="00FB049B"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lastRenderedPageBreak/>
        <w:t xml:space="preserve">7. Анализ рисков реализации подпрограммы и описание </w:t>
      </w:r>
    </w:p>
    <w:p w:rsidR="00E71526" w:rsidRDefault="00E71526" w:rsidP="00D56045">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мер управления рисками</w:t>
      </w:r>
    </w:p>
    <w:p w:rsidR="00D56045" w:rsidRDefault="00D56045" w:rsidP="00D56045">
      <w:pPr>
        <w:pStyle w:val="af7"/>
        <w:spacing w:before="0" w:line="240" w:lineRule="exact"/>
        <w:ind w:left="0"/>
        <w:jc w:val="center"/>
        <w:rPr>
          <w:rFonts w:ascii="Times New Roman" w:hAnsi="Times New Roman"/>
          <w:b/>
          <w:color w:val="auto"/>
          <w:sz w:val="28"/>
          <w:szCs w:val="28"/>
        </w:rPr>
      </w:pPr>
    </w:p>
    <w:p w:rsidR="00E71526" w:rsidRPr="00B93FBD" w:rsidRDefault="00E71526" w:rsidP="00CB3BA7">
      <w:pPr>
        <w:ind w:firstLine="567"/>
        <w:jc w:val="both"/>
        <w:rPr>
          <w:sz w:val="28"/>
          <w:szCs w:val="28"/>
        </w:rPr>
      </w:pPr>
      <w:r w:rsidRPr="00B93FBD">
        <w:rPr>
          <w:sz w:val="28"/>
          <w:szCs w:val="28"/>
        </w:rPr>
        <w:t>Реализация подпрограммы сопряжена с возникновением и преодолением различных рисков, которые могут существенным образом повлиять на достижение запланированных результатов. Управление рисками реализации подпрограммы включает в себя:</w:t>
      </w:r>
    </w:p>
    <w:p w:rsidR="00E71526" w:rsidRPr="00B93FBD" w:rsidRDefault="00E71526" w:rsidP="00CB3BA7">
      <w:pPr>
        <w:pStyle w:val="ConsPlusNormal"/>
        <w:numPr>
          <w:ilvl w:val="0"/>
          <w:numId w:val="6"/>
        </w:numPr>
        <w:tabs>
          <w:tab w:val="left" w:pos="851"/>
        </w:tabs>
        <w:spacing w:line="240" w:lineRule="auto"/>
        <w:ind w:left="0" w:firstLine="567"/>
        <w:textAlignment w:val="auto"/>
        <w:rPr>
          <w:rFonts w:ascii="Times New Roman" w:hAnsi="Times New Roman" w:cs="Times New Roman"/>
          <w:sz w:val="28"/>
          <w:szCs w:val="28"/>
        </w:rPr>
      </w:pPr>
      <w:r w:rsidRPr="00B93FBD">
        <w:rPr>
          <w:rFonts w:ascii="Times New Roman" w:hAnsi="Times New Roman" w:cs="Times New Roman"/>
          <w:sz w:val="28"/>
          <w:szCs w:val="28"/>
        </w:rPr>
        <w:t>предварительную идентификацию рисков, оценку вероятности возникновения и степени их влияния на достижение запланированных результатов подпрограммы;</w:t>
      </w:r>
    </w:p>
    <w:p w:rsidR="00E71526" w:rsidRPr="00B93FBD" w:rsidRDefault="00E71526" w:rsidP="00CB3BA7">
      <w:pPr>
        <w:pStyle w:val="ConsPlusNormal"/>
        <w:numPr>
          <w:ilvl w:val="0"/>
          <w:numId w:val="6"/>
        </w:numPr>
        <w:tabs>
          <w:tab w:val="left" w:pos="851"/>
        </w:tabs>
        <w:spacing w:line="240" w:lineRule="auto"/>
        <w:ind w:left="0" w:firstLine="567"/>
        <w:textAlignment w:val="auto"/>
        <w:rPr>
          <w:rFonts w:ascii="Times New Roman" w:hAnsi="Times New Roman" w:cs="Times New Roman"/>
          <w:sz w:val="28"/>
          <w:szCs w:val="28"/>
        </w:rPr>
      </w:pPr>
      <w:r w:rsidRPr="00B93FBD">
        <w:rPr>
          <w:rFonts w:ascii="Times New Roman" w:hAnsi="Times New Roman" w:cs="Times New Roman"/>
          <w:sz w:val="28"/>
          <w:szCs w:val="28"/>
        </w:rPr>
        <w:t>текущий мониторинг наступления рисков;</w:t>
      </w:r>
    </w:p>
    <w:p w:rsidR="00E71526" w:rsidRPr="00B93FBD" w:rsidRDefault="00E71526" w:rsidP="00CB3BA7">
      <w:pPr>
        <w:pStyle w:val="ConsPlusNormal"/>
        <w:numPr>
          <w:ilvl w:val="0"/>
          <w:numId w:val="6"/>
        </w:numPr>
        <w:tabs>
          <w:tab w:val="left" w:pos="851"/>
        </w:tabs>
        <w:spacing w:line="240" w:lineRule="auto"/>
        <w:ind w:left="0" w:firstLine="567"/>
        <w:textAlignment w:val="auto"/>
        <w:rPr>
          <w:rFonts w:ascii="Times New Roman" w:hAnsi="Times New Roman" w:cs="Times New Roman"/>
          <w:sz w:val="28"/>
          <w:szCs w:val="28"/>
        </w:rPr>
      </w:pPr>
      <w:r w:rsidRPr="00B93FBD">
        <w:rPr>
          <w:rFonts w:ascii="Times New Roman" w:hAnsi="Times New Roman" w:cs="Times New Roman"/>
          <w:sz w:val="28"/>
          <w:szCs w:val="28"/>
        </w:rPr>
        <w:t>планирование и осуществление мер по снижению вероятности и уменьшению негативных последствий возникновения рисков.</w:t>
      </w:r>
    </w:p>
    <w:p w:rsidR="00E71526" w:rsidRPr="00B93FBD" w:rsidRDefault="00E71526" w:rsidP="00CB3BA7">
      <w:pPr>
        <w:ind w:firstLine="567"/>
        <w:jc w:val="both"/>
        <w:rPr>
          <w:sz w:val="28"/>
          <w:szCs w:val="28"/>
        </w:rPr>
      </w:pPr>
      <w:r w:rsidRPr="00B93FBD">
        <w:rPr>
          <w:sz w:val="28"/>
          <w:szCs w:val="28"/>
        </w:rPr>
        <w:t>На ход реализации подпрограммы существенное влияние оказывают следующие группы рисков: финансовые, правовые и организационные.</w:t>
      </w:r>
    </w:p>
    <w:p w:rsidR="00E71526" w:rsidRPr="00B93FBD" w:rsidRDefault="00E71526" w:rsidP="00CB3BA7">
      <w:pPr>
        <w:ind w:firstLine="567"/>
        <w:jc w:val="both"/>
        <w:rPr>
          <w:sz w:val="28"/>
          <w:szCs w:val="28"/>
        </w:rPr>
      </w:pPr>
      <w:r w:rsidRPr="00B93FBD">
        <w:rPr>
          <w:sz w:val="28"/>
          <w:szCs w:val="28"/>
        </w:rPr>
        <w:t xml:space="preserve">1. Наиболее значимым финансовым риском является недостаток финансирования подпрограммы, причины возникновения которого в большей степени определяются внешними факторами: </w:t>
      </w:r>
      <w:proofErr w:type="spellStart"/>
      <w:r w:rsidRPr="00B93FBD">
        <w:rPr>
          <w:sz w:val="28"/>
          <w:szCs w:val="28"/>
        </w:rPr>
        <w:t>недополучение</w:t>
      </w:r>
      <w:proofErr w:type="spellEnd"/>
      <w:r w:rsidRPr="00B93FBD">
        <w:rPr>
          <w:sz w:val="28"/>
          <w:szCs w:val="28"/>
        </w:rPr>
        <w:t xml:space="preserve"> (выпадение) доходов республиканского бюджета, незапланированное увеличение расходов, и как следствие, увеличение дефицита республиканского бюджета, которое приводит к пересмотру финансирования ранее принятых расходных обязательств. </w:t>
      </w:r>
    </w:p>
    <w:p w:rsidR="00E71526" w:rsidRPr="00B93FBD" w:rsidRDefault="00E71526" w:rsidP="00CB3BA7">
      <w:pPr>
        <w:ind w:firstLine="567"/>
        <w:jc w:val="both"/>
        <w:rPr>
          <w:sz w:val="28"/>
          <w:szCs w:val="28"/>
        </w:rPr>
      </w:pPr>
      <w:r w:rsidRPr="00B93FBD">
        <w:rPr>
          <w:sz w:val="28"/>
          <w:szCs w:val="28"/>
        </w:rPr>
        <w:t xml:space="preserve">Наступление данного риска может повлечь за собой полное или частичное невыполнение мероприятий и, как следствие, </w:t>
      </w:r>
      <w:proofErr w:type="spellStart"/>
      <w:r w:rsidRPr="00B93FBD">
        <w:rPr>
          <w:sz w:val="28"/>
          <w:szCs w:val="28"/>
        </w:rPr>
        <w:t>недостижение</w:t>
      </w:r>
      <w:proofErr w:type="spellEnd"/>
      <w:r w:rsidRPr="00B93FBD">
        <w:rPr>
          <w:sz w:val="28"/>
          <w:szCs w:val="28"/>
        </w:rPr>
        <w:t xml:space="preserve"> целевых значений индикаторов (показателей) подпрограммы. </w:t>
      </w:r>
    </w:p>
    <w:p w:rsidR="00E71526" w:rsidRPr="00B93FBD" w:rsidRDefault="00E71526" w:rsidP="00CB3BA7">
      <w:pPr>
        <w:ind w:firstLine="567"/>
        <w:jc w:val="both"/>
        <w:rPr>
          <w:sz w:val="28"/>
          <w:szCs w:val="28"/>
        </w:rPr>
      </w:pPr>
      <w:r w:rsidRPr="00B93FBD">
        <w:rPr>
          <w:sz w:val="28"/>
          <w:szCs w:val="28"/>
        </w:rPr>
        <w:t>Снижение вероятности и минимизация последствий наступления рисков, связанных с недостатком финансирования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567"/>
        <w:textAlignment w:val="auto"/>
        <w:rPr>
          <w:rFonts w:ascii="Times New Roman" w:hAnsi="Times New Roman" w:cs="Times New Roman"/>
          <w:sz w:val="28"/>
          <w:szCs w:val="28"/>
        </w:rPr>
      </w:pPr>
      <w:r w:rsidRPr="00B93FBD">
        <w:rPr>
          <w:rFonts w:ascii="Times New Roman" w:hAnsi="Times New Roman" w:cs="Times New Roman"/>
          <w:sz w:val="28"/>
          <w:szCs w:val="28"/>
        </w:rPr>
        <w:t>рациональное использование имеющихся средств (получение экономии при осуществлении закупок для государственных нужд);</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составление и исполнение ежемесячного графика финансирования и </w:t>
      </w:r>
      <w:r w:rsidRPr="00E66BBD">
        <w:rPr>
          <w:rFonts w:ascii="Times New Roman" w:hAnsi="Times New Roman" w:cs="Times New Roman"/>
          <w:spacing w:val="-10"/>
          <w:sz w:val="28"/>
          <w:szCs w:val="28"/>
        </w:rPr>
        <w:t>своевременное использование средств при реализации мероприятий подпрограммы</w:t>
      </w:r>
      <w:r w:rsidRPr="00B93FBD">
        <w:rPr>
          <w:rFonts w:ascii="Times New Roman" w:hAnsi="Times New Roman" w:cs="Times New Roman"/>
          <w:sz w:val="28"/>
          <w:szCs w:val="28"/>
        </w:rPr>
        <w:t>;</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привлечение дополнительных средств на покрытие возникшего дефицита, кассового разрыва и пр., в том числе из внебюджетных источников;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корректировка подпрограммы в соответствии с фактическим уровнем финансирования и перераспределение средств между приоритетными направлениями подпрограммы. </w:t>
      </w:r>
    </w:p>
    <w:p w:rsidR="00E71526" w:rsidRPr="00B93FBD" w:rsidRDefault="00E71526" w:rsidP="00CB3BA7">
      <w:pPr>
        <w:ind w:firstLine="709"/>
        <w:jc w:val="both"/>
        <w:rPr>
          <w:sz w:val="28"/>
          <w:szCs w:val="28"/>
        </w:rPr>
      </w:pPr>
      <w:r w:rsidRPr="00B93FBD">
        <w:rPr>
          <w:sz w:val="28"/>
          <w:szCs w:val="28"/>
        </w:rPr>
        <w:t>2. Правовые риски реализации подпрограммы связаны с возможными изменениями бюджетного законодательства на федеральном уровне.</w:t>
      </w:r>
    </w:p>
    <w:p w:rsidR="00E71526" w:rsidRPr="00B93FBD" w:rsidRDefault="00E71526" w:rsidP="00CB3BA7">
      <w:pPr>
        <w:ind w:firstLine="709"/>
        <w:jc w:val="both"/>
        <w:rPr>
          <w:sz w:val="28"/>
          <w:szCs w:val="28"/>
        </w:rPr>
      </w:pPr>
      <w:r w:rsidRPr="00B93FBD">
        <w:rPr>
          <w:sz w:val="28"/>
          <w:szCs w:val="28"/>
        </w:rPr>
        <w:t>В первую очередь данный риск может оказать влияние на увеличение планируемых сроков и/или изменение условий реализации мероприятий подпрограммы.</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рисков, связанных с изменением бюджетного законодательства, осуществляется при помощи следующих мер: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lastRenderedPageBreak/>
        <w:t xml:space="preserve">регулярный мониторинг изменений законодательства в сфере реализации государственной программы; </w:t>
      </w:r>
    </w:p>
    <w:p w:rsidR="00E71526" w:rsidRPr="00B421E0"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8"/>
          <w:sz w:val="28"/>
          <w:szCs w:val="28"/>
        </w:rPr>
      </w:pPr>
      <w:r w:rsidRPr="00B93FBD">
        <w:rPr>
          <w:rFonts w:ascii="Times New Roman" w:hAnsi="Times New Roman" w:cs="Times New Roman"/>
          <w:sz w:val="28"/>
          <w:szCs w:val="28"/>
        </w:rPr>
        <w:t xml:space="preserve">реализация мероприятий с учетом результатов проводимого </w:t>
      </w:r>
      <w:r w:rsidRPr="00B421E0">
        <w:rPr>
          <w:rFonts w:ascii="Times New Roman" w:hAnsi="Times New Roman" w:cs="Times New Roman"/>
          <w:spacing w:val="-8"/>
          <w:sz w:val="28"/>
          <w:szCs w:val="28"/>
        </w:rPr>
        <w:t>мониторинга, при необходимости – проведение корректировки подпрограммы.</w:t>
      </w:r>
    </w:p>
    <w:p w:rsidR="00E71526" w:rsidRPr="00B93FBD" w:rsidRDefault="00E71526" w:rsidP="00CB3BA7">
      <w:pPr>
        <w:ind w:firstLine="709"/>
        <w:jc w:val="both"/>
        <w:rPr>
          <w:sz w:val="28"/>
          <w:szCs w:val="28"/>
        </w:rPr>
      </w:pPr>
      <w:r w:rsidRPr="00B93FBD">
        <w:rPr>
          <w:sz w:val="28"/>
          <w:szCs w:val="28"/>
        </w:rPr>
        <w:t>3. К организационным рискам реализации подпрограммы можно отнести следующие:</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CB3BA7">
      <w:pPr>
        <w:ind w:firstLine="709"/>
        <w:jc w:val="both"/>
        <w:rPr>
          <w:sz w:val="28"/>
          <w:szCs w:val="28"/>
        </w:rPr>
      </w:pPr>
      <w:r w:rsidRPr="00B93FBD">
        <w:rPr>
          <w:sz w:val="28"/>
          <w:szCs w:val="28"/>
        </w:rPr>
        <w:t>3.1. Риск «Несогласованность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ind w:firstLine="709"/>
        <w:jc w:val="both"/>
        <w:rPr>
          <w:sz w:val="28"/>
          <w:szCs w:val="28"/>
        </w:rPr>
      </w:pPr>
      <w:r w:rsidRPr="00B421E0">
        <w:rPr>
          <w:spacing w:val="-8"/>
          <w:sz w:val="28"/>
          <w:szCs w:val="28"/>
        </w:rPr>
        <w:t>В первую очередь данный риск может оказать влияние на эффективность</w:t>
      </w:r>
      <w:r w:rsidRPr="00B93FBD">
        <w:rPr>
          <w:sz w:val="28"/>
          <w:szCs w:val="28"/>
        </w:rPr>
        <w:t xml:space="preserve"> взаимодействия участников реализации подпрограммы, что может повлечь за собой невыполнение цели и задач подпрограммы, снижение эффективности использования ресурсов и качества выполнения мероприятий подпрограммы.</w:t>
      </w:r>
    </w:p>
    <w:p w:rsidR="00E71526" w:rsidRPr="00B421E0" w:rsidRDefault="00E71526" w:rsidP="00CB3BA7">
      <w:pPr>
        <w:ind w:firstLine="709"/>
        <w:jc w:val="both"/>
        <w:rPr>
          <w:spacing w:val="-8"/>
          <w:sz w:val="28"/>
          <w:szCs w:val="28"/>
        </w:rPr>
      </w:pPr>
      <w:r w:rsidRPr="00B93FBD">
        <w:rPr>
          <w:sz w:val="28"/>
          <w:szCs w:val="28"/>
        </w:rPr>
        <w:t xml:space="preserve">Также риск может оказать влияние на реализацию мероприятий по </w:t>
      </w:r>
      <w:r w:rsidRPr="00B421E0">
        <w:rPr>
          <w:spacing w:val="-10"/>
          <w:sz w:val="28"/>
          <w:szCs w:val="28"/>
        </w:rPr>
        <w:t>обеспечению сопровождения и модернизации программно-технических комплексов</w:t>
      </w:r>
      <w:r w:rsidRPr="00B93FBD">
        <w:rPr>
          <w:sz w:val="28"/>
          <w:szCs w:val="28"/>
        </w:rPr>
        <w:t xml:space="preserve"> и административно-правовому и хозяйственному обеспечению деятельности Министерства транспорта и связи Чеченской Республики, для участия в </w:t>
      </w:r>
      <w:r w:rsidRPr="00B421E0">
        <w:rPr>
          <w:spacing w:val="-8"/>
          <w:sz w:val="28"/>
          <w:szCs w:val="28"/>
        </w:rPr>
        <w:t xml:space="preserve">которых в рамках государственного заказа привлекаются сторонние организации. </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риска, </w:t>
      </w:r>
      <w:r w:rsidRPr="00B421E0">
        <w:rPr>
          <w:spacing w:val="-8"/>
          <w:sz w:val="28"/>
          <w:szCs w:val="28"/>
        </w:rPr>
        <w:t>связанного с несогласованностью действий исполнителей и участников реализации</w:t>
      </w:r>
      <w:r w:rsidRPr="00B93FBD">
        <w:rPr>
          <w:sz w:val="28"/>
          <w:szCs w:val="28"/>
        </w:rPr>
        <w:t xml:space="preserve"> мероприятий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выделение промежуточных этапов и составление детальных оперативных планов реализации мероприятий подпрограммы, осуществление последующего мониторинга их выполнения, в том числе с применением программно-технических комплексов;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использование существующих (формирование новых) координационных и совещательных органов при </w:t>
      </w:r>
      <w:r w:rsidRPr="00B93FBD">
        <w:rPr>
          <w:rFonts w:ascii="Times New Roman" w:hAnsi="Times New Roman" w:cs="Times New Roman"/>
          <w:sz w:val="28"/>
          <w:szCs w:val="28"/>
        </w:rPr>
        <w:t xml:space="preserve">Министерстве транспорта и связи </w:t>
      </w:r>
      <w:r w:rsidRPr="00B93FBD">
        <w:rPr>
          <w:rFonts w:ascii="Times New Roman" w:eastAsia="Calibri" w:hAnsi="Times New Roman" w:cs="Times New Roman"/>
          <w:sz w:val="28"/>
          <w:szCs w:val="28"/>
        </w:rPr>
        <w:t>Чеченской Республики, для обеспечения должного уровня координации действий исполнителей подпрограммы, а также органов исполнительной власти Чеченской Республики, являющихся участниками реализации отдельных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заблаговременное составление плана государственных закупок, отбор </w:t>
      </w:r>
      <w:r w:rsidRPr="00B93FBD">
        <w:rPr>
          <w:rFonts w:ascii="Times New Roman" w:eastAsia="Calibri" w:hAnsi="Times New Roman" w:cs="Times New Roman"/>
          <w:sz w:val="28"/>
          <w:szCs w:val="28"/>
        </w:rPr>
        <w:lastRenderedPageBreak/>
        <w:t>и привлечение к выполнению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 замена исполнителей работ.</w:t>
      </w:r>
    </w:p>
    <w:p w:rsidR="00E71526" w:rsidRPr="00B93FBD" w:rsidRDefault="00E71526" w:rsidP="00CB3BA7">
      <w:pPr>
        <w:ind w:firstLine="709"/>
        <w:jc w:val="both"/>
        <w:rPr>
          <w:sz w:val="28"/>
          <w:szCs w:val="28"/>
        </w:rPr>
      </w:pPr>
      <w:r w:rsidRPr="00B93FBD">
        <w:rPr>
          <w:sz w:val="28"/>
          <w:szCs w:val="28"/>
        </w:rPr>
        <w:t>3.2. Риск «Ограниченность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CB3BA7">
      <w:pPr>
        <w:ind w:firstLine="709"/>
        <w:jc w:val="both"/>
        <w:rPr>
          <w:sz w:val="28"/>
          <w:szCs w:val="28"/>
        </w:rPr>
      </w:pPr>
      <w:r w:rsidRPr="00B93FBD">
        <w:rPr>
          <w:sz w:val="28"/>
          <w:szCs w:val="28"/>
        </w:rPr>
        <w:t>Риск оказывает значительное влияние на реализацию практически всех мероприятий подпрограммы.</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исполнителей и участников реализации подпрограммы, осуществляется при помощи следующих мер:</w:t>
      </w:r>
    </w:p>
    <w:p w:rsidR="00E71526" w:rsidRPr="00B421E0"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pacing w:val="-10"/>
          <w:sz w:val="28"/>
          <w:szCs w:val="28"/>
        </w:rPr>
      </w:pPr>
      <w:r w:rsidRPr="00B93FBD">
        <w:rPr>
          <w:rFonts w:ascii="Times New Roman" w:eastAsia="Calibri" w:hAnsi="Times New Roman" w:cs="Times New Roman"/>
          <w:sz w:val="28"/>
          <w:szCs w:val="28"/>
        </w:rPr>
        <w:t xml:space="preserve">назначение постоянных ответственных исполнителей с обеспечением </w:t>
      </w:r>
      <w:r w:rsidRPr="00B421E0">
        <w:rPr>
          <w:rFonts w:ascii="Times New Roman" w:eastAsia="Calibri" w:hAnsi="Times New Roman" w:cs="Times New Roman"/>
          <w:spacing w:val="-10"/>
          <w:sz w:val="28"/>
          <w:szCs w:val="28"/>
        </w:rPr>
        <w:t>возможности их полноценного участия в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повышение квалификации непосредственных исполнителей мероприятий подпрограммы (проведение обучений, семинаров, обеспечение им открытого доступа к методическим и информационным материалам);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привлечение к реализации мероприятий представителей общественных, научных и профессиональных сообществ;</w:t>
      </w:r>
    </w:p>
    <w:p w:rsidR="00E71526" w:rsidRPr="00D56045"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при необходимости – ротация непосредственных исполнителей мероприятий подпрограммы.</w:t>
      </w:r>
    </w:p>
    <w:p w:rsidR="00D56045" w:rsidRPr="00B93FBD" w:rsidRDefault="00D56045" w:rsidP="00D56045">
      <w:pPr>
        <w:pStyle w:val="ConsPlusNormal"/>
        <w:tabs>
          <w:tab w:val="left" w:pos="851"/>
        </w:tabs>
        <w:spacing w:line="240" w:lineRule="auto"/>
        <w:ind w:left="709" w:firstLine="0"/>
        <w:textAlignment w:val="auto"/>
        <w:rPr>
          <w:rFonts w:ascii="Times New Roman" w:hAnsi="Times New Roman" w:cs="Times New Roman"/>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8. Механизм реализации подпрограммы</w:t>
      </w:r>
    </w:p>
    <w:p w:rsidR="00D56045" w:rsidRDefault="00D56045"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 xml:space="preserve">Текущее управление реализацией подпрограммы осуществляется Министерством транспорта и связи Чеченской Республики. </w:t>
      </w:r>
    </w:p>
    <w:p w:rsidR="00E71526" w:rsidRPr="00B93FBD" w:rsidRDefault="00E71526" w:rsidP="00CB3BA7">
      <w:pPr>
        <w:ind w:firstLine="709"/>
        <w:jc w:val="both"/>
        <w:rPr>
          <w:sz w:val="28"/>
          <w:szCs w:val="28"/>
        </w:rPr>
      </w:pPr>
      <w:r w:rsidRPr="00B93FBD">
        <w:rPr>
          <w:sz w:val="28"/>
          <w:szCs w:val="28"/>
        </w:rPr>
        <w:t>Министерство транспорта и связи Чеченской Республики:</w:t>
      </w:r>
    </w:p>
    <w:p w:rsidR="00E71526" w:rsidRPr="00B93FBD" w:rsidRDefault="00E71526" w:rsidP="00CB3BA7">
      <w:pPr>
        <w:ind w:firstLine="709"/>
        <w:jc w:val="both"/>
        <w:rPr>
          <w:sz w:val="28"/>
          <w:szCs w:val="28"/>
        </w:rPr>
      </w:pPr>
      <w:r w:rsidRPr="00B93FBD">
        <w:rPr>
          <w:sz w:val="28"/>
          <w:szCs w:val="28"/>
        </w:rPr>
        <w:t>- организует реализацию подпрограммы в целом, а также выполняет мероприятия подпрограммы;</w:t>
      </w:r>
    </w:p>
    <w:p w:rsidR="00E71526" w:rsidRPr="00B93FBD" w:rsidRDefault="00E71526" w:rsidP="00CB3BA7">
      <w:pPr>
        <w:ind w:firstLine="709"/>
        <w:jc w:val="both"/>
        <w:rPr>
          <w:sz w:val="28"/>
          <w:szCs w:val="28"/>
        </w:rPr>
      </w:pPr>
      <w:r w:rsidRPr="00B93FBD">
        <w:rPr>
          <w:sz w:val="28"/>
          <w:szCs w:val="28"/>
        </w:rPr>
        <w:t>- осуществляет координацию действий участников подпрограммы;</w:t>
      </w:r>
    </w:p>
    <w:p w:rsidR="00E71526" w:rsidRPr="00B93FBD" w:rsidRDefault="00E71526" w:rsidP="00CB3BA7">
      <w:pPr>
        <w:ind w:firstLine="709"/>
        <w:jc w:val="both"/>
        <w:rPr>
          <w:sz w:val="28"/>
          <w:szCs w:val="28"/>
        </w:rPr>
      </w:pPr>
      <w:r w:rsidRPr="00B93FBD">
        <w:rPr>
          <w:sz w:val="28"/>
          <w:szCs w:val="28"/>
        </w:rPr>
        <w:t xml:space="preserve">- подготавливает и согласовывает с заинтересованными участниками подпрограммы предложения о внесении изменений в подпрограмму; </w:t>
      </w:r>
    </w:p>
    <w:p w:rsidR="00E71526" w:rsidRPr="00B93FBD" w:rsidRDefault="00E71526" w:rsidP="00CB3BA7">
      <w:pPr>
        <w:ind w:firstLine="709"/>
        <w:jc w:val="both"/>
        <w:rPr>
          <w:sz w:val="28"/>
          <w:szCs w:val="28"/>
        </w:rPr>
      </w:pPr>
      <w:r w:rsidRPr="00B93FBD">
        <w:rPr>
          <w:sz w:val="28"/>
          <w:szCs w:val="28"/>
        </w:rPr>
        <w:t>- запрашивает у участников подпрограммы информацию, необходимую для проведения мониторинга хода реализации подпрограммы.</w:t>
      </w:r>
    </w:p>
    <w:p w:rsidR="00E71526" w:rsidRPr="00B93FBD" w:rsidRDefault="00E71526" w:rsidP="00CB3BA7">
      <w:pPr>
        <w:ind w:firstLine="709"/>
        <w:jc w:val="both"/>
        <w:rPr>
          <w:sz w:val="28"/>
          <w:szCs w:val="28"/>
        </w:rPr>
      </w:pPr>
      <w:r w:rsidRPr="00B93FBD">
        <w:rPr>
          <w:sz w:val="28"/>
          <w:szCs w:val="28"/>
        </w:rPr>
        <w:t>Участники подпрограммы:</w:t>
      </w:r>
    </w:p>
    <w:p w:rsidR="00E71526" w:rsidRPr="00B93FBD" w:rsidRDefault="00E71526" w:rsidP="00CB3BA7">
      <w:pPr>
        <w:ind w:firstLine="709"/>
        <w:jc w:val="both"/>
        <w:rPr>
          <w:sz w:val="28"/>
          <w:szCs w:val="28"/>
        </w:rPr>
      </w:pPr>
      <w:r w:rsidRPr="00B93FBD">
        <w:rPr>
          <w:sz w:val="28"/>
          <w:szCs w:val="28"/>
        </w:rPr>
        <w:t>- осуществляют реализацию мероприятий подпрограммы в рамках своей компетенции;</w:t>
      </w:r>
    </w:p>
    <w:p w:rsidR="00E71526" w:rsidRPr="00B93FBD" w:rsidRDefault="00E71526" w:rsidP="00CB3BA7">
      <w:pPr>
        <w:ind w:firstLine="709"/>
        <w:jc w:val="both"/>
        <w:rPr>
          <w:sz w:val="28"/>
          <w:szCs w:val="28"/>
        </w:rPr>
      </w:pPr>
      <w:r w:rsidRPr="00B93FBD">
        <w:rPr>
          <w:sz w:val="28"/>
          <w:szCs w:val="28"/>
        </w:rPr>
        <w:t>- представляют Министерству транспорта и связи Чеченской Республики информацию об исполнении мероприятий, необходимую для проведения мониторинга реализации подпрограммы.</w:t>
      </w:r>
    </w:p>
    <w:p w:rsidR="00E71526" w:rsidRPr="00B93FBD" w:rsidRDefault="00E71526" w:rsidP="00CB3BA7">
      <w:pPr>
        <w:ind w:firstLine="709"/>
        <w:jc w:val="both"/>
        <w:rPr>
          <w:sz w:val="28"/>
          <w:szCs w:val="28"/>
        </w:rPr>
      </w:pPr>
      <w:r w:rsidRPr="00B93FBD">
        <w:rPr>
          <w:sz w:val="28"/>
          <w:szCs w:val="28"/>
        </w:rPr>
        <w:t xml:space="preserve">В процессе реализации подпрограммы Министерство транспорта и связи Чеченской Республики вправе по согласованию с участниками подпрограммы </w:t>
      </w:r>
      <w:r w:rsidRPr="00B93FBD">
        <w:rPr>
          <w:sz w:val="28"/>
          <w:szCs w:val="28"/>
        </w:rPr>
        <w:lastRenderedPageBreak/>
        <w:t>вносить в Правительство Чеченской Республики предложение о внесении изменений в перечни и состав мероприятий, сроки их реализации, в объемы бюджетных ассигнований на реализацию мероприятий подпрограммы (в пределах утвержденных лимитов бюджетных ассигнований на реализацию подпрограммы в целом).</w:t>
      </w:r>
    </w:p>
    <w:p w:rsidR="00E66BBD" w:rsidRDefault="00E66BBD"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3B7D32" w:rsidRDefault="003B7D32" w:rsidP="00D56045">
      <w:pPr>
        <w:spacing w:after="120" w:line="240" w:lineRule="exact"/>
        <w:jc w:val="center"/>
        <w:rPr>
          <w:b/>
          <w:sz w:val="28"/>
          <w:szCs w:val="28"/>
        </w:rPr>
      </w:pPr>
    </w:p>
    <w:p w:rsidR="00FB049B" w:rsidRDefault="00E71526" w:rsidP="00D56045">
      <w:pPr>
        <w:spacing w:after="120" w:line="240" w:lineRule="exact"/>
        <w:jc w:val="center"/>
        <w:rPr>
          <w:b/>
          <w:sz w:val="28"/>
          <w:szCs w:val="28"/>
        </w:rPr>
      </w:pPr>
      <w:r w:rsidRPr="00B93FBD">
        <w:rPr>
          <w:b/>
          <w:sz w:val="28"/>
          <w:szCs w:val="28"/>
        </w:rPr>
        <w:lastRenderedPageBreak/>
        <w:t xml:space="preserve">Подпрограмма </w:t>
      </w:r>
    </w:p>
    <w:p w:rsidR="00E71526" w:rsidRPr="00B93FBD" w:rsidRDefault="00E71526" w:rsidP="00D56045">
      <w:pPr>
        <w:spacing w:line="240" w:lineRule="exact"/>
        <w:jc w:val="center"/>
        <w:rPr>
          <w:b/>
          <w:bCs/>
          <w:sz w:val="28"/>
          <w:szCs w:val="28"/>
        </w:rPr>
      </w:pPr>
      <w:r w:rsidRPr="00B93FBD">
        <w:rPr>
          <w:b/>
          <w:sz w:val="28"/>
          <w:szCs w:val="28"/>
        </w:rPr>
        <w:t>«</w:t>
      </w:r>
      <w:r w:rsidRPr="00B93FBD">
        <w:rPr>
          <w:b/>
          <w:bCs/>
          <w:sz w:val="28"/>
          <w:szCs w:val="28"/>
        </w:rPr>
        <w:t>Построение и развитие аппаратно-программного комплекса «Безопасный город» на территории пилотных муниципальных образований Чеченской Республики</w:t>
      </w:r>
      <w:r w:rsidRPr="00B93FBD">
        <w:rPr>
          <w:b/>
          <w:sz w:val="28"/>
          <w:szCs w:val="28"/>
        </w:rPr>
        <w:t>»</w:t>
      </w:r>
    </w:p>
    <w:p w:rsidR="00E71526" w:rsidRPr="00B93FBD" w:rsidRDefault="00E71526" w:rsidP="00D56045">
      <w:pPr>
        <w:spacing w:line="240" w:lineRule="exact"/>
        <w:ind w:firstLine="567"/>
        <w:jc w:val="both"/>
        <w:rPr>
          <w:sz w:val="28"/>
          <w:szCs w:val="28"/>
        </w:rPr>
      </w:pPr>
    </w:p>
    <w:p w:rsidR="00E71526" w:rsidRDefault="00E71526" w:rsidP="00D56045">
      <w:pPr>
        <w:spacing w:line="240" w:lineRule="exact"/>
        <w:jc w:val="center"/>
        <w:rPr>
          <w:b/>
          <w:sz w:val="28"/>
          <w:szCs w:val="28"/>
        </w:rPr>
      </w:pPr>
      <w:r w:rsidRPr="00B93FBD">
        <w:rPr>
          <w:b/>
          <w:sz w:val="28"/>
          <w:szCs w:val="28"/>
        </w:rPr>
        <w:t>Паспорт подпрограммы</w:t>
      </w:r>
    </w:p>
    <w:p w:rsidR="00FB049B" w:rsidRPr="00B93FBD" w:rsidRDefault="00FB049B" w:rsidP="00CB3BA7">
      <w:pPr>
        <w:jc w:val="center"/>
        <w:rPr>
          <w:b/>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6"/>
        <w:gridCol w:w="3820"/>
        <w:gridCol w:w="2552"/>
      </w:tblGrid>
      <w:tr w:rsidR="00E71526" w:rsidRPr="00FB049B" w:rsidTr="00FB049B">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pStyle w:val="ad"/>
              <w:spacing w:after="0" w:line="240" w:lineRule="exact"/>
              <w:rPr>
                <w:rFonts w:ascii="Times New Roman" w:hAnsi="Times New Roman"/>
              </w:rPr>
            </w:pPr>
            <w:r w:rsidRPr="00FB049B">
              <w:rPr>
                <w:rFonts w:ascii="Times New Roman" w:hAnsi="Times New Roman"/>
              </w:rPr>
              <w:t>Ответственный исполнитель подпрограммы</w:t>
            </w:r>
          </w:p>
        </w:tc>
        <w:tc>
          <w:tcPr>
            <w:tcW w:w="6372" w:type="dxa"/>
            <w:gridSpan w:val="2"/>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widowControl w:val="0"/>
              <w:spacing w:line="240" w:lineRule="exact"/>
            </w:pPr>
            <w:r w:rsidRPr="00FB049B">
              <w:t>Министерство транспорта и связи Чеченской Республики</w:t>
            </w:r>
          </w:p>
        </w:tc>
      </w:tr>
      <w:tr w:rsidR="00E71526" w:rsidRPr="00FB049B" w:rsidTr="00FB049B">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pStyle w:val="ad"/>
              <w:spacing w:after="0" w:line="240" w:lineRule="exact"/>
              <w:rPr>
                <w:rFonts w:ascii="Times New Roman" w:hAnsi="Times New Roman"/>
              </w:rPr>
            </w:pPr>
            <w:r w:rsidRPr="00FB049B">
              <w:rPr>
                <w:rFonts w:ascii="Times New Roman" w:hAnsi="Times New Roman"/>
              </w:rPr>
              <w:t>Участники подпрограммы</w:t>
            </w:r>
          </w:p>
        </w:tc>
        <w:tc>
          <w:tcPr>
            <w:tcW w:w="6372" w:type="dxa"/>
            <w:gridSpan w:val="2"/>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napToGrid w:val="0"/>
              <w:spacing w:line="240" w:lineRule="exact"/>
              <w:ind w:right="-67"/>
            </w:pPr>
            <w:r w:rsidRPr="00FB049B">
              <w:t>- Главное Управление МЧС по Чеченской Республике;</w:t>
            </w:r>
            <w:r w:rsidR="00531535" w:rsidRPr="00FB049B">
              <w:t xml:space="preserve"> </w:t>
            </w:r>
            <w:r w:rsidRPr="00FB049B">
              <w:t>- участники подпрограммы АПК.</w:t>
            </w:r>
          </w:p>
        </w:tc>
      </w:tr>
      <w:tr w:rsidR="00E71526" w:rsidRPr="00FB049B" w:rsidTr="00FB049B">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pStyle w:val="ad"/>
              <w:spacing w:after="0" w:line="240" w:lineRule="exact"/>
              <w:rPr>
                <w:rFonts w:ascii="Times New Roman" w:hAnsi="Times New Roman"/>
              </w:rPr>
            </w:pPr>
            <w:r w:rsidRPr="00FB049B">
              <w:rPr>
                <w:rFonts w:ascii="Times New Roman" w:hAnsi="Times New Roman"/>
              </w:rPr>
              <w:t>Цель подпрограммы</w:t>
            </w:r>
          </w:p>
        </w:tc>
        <w:tc>
          <w:tcPr>
            <w:tcW w:w="6372" w:type="dxa"/>
            <w:gridSpan w:val="2"/>
            <w:tcBorders>
              <w:top w:val="single" w:sz="4" w:space="0" w:color="auto"/>
              <w:left w:val="single" w:sz="4" w:space="0" w:color="auto"/>
              <w:bottom w:val="single" w:sz="4" w:space="0" w:color="auto"/>
              <w:right w:val="single" w:sz="4" w:space="0" w:color="auto"/>
            </w:tcBorders>
          </w:tcPr>
          <w:p w:rsidR="00E71526" w:rsidRPr="00FB049B" w:rsidRDefault="00E71526" w:rsidP="00D56045">
            <w:pPr>
              <w:pStyle w:val="afff5"/>
              <w:spacing w:line="240" w:lineRule="exact"/>
              <w:rPr>
                <w:color w:val="auto"/>
              </w:rPr>
            </w:pPr>
            <w:r w:rsidRPr="00FB049B">
              <w:rPr>
                <w:color w:val="auto"/>
              </w:rPr>
              <w:t>Дальнейшее повышение эффективности проводимых мероприятий по предупреждению и ликвидации чрезвычайных ситуаций природного и техногенного характера, охране общественного порядка и противодействию преступности, смягчению негативных последствий пожаров, аварий, стихийных бедствий и других происшествий, угрожающих жизни, здоровью и имуществу граждан, а также по формированию безопасной среды обитания в Чеченской Республике на основе комплексной информатизации органов местного самоуправления.</w:t>
            </w:r>
          </w:p>
        </w:tc>
      </w:tr>
      <w:tr w:rsidR="00E71526" w:rsidRPr="00FB049B" w:rsidTr="00FB049B">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pStyle w:val="ad"/>
              <w:spacing w:after="0" w:line="240" w:lineRule="exact"/>
              <w:rPr>
                <w:rFonts w:ascii="Times New Roman" w:hAnsi="Times New Roman"/>
              </w:rPr>
            </w:pPr>
            <w:r w:rsidRPr="00FB049B">
              <w:rPr>
                <w:rFonts w:ascii="Times New Roman" w:hAnsi="Times New Roman"/>
              </w:rPr>
              <w:t>Задачи подпрограммы</w:t>
            </w:r>
          </w:p>
        </w:tc>
        <w:tc>
          <w:tcPr>
            <w:tcW w:w="6372" w:type="dxa"/>
            <w:gridSpan w:val="2"/>
            <w:tcBorders>
              <w:top w:val="single" w:sz="4" w:space="0" w:color="auto"/>
              <w:left w:val="single" w:sz="4" w:space="0" w:color="auto"/>
              <w:bottom w:val="single" w:sz="4" w:space="0" w:color="auto"/>
              <w:right w:val="single" w:sz="4" w:space="0" w:color="auto"/>
            </w:tcBorders>
          </w:tcPr>
          <w:p w:rsidR="00E71526" w:rsidRPr="00FB049B" w:rsidRDefault="00E71526" w:rsidP="00D56045">
            <w:pPr>
              <w:pStyle w:val="a9"/>
              <w:numPr>
                <w:ilvl w:val="0"/>
                <w:numId w:val="8"/>
              </w:numPr>
              <w:tabs>
                <w:tab w:val="left" w:pos="197"/>
              </w:tabs>
              <w:spacing w:line="240" w:lineRule="exact"/>
              <w:ind w:left="0" w:firstLine="0"/>
              <w:contextualSpacing w:val="0"/>
            </w:pPr>
            <w:r w:rsidRPr="00FB049B">
              <w:t>Информатизация процессов управления экстренными и коммунальными службами, организациями и предприятиями, решающими задачи по обеспечению общественной безопасности, правопорядка и безопасности среды обитания.</w:t>
            </w:r>
          </w:p>
          <w:p w:rsidR="00E71526" w:rsidRPr="00FB049B" w:rsidRDefault="00E71526" w:rsidP="00D56045">
            <w:pPr>
              <w:pStyle w:val="a9"/>
              <w:numPr>
                <w:ilvl w:val="0"/>
                <w:numId w:val="8"/>
              </w:numPr>
              <w:tabs>
                <w:tab w:val="left" w:pos="197"/>
              </w:tabs>
              <w:spacing w:line="240" w:lineRule="exact"/>
              <w:ind w:left="0" w:firstLine="0"/>
              <w:contextualSpacing w:val="0"/>
            </w:pPr>
            <w:r w:rsidRPr="00FB049B">
              <w:t>Построение сегментов АПК «Безопасный город» на базе существующей инфраструктуры и дальнейшее развитие их функциональных и технических возможностей.</w:t>
            </w:r>
          </w:p>
          <w:p w:rsidR="00E71526" w:rsidRPr="00FB049B" w:rsidRDefault="00E71526" w:rsidP="00D56045">
            <w:pPr>
              <w:pStyle w:val="a9"/>
              <w:numPr>
                <w:ilvl w:val="0"/>
                <w:numId w:val="8"/>
              </w:numPr>
              <w:tabs>
                <w:tab w:val="left" w:pos="197"/>
              </w:tabs>
              <w:spacing w:line="240" w:lineRule="exact"/>
              <w:ind w:left="0" w:firstLine="0"/>
              <w:contextualSpacing w:val="0"/>
            </w:pPr>
            <w:r w:rsidRPr="00FB049B">
              <w:t>Внедрение единой интеграционной платформы, реализованной на открытых протоколах, для всех автоматизированных систем, взаимодействующих в рамках АПК «Безопасный город».</w:t>
            </w:r>
          </w:p>
          <w:p w:rsidR="00E71526" w:rsidRPr="00FB049B" w:rsidRDefault="00E71526" w:rsidP="00D56045">
            <w:pPr>
              <w:pStyle w:val="a9"/>
              <w:numPr>
                <w:ilvl w:val="0"/>
                <w:numId w:val="8"/>
              </w:numPr>
              <w:tabs>
                <w:tab w:val="left" w:pos="197"/>
                <w:tab w:val="left" w:pos="368"/>
              </w:tabs>
              <w:spacing w:line="240" w:lineRule="exact"/>
              <w:ind w:left="0" w:firstLine="0"/>
              <w:contextualSpacing w:val="0"/>
            </w:pPr>
            <w:r w:rsidRPr="00FB049B">
              <w:t>Обеспечение доступа в единое информационное пространство АПК «Безопасный город» в соответствии с установленными правами доступа.</w:t>
            </w:r>
          </w:p>
        </w:tc>
      </w:tr>
      <w:tr w:rsidR="00E71526" w:rsidRPr="00FB049B" w:rsidTr="00FB049B">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pStyle w:val="ad"/>
              <w:spacing w:after="0" w:line="240" w:lineRule="exact"/>
              <w:rPr>
                <w:rFonts w:ascii="Times New Roman" w:hAnsi="Times New Roman"/>
              </w:rPr>
            </w:pPr>
            <w:r w:rsidRPr="00FB049B">
              <w:rPr>
                <w:rFonts w:ascii="Times New Roman" w:hAnsi="Times New Roman"/>
              </w:rPr>
              <w:t>Основные целевые индикаторы и показатели подпрограммы</w:t>
            </w:r>
          </w:p>
        </w:tc>
        <w:tc>
          <w:tcPr>
            <w:tcW w:w="6372" w:type="dxa"/>
            <w:gridSpan w:val="2"/>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pStyle w:val="a9"/>
              <w:spacing w:line="240" w:lineRule="exact"/>
              <w:ind w:left="28"/>
              <w:contextualSpacing w:val="0"/>
            </w:pPr>
            <w:r w:rsidRPr="00FB049B">
              <w:t>Разработка проектно-сметной документации построения АПК «Безопасный город»</w:t>
            </w:r>
          </w:p>
          <w:p w:rsidR="00E71526" w:rsidRPr="00FB049B" w:rsidRDefault="00E71526" w:rsidP="00D56045">
            <w:pPr>
              <w:pStyle w:val="a9"/>
              <w:spacing w:line="240" w:lineRule="exact"/>
              <w:ind w:left="27"/>
              <w:contextualSpacing w:val="0"/>
            </w:pPr>
            <w:r w:rsidRPr="00FB049B">
              <w:t xml:space="preserve">Количество выездов спасательных подразделений на чрезвычайные ситуации и происшествия;  </w:t>
            </w:r>
          </w:p>
          <w:p w:rsidR="00E71526" w:rsidRPr="00FB049B" w:rsidRDefault="00E71526" w:rsidP="00D56045">
            <w:pPr>
              <w:pStyle w:val="a9"/>
              <w:spacing w:line="240" w:lineRule="exact"/>
              <w:ind w:left="27"/>
              <w:contextualSpacing w:val="0"/>
            </w:pPr>
            <w:r w:rsidRPr="00FB049B">
              <w:t>Количество спасенных людей и людей, которым оказана помощь при чрезвычайных ситуациях и происшествиях;</w:t>
            </w:r>
          </w:p>
          <w:p w:rsidR="00E71526" w:rsidRPr="00FB049B" w:rsidRDefault="00E71526" w:rsidP="00D56045">
            <w:pPr>
              <w:spacing w:line="240" w:lineRule="exact"/>
              <w:ind w:left="27"/>
            </w:pPr>
            <w:r w:rsidRPr="00FB049B">
              <w:t>Количество обученных специалистов территориальной подсистемы единой государственной системы предупреждения и ликвидации ЧС;</w:t>
            </w:r>
          </w:p>
          <w:p w:rsidR="00E71526" w:rsidRPr="00FB049B" w:rsidRDefault="00E71526" w:rsidP="00D56045">
            <w:pPr>
              <w:pStyle w:val="a9"/>
              <w:spacing w:line="240" w:lineRule="exact"/>
              <w:ind w:left="27"/>
              <w:contextualSpacing w:val="0"/>
            </w:pPr>
            <w:r w:rsidRPr="00FB049B">
              <w:t>Охват населения, оповещаемого региональной системой оповещения;</w:t>
            </w:r>
          </w:p>
        </w:tc>
      </w:tr>
      <w:tr w:rsidR="00E71526" w:rsidRPr="00FB049B" w:rsidTr="00FB049B">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pStyle w:val="ad"/>
              <w:spacing w:after="0" w:line="240" w:lineRule="exact"/>
              <w:rPr>
                <w:rFonts w:ascii="Times New Roman" w:hAnsi="Times New Roman"/>
              </w:rPr>
            </w:pPr>
            <w:r w:rsidRPr="00FB049B">
              <w:rPr>
                <w:rFonts w:ascii="Times New Roman" w:hAnsi="Times New Roman"/>
              </w:rPr>
              <w:t>Этапы и сроки реализации подпрограммы</w:t>
            </w:r>
          </w:p>
        </w:tc>
        <w:tc>
          <w:tcPr>
            <w:tcW w:w="6372" w:type="dxa"/>
            <w:gridSpan w:val="2"/>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2016-202</w:t>
            </w:r>
            <w:r w:rsidR="003B7D32">
              <w:t>5</w:t>
            </w:r>
            <w:r w:rsidRPr="00FB049B">
              <w:t xml:space="preserve"> год.</w:t>
            </w:r>
          </w:p>
        </w:tc>
      </w:tr>
      <w:tr w:rsidR="00E71526" w:rsidRPr="00FB049B" w:rsidTr="00FB049B">
        <w:trPr>
          <w:trHeight w:val="20"/>
        </w:trPr>
        <w:tc>
          <w:tcPr>
            <w:tcW w:w="3126" w:type="dxa"/>
            <w:vMerge w:val="restart"/>
            <w:tcBorders>
              <w:top w:val="single" w:sz="4" w:space="0" w:color="auto"/>
              <w:left w:val="single" w:sz="4" w:space="0" w:color="auto"/>
              <w:bottom w:val="single" w:sz="4" w:space="0" w:color="auto"/>
              <w:right w:val="single" w:sz="4" w:space="0" w:color="auto"/>
            </w:tcBorders>
          </w:tcPr>
          <w:p w:rsidR="00E71526" w:rsidRPr="00FB049B" w:rsidRDefault="00E71526" w:rsidP="00D56045">
            <w:pPr>
              <w:spacing w:line="240" w:lineRule="exact"/>
            </w:pPr>
            <w:r w:rsidRPr="00FB049B">
              <w:t>Объемы и источники финансирования подпрограммы</w:t>
            </w:r>
          </w:p>
          <w:p w:rsidR="00E71526" w:rsidRPr="00FB049B" w:rsidRDefault="00E71526" w:rsidP="00D56045">
            <w:pPr>
              <w:pStyle w:val="ad"/>
              <w:spacing w:after="0" w:line="240" w:lineRule="exact"/>
              <w:rPr>
                <w:rFonts w:ascii="Times New Roman" w:hAnsi="Times New Roman"/>
              </w:rPr>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Общий объем финансирования подпрограммы -</w:t>
            </w:r>
          </w:p>
        </w:tc>
        <w:tc>
          <w:tcPr>
            <w:tcW w:w="2552" w:type="dxa"/>
            <w:tcBorders>
              <w:top w:val="single" w:sz="4" w:space="0" w:color="auto"/>
              <w:left w:val="single" w:sz="4" w:space="0" w:color="auto"/>
              <w:bottom w:val="single" w:sz="4" w:space="0" w:color="auto"/>
              <w:right w:val="single" w:sz="4" w:space="0" w:color="auto"/>
            </w:tcBorders>
            <w:hideMark/>
          </w:tcPr>
          <w:p w:rsidR="00E71526" w:rsidRPr="00BB1BD3" w:rsidRDefault="002D26A9" w:rsidP="00D56045">
            <w:pPr>
              <w:spacing w:line="240" w:lineRule="exact"/>
              <w:rPr>
                <w:bCs/>
              </w:rPr>
            </w:pPr>
            <w:r>
              <w:rPr>
                <w:bCs/>
              </w:rPr>
              <w:t>70 325,880</w:t>
            </w:r>
            <w:r w:rsidR="00BB1BD3" w:rsidRPr="00BB1BD3">
              <w:rPr>
                <w:bCs/>
              </w:rPr>
              <w:t xml:space="preserve"> </w:t>
            </w:r>
            <w:proofErr w:type="spellStart"/>
            <w:r w:rsidR="00E71526" w:rsidRPr="00BB1BD3">
              <w:t>тыс.руб</w:t>
            </w:r>
            <w:proofErr w:type="spellEnd"/>
            <w:r w:rsidR="00E71526" w:rsidRPr="00BB1BD3">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hideMark/>
          </w:tcPr>
          <w:p w:rsidR="00E71526" w:rsidRPr="00BB1BD3" w:rsidRDefault="00E71526" w:rsidP="00D56045">
            <w:pPr>
              <w:spacing w:line="240" w:lineRule="exact"/>
            </w:pPr>
            <w:r w:rsidRPr="00BB1BD3">
              <w:t>в том числе по источникам:</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федеральный бюджет:</w:t>
            </w:r>
          </w:p>
        </w:tc>
        <w:tc>
          <w:tcPr>
            <w:tcW w:w="2552" w:type="dxa"/>
            <w:tcBorders>
              <w:top w:val="single" w:sz="4" w:space="0" w:color="auto"/>
              <w:left w:val="single" w:sz="4" w:space="0" w:color="auto"/>
              <w:bottom w:val="single" w:sz="4" w:space="0" w:color="auto"/>
              <w:right w:val="single" w:sz="4" w:space="0" w:color="auto"/>
            </w:tcBorders>
            <w:hideMark/>
          </w:tcPr>
          <w:p w:rsidR="00E71526" w:rsidRPr="00BB1BD3" w:rsidRDefault="00E71526" w:rsidP="00D56045">
            <w:pPr>
              <w:spacing w:line="240" w:lineRule="exact"/>
            </w:pPr>
            <w:r w:rsidRPr="00BB1BD3">
              <w:t>0,000 тыс. руб.</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tabs>
                <w:tab w:val="left" w:pos="34"/>
              </w:tabs>
              <w:spacing w:line="240" w:lineRule="exact"/>
            </w:pPr>
            <w:r w:rsidRPr="00FB049B">
              <w:tab/>
              <w:t>республиканский бюджет</w:t>
            </w:r>
          </w:p>
        </w:tc>
        <w:tc>
          <w:tcPr>
            <w:tcW w:w="2552" w:type="dxa"/>
            <w:tcBorders>
              <w:top w:val="single" w:sz="4" w:space="0" w:color="auto"/>
              <w:left w:val="single" w:sz="4" w:space="0" w:color="auto"/>
              <w:bottom w:val="single" w:sz="4" w:space="0" w:color="auto"/>
              <w:right w:val="single" w:sz="4" w:space="0" w:color="auto"/>
            </w:tcBorders>
            <w:hideMark/>
          </w:tcPr>
          <w:p w:rsidR="00E71526" w:rsidRPr="00BB1BD3" w:rsidRDefault="002D26A9" w:rsidP="00D56045">
            <w:pPr>
              <w:spacing w:line="240" w:lineRule="exact"/>
            </w:pPr>
            <w:r>
              <w:rPr>
                <w:bCs/>
              </w:rPr>
              <w:t>70 325,880</w:t>
            </w:r>
            <w:r w:rsidR="00D067D5" w:rsidRPr="00D067D5">
              <w:rPr>
                <w:bCs/>
              </w:rPr>
              <w:t xml:space="preserve"> </w:t>
            </w:r>
            <w:proofErr w:type="spellStart"/>
            <w:r w:rsidR="00D067D5" w:rsidRPr="00D067D5">
              <w:rPr>
                <w:bCs/>
              </w:rPr>
              <w:t>тыс.руб</w:t>
            </w:r>
            <w:proofErr w:type="spellEnd"/>
            <w:r w:rsidR="00D067D5" w:rsidRPr="00D067D5">
              <w:rPr>
                <w:bCs/>
              </w:rPr>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tabs>
                <w:tab w:val="left" w:pos="0"/>
              </w:tabs>
              <w:spacing w:line="240" w:lineRule="exact"/>
            </w:pPr>
            <w:r w:rsidRPr="00FB049B">
              <w:t>внебюджетные источники</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0</w:t>
            </w:r>
            <w:r w:rsidR="00C2292A" w:rsidRPr="00FB049B">
              <w:t>,0</w:t>
            </w:r>
            <w:r w:rsidRPr="00FB049B">
              <w:t xml:space="preserve">00 </w:t>
            </w:r>
            <w:proofErr w:type="spellStart"/>
            <w:r w:rsidRPr="00FB049B">
              <w:t>тыс.руб</w:t>
            </w:r>
            <w:proofErr w:type="spellEnd"/>
            <w:r w:rsidRPr="00FB049B">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tabs>
                <w:tab w:val="left" w:pos="34"/>
              </w:tabs>
              <w:spacing w:line="240" w:lineRule="exact"/>
            </w:pPr>
            <w:r w:rsidRPr="00FB049B">
              <w:tab/>
              <w:t>Общий объем финансирования программы по годам:</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tabs>
                <w:tab w:val="left" w:pos="2693"/>
              </w:tabs>
              <w:spacing w:line="240" w:lineRule="exact"/>
            </w:pPr>
            <w:r w:rsidRPr="00FB049B">
              <w:t>в 2016году</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tabs>
                <w:tab w:val="left" w:pos="2693"/>
              </w:tabs>
              <w:spacing w:line="240" w:lineRule="exact"/>
            </w:pPr>
            <w:r w:rsidRPr="00FB049B">
              <w:t>7</w:t>
            </w:r>
            <w:r w:rsidR="00D067D5">
              <w:t xml:space="preserve"> </w:t>
            </w:r>
            <w:r w:rsidRPr="00FB049B">
              <w:t>801,200</w:t>
            </w:r>
            <w:r w:rsidR="00531535" w:rsidRPr="00FB049B">
              <w:t xml:space="preserve"> </w:t>
            </w:r>
            <w:proofErr w:type="spellStart"/>
            <w:r w:rsidRPr="00FB049B">
              <w:t>тыс.руб</w:t>
            </w:r>
            <w:proofErr w:type="spellEnd"/>
            <w:r w:rsidRPr="00FB049B">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в том числе по источникам:</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федеральный бюджет:</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 xml:space="preserve">0,000 </w:t>
            </w:r>
            <w:proofErr w:type="spellStart"/>
            <w:r w:rsidRPr="00FB049B">
              <w:t>тыс.руб</w:t>
            </w:r>
            <w:proofErr w:type="spellEnd"/>
            <w:r w:rsidRPr="00FB049B">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республиканский бюджет:</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7</w:t>
            </w:r>
            <w:r w:rsidR="00D067D5">
              <w:t xml:space="preserve"> </w:t>
            </w:r>
            <w:r w:rsidRPr="00FB049B">
              <w:t>801,200</w:t>
            </w:r>
            <w:r w:rsidR="00531535" w:rsidRPr="00FB049B">
              <w:t xml:space="preserve"> </w:t>
            </w:r>
            <w:proofErr w:type="spellStart"/>
            <w:r w:rsidRPr="00FB049B">
              <w:t>тыс.руб</w:t>
            </w:r>
            <w:proofErr w:type="spellEnd"/>
            <w:r w:rsidRPr="00FB049B">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внебюджетные источники:</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 xml:space="preserve">0,000 </w:t>
            </w:r>
            <w:proofErr w:type="spellStart"/>
            <w:r w:rsidRPr="00FB049B">
              <w:t>тыс.руб</w:t>
            </w:r>
            <w:proofErr w:type="spellEnd"/>
            <w:r w:rsidRPr="00FB049B">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tabs>
                <w:tab w:val="left" w:pos="2693"/>
              </w:tabs>
              <w:spacing w:line="240" w:lineRule="exact"/>
            </w:pPr>
            <w:r w:rsidRPr="00FB049B">
              <w:t>в 2017 году</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tabs>
                <w:tab w:val="left" w:pos="2693"/>
              </w:tabs>
              <w:spacing w:line="240" w:lineRule="exact"/>
            </w:pPr>
            <w:r w:rsidRPr="00FB049B">
              <w:t>0,0</w:t>
            </w:r>
            <w:r w:rsidR="00C2292A" w:rsidRPr="00FB049B">
              <w:t>0</w:t>
            </w:r>
            <w:r w:rsidRPr="00FB049B">
              <w:t>0</w:t>
            </w:r>
            <w:r w:rsidR="00531535" w:rsidRPr="00FB049B">
              <w:t xml:space="preserve"> </w:t>
            </w:r>
            <w:proofErr w:type="spellStart"/>
            <w:r w:rsidRPr="00FB049B">
              <w:t>тыс.руб</w:t>
            </w:r>
            <w:proofErr w:type="spellEnd"/>
            <w:r w:rsidRPr="00FB049B">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в том числе по источникам:</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федеральный бюджет:</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 xml:space="preserve">0,000 </w:t>
            </w:r>
            <w:proofErr w:type="spellStart"/>
            <w:r w:rsidRPr="00FB049B">
              <w:t>тыс.руб</w:t>
            </w:r>
            <w:proofErr w:type="spellEnd"/>
            <w:r w:rsidRPr="00FB049B">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республиканский бюджет:</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0,00</w:t>
            </w:r>
            <w:r w:rsidR="00C2292A" w:rsidRPr="00FB049B">
              <w:t xml:space="preserve">0 </w:t>
            </w:r>
            <w:proofErr w:type="spellStart"/>
            <w:r w:rsidRPr="00FB049B">
              <w:t>тыс.руб</w:t>
            </w:r>
            <w:proofErr w:type="spellEnd"/>
            <w:r w:rsidRPr="00FB049B">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внебюджетные источники:</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 xml:space="preserve">0,000 </w:t>
            </w:r>
            <w:proofErr w:type="spellStart"/>
            <w:r w:rsidRPr="00FB049B">
              <w:t>тыс.руб</w:t>
            </w:r>
            <w:proofErr w:type="spellEnd"/>
            <w:r w:rsidRPr="00FB049B">
              <w:t>.</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в 2018 году</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rPr>
                <w:bCs/>
              </w:rPr>
              <w:t xml:space="preserve">51 097,200 </w:t>
            </w:r>
            <w:r w:rsidRPr="00FB049B">
              <w:t>тыс. руб.</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в том числе по источникам:</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федеральный бюджет:</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0,000 тыс. руб.</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tabs>
                <w:tab w:val="left" w:pos="34"/>
              </w:tabs>
              <w:spacing w:line="240" w:lineRule="exact"/>
            </w:pPr>
            <w:r w:rsidRPr="00FB049B">
              <w:tab/>
              <w:t>республиканский бюджет</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rPr>
                <w:bCs/>
              </w:rPr>
              <w:t xml:space="preserve">51 097,200 </w:t>
            </w:r>
            <w:r w:rsidRPr="00FB049B">
              <w:t>тыс. руб.</w:t>
            </w:r>
          </w:p>
        </w:tc>
      </w:tr>
      <w:tr w:rsidR="00E71526" w:rsidRPr="00FB049B" w:rsidTr="00FB049B">
        <w:trPr>
          <w:trHeight w:val="20"/>
        </w:trPr>
        <w:tc>
          <w:tcPr>
            <w:tcW w:w="0" w:type="auto"/>
            <w:vMerge/>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tabs>
                <w:tab w:val="left" w:pos="0"/>
              </w:tabs>
              <w:spacing w:line="240" w:lineRule="exact"/>
            </w:pPr>
            <w:r w:rsidRPr="00FB049B">
              <w:t>внебюджетные источники</w:t>
            </w:r>
          </w:p>
        </w:tc>
        <w:tc>
          <w:tcPr>
            <w:tcW w:w="2552" w:type="dxa"/>
            <w:tcBorders>
              <w:top w:val="single" w:sz="4" w:space="0" w:color="auto"/>
              <w:left w:val="single" w:sz="4" w:space="0" w:color="auto"/>
              <w:bottom w:val="single" w:sz="4" w:space="0" w:color="auto"/>
              <w:right w:val="single" w:sz="4" w:space="0" w:color="auto"/>
            </w:tcBorders>
            <w:hideMark/>
          </w:tcPr>
          <w:p w:rsidR="00E71526" w:rsidRPr="00FB049B" w:rsidRDefault="00E71526" w:rsidP="00D56045">
            <w:pPr>
              <w:spacing w:line="240" w:lineRule="exact"/>
            </w:pPr>
            <w:r w:rsidRPr="00FB049B">
              <w:t>0,000 тыс. руб.</w:t>
            </w:r>
          </w:p>
        </w:tc>
      </w:tr>
      <w:tr w:rsidR="003B7D32" w:rsidRPr="00FB049B" w:rsidTr="00FB049B">
        <w:trPr>
          <w:trHeight w:val="20"/>
        </w:trPr>
        <w:tc>
          <w:tcPr>
            <w:tcW w:w="0" w:type="auto"/>
            <w:vMerge w:val="restart"/>
            <w:tcBorders>
              <w:top w:val="nil"/>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2019 году</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rPr>
                <w:bCs/>
              </w:rPr>
              <w:t xml:space="preserve">0,000 </w:t>
            </w:r>
            <w:proofErr w:type="spellStart"/>
            <w:r w:rsidRPr="00FB049B">
              <w:t>тыс.руб</w:t>
            </w:r>
            <w:proofErr w:type="spellEnd"/>
            <w:r w:rsidRPr="00FB049B">
              <w:t>.</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том числе по источникам:</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федеральный бюджет:</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34"/>
              </w:tabs>
              <w:spacing w:line="240" w:lineRule="exact"/>
            </w:pPr>
            <w:r w:rsidRPr="00FB049B">
              <w:tab/>
              <w:t>республиканский бюджет</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rPr>
                <w:bCs/>
              </w:rPr>
              <w:t>0,000</w:t>
            </w:r>
            <w:r w:rsidRPr="00FB049B">
              <w:t>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0"/>
              </w:tabs>
              <w:spacing w:line="240" w:lineRule="exact"/>
            </w:pPr>
            <w:r w:rsidRPr="00FB049B">
              <w:t>внебюджетные источники</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2020 году</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том числе по источникам:</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федеральный бюджет:</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34"/>
              </w:tabs>
              <w:spacing w:line="240" w:lineRule="exact"/>
            </w:pPr>
            <w:r w:rsidRPr="00FB049B">
              <w:tab/>
              <w:t>республиканский бюджет</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0"/>
              </w:tabs>
              <w:spacing w:line="240" w:lineRule="exact"/>
            </w:pPr>
            <w:r w:rsidRPr="00FB049B">
              <w:t>внебюджетные источники</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2021 году</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t xml:space="preserve">1 559,640 </w:t>
            </w:r>
            <w:proofErr w:type="spellStart"/>
            <w:r>
              <w:t>тыс.руб</w:t>
            </w:r>
            <w:proofErr w:type="spellEnd"/>
            <w:r>
              <w:t>.</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том числе по источникам:</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федеральный бюджет:</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34"/>
              </w:tabs>
              <w:spacing w:line="240" w:lineRule="exact"/>
            </w:pPr>
            <w:r w:rsidRPr="00FB049B">
              <w:tab/>
              <w:t>республиканский бюджет</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t xml:space="preserve">1 559,640 </w:t>
            </w:r>
            <w:proofErr w:type="spellStart"/>
            <w:r>
              <w:t>тыс.руб</w:t>
            </w:r>
            <w:proofErr w:type="spellEnd"/>
            <w:r>
              <w:t>.</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0"/>
              </w:tabs>
              <w:spacing w:line="240" w:lineRule="exact"/>
            </w:pPr>
            <w:r w:rsidRPr="00FB049B">
              <w:t>внебюджетные источники</w:t>
            </w:r>
          </w:p>
        </w:tc>
        <w:tc>
          <w:tcPr>
            <w:tcW w:w="2552"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2022 году</w:t>
            </w:r>
          </w:p>
        </w:tc>
        <w:tc>
          <w:tcPr>
            <w:tcW w:w="2552" w:type="dxa"/>
            <w:tcBorders>
              <w:top w:val="single" w:sz="4" w:space="0" w:color="auto"/>
              <w:left w:val="single" w:sz="4" w:space="0" w:color="auto"/>
              <w:right w:val="single" w:sz="4" w:space="0" w:color="auto"/>
            </w:tcBorders>
          </w:tcPr>
          <w:p w:rsidR="003B7D32" w:rsidRPr="00FB049B" w:rsidRDefault="003B7D32" w:rsidP="00D56045">
            <w:pPr>
              <w:spacing w:line="240" w:lineRule="exact"/>
            </w:pPr>
            <w:r>
              <w:t>510,000</w:t>
            </w:r>
            <w:r w:rsidRPr="00FB049B">
              <w:t xml:space="preserve"> </w:t>
            </w:r>
            <w:proofErr w:type="spellStart"/>
            <w:r w:rsidRPr="00FB049B">
              <w:t>тыс.руб</w:t>
            </w:r>
            <w:proofErr w:type="spellEnd"/>
            <w:r w:rsidRPr="00FB049B">
              <w:t>..</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том числе по источникам:</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федеральный бюджет:</w:t>
            </w:r>
          </w:p>
        </w:tc>
        <w:tc>
          <w:tcPr>
            <w:tcW w:w="2552" w:type="dxa"/>
            <w:tcBorders>
              <w:left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34"/>
              </w:tabs>
              <w:spacing w:line="240" w:lineRule="exact"/>
            </w:pPr>
            <w:r w:rsidRPr="00FB049B">
              <w:tab/>
              <w:t>республиканский бюджет</w:t>
            </w:r>
          </w:p>
        </w:tc>
        <w:tc>
          <w:tcPr>
            <w:tcW w:w="2552" w:type="dxa"/>
            <w:tcBorders>
              <w:left w:val="single" w:sz="4" w:space="0" w:color="auto"/>
              <w:right w:val="single" w:sz="4" w:space="0" w:color="auto"/>
            </w:tcBorders>
          </w:tcPr>
          <w:p w:rsidR="003B7D32" w:rsidRPr="00FB049B" w:rsidRDefault="003B7D32" w:rsidP="00D56045">
            <w:pPr>
              <w:spacing w:line="240" w:lineRule="exact"/>
            </w:pPr>
            <w:r>
              <w:t>510,000</w:t>
            </w:r>
            <w:r w:rsidRPr="00FB049B">
              <w:t xml:space="preserve"> </w:t>
            </w:r>
            <w:proofErr w:type="spellStart"/>
            <w:r w:rsidRPr="00FB049B">
              <w:t>тыс.руб</w:t>
            </w:r>
            <w:proofErr w:type="spellEnd"/>
            <w:r w:rsidRPr="00FB049B">
              <w:t>..</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0"/>
              </w:tabs>
              <w:spacing w:line="240" w:lineRule="exact"/>
            </w:pPr>
            <w:r w:rsidRPr="00FB049B">
              <w:t>внебюджетные источники</w:t>
            </w:r>
          </w:p>
        </w:tc>
        <w:tc>
          <w:tcPr>
            <w:tcW w:w="2552" w:type="dxa"/>
            <w:tcBorders>
              <w:left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2023 году</w:t>
            </w:r>
          </w:p>
        </w:tc>
        <w:tc>
          <w:tcPr>
            <w:tcW w:w="2552" w:type="dxa"/>
            <w:tcBorders>
              <w:left w:val="single" w:sz="4" w:space="0" w:color="auto"/>
              <w:right w:val="single" w:sz="4" w:space="0" w:color="auto"/>
            </w:tcBorders>
          </w:tcPr>
          <w:p w:rsidR="003B7D32" w:rsidRPr="00FB049B" w:rsidRDefault="003B7D32" w:rsidP="00D56045">
            <w:pPr>
              <w:spacing w:line="240" w:lineRule="exact"/>
            </w:pPr>
            <w:r w:rsidRPr="00FB049B">
              <w:t xml:space="preserve">3 119,280 </w:t>
            </w:r>
            <w:proofErr w:type="spellStart"/>
            <w:r w:rsidRPr="00FB049B">
              <w:t>тыс.руб</w:t>
            </w:r>
            <w:proofErr w:type="spellEnd"/>
            <w:r w:rsidRPr="00FB049B">
              <w:t>..</w:t>
            </w:r>
          </w:p>
        </w:tc>
      </w:tr>
      <w:tr w:rsidR="003B7D32" w:rsidRPr="00FB049B" w:rsidTr="00DC7753">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том числе по источникам:</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федеральный бюджет:</w:t>
            </w:r>
          </w:p>
        </w:tc>
        <w:tc>
          <w:tcPr>
            <w:tcW w:w="2552" w:type="dxa"/>
            <w:tcBorders>
              <w:left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FB049B">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34"/>
              </w:tabs>
              <w:spacing w:line="240" w:lineRule="exact"/>
            </w:pPr>
            <w:r w:rsidRPr="00FB049B">
              <w:tab/>
              <w:t>республиканский бюджет</w:t>
            </w:r>
          </w:p>
        </w:tc>
        <w:tc>
          <w:tcPr>
            <w:tcW w:w="2552" w:type="dxa"/>
            <w:tcBorders>
              <w:left w:val="single" w:sz="4" w:space="0" w:color="auto"/>
              <w:right w:val="single" w:sz="4" w:space="0" w:color="auto"/>
            </w:tcBorders>
          </w:tcPr>
          <w:p w:rsidR="003B7D32" w:rsidRPr="00FB049B" w:rsidRDefault="003B7D32" w:rsidP="00D56045">
            <w:pPr>
              <w:spacing w:line="240" w:lineRule="exact"/>
            </w:pPr>
            <w:r w:rsidRPr="00FB049B">
              <w:t xml:space="preserve">3 119,280 </w:t>
            </w:r>
            <w:proofErr w:type="spellStart"/>
            <w:r w:rsidRPr="00FB049B">
              <w:t>тыс.руб</w:t>
            </w:r>
            <w:proofErr w:type="spellEnd"/>
            <w:r w:rsidRPr="00FB049B">
              <w:t>..</w:t>
            </w:r>
          </w:p>
        </w:tc>
      </w:tr>
      <w:tr w:rsidR="003B7D32" w:rsidRPr="00FB049B" w:rsidTr="00DC7753">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0"/>
              </w:tabs>
              <w:spacing w:line="240" w:lineRule="exact"/>
            </w:pPr>
            <w:r w:rsidRPr="00FB049B">
              <w:t>внебюджетные источники</w:t>
            </w:r>
          </w:p>
        </w:tc>
        <w:tc>
          <w:tcPr>
            <w:tcW w:w="2552" w:type="dxa"/>
            <w:tcBorders>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DC7753">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202</w:t>
            </w:r>
            <w:r>
              <w:t>4</w:t>
            </w:r>
            <w:r w:rsidRPr="00FB049B">
              <w:t xml:space="preserve"> году</w:t>
            </w:r>
          </w:p>
        </w:tc>
        <w:tc>
          <w:tcPr>
            <w:tcW w:w="2552" w:type="dxa"/>
            <w:tcBorders>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 xml:space="preserve">3 119,280 </w:t>
            </w:r>
            <w:proofErr w:type="spellStart"/>
            <w:r w:rsidRPr="00FB049B">
              <w:t>тыс.руб</w:t>
            </w:r>
            <w:proofErr w:type="spellEnd"/>
            <w:r w:rsidRPr="00FB049B">
              <w:t>..</w:t>
            </w:r>
          </w:p>
        </w:tc>
      </w:tr>
      <w:tr w:rsidR="003B7D32" w:rsidRPr="00FB049B" w:rsidTr="00DC7753">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6372" w:type="dxa"/>
            <w:gridSpan w:val="2"/>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в том числе по источникам:</w:t>
            </w:r>
          </w:p>
        </w:tc>
      </w:tr>
      <w:tr w:rsidR="003B7D32" w:rsidRPr="00FB049B" w:rsidTr="00DC7753">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федеральный бюджет:</w:t>
            </w:r>
          </w:p>
        </w:tc>
        <w:tc>
          <w:tcPr>
            <w:tcW w:w="2552" w:type="dxa"/>
            <w:tcBorders>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DC7753">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34"/>
              </w:tabs>
              <w:spacing w:line="240" w:lineRule="exact"/>
            </w:pPr>
            <w:r w:rsidRPr="00FB049B">
              <w:tab/>
              <w:t>республиканский бюджет</w:t>
            </w:r>
          </w:p>
        </w:tc>
        <w:tc>
          <w:tcPr>
            <w:tcW w:w="2552" w:type="dxa"/>
            <w:tcBorders>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 xml:space="preserve">3 119,280 </w:t>
            </w:r>
            <w:proofErr w:type="spellStart"/>
            <w:r w:rsidRPr="00FB049B">
              <w:t>тыс.руб</w:t>
            </w:r>
            <w:proofErr w:type="spellEnd"/>
            <w:r w:rsidRPr="00FB049B">
              <w:t>..</w:t>
            </w:r>
          </w:p>
        </w:tc>
      </w:tr>
      <w:tr w:rsidR="003B7D32" w:rsidRPr="00FB049B" w:rsidTr="00D86C46">
        <w:trPr>
          <w:trHeight w:val="20"/>
        </w:trPr>
        <w:tc>
          <w:tcPr>
            <w:tcW w:w="0" w:type="auto"/>
            <w:vMerge/>
            <w:tcBorders>
              <w:left w:val="single" w:sz="4" w:space="0" w:color="auto"/>
              <w:right w:val="single" w:sz="4" w:space="0" w:color="auto"/>
            </w:tcBorders>
          </w:tcPr>
          <w:p w:rsidR="003B7D32" w:rsidRPr="00FB049B" w:rsidRDefault="003B7D32" w:rsidP="00D56045">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D56045">
            <w:pPr>
              <w:tabs>
                <w:tab w:val="left" w:pos="0"/>
              </w:tabs>
              <w:spacing w:line="240" w:lineRule="exact"/>
            </w:pPr>
            <w:r w:rsidRPr="00FB049B">
              <w:t>внебюджетные источники</w:t>
            </w:r>
          </w:p>
        </w:tc>
        <w:tc>
          <w:tcPr>
            <w:tcW w:w="2552" w:type="dxa"/>
            <w:tcBorders>
              <w:left w:val="single" w:sz="4" w:space="0" w:color="auto"/>
              <w:bottom w:val="single" w:sz="4" w:space="0" w:color="auto"/>
              <w:right w:val="single" w:sz="4" w:space="0" w:color="auto"/>
            </w:tcBorders>
          </w:tcPr>
          <w:p w:rsidR="003B7D32" w:rsidRPr="00FB049B" w:rsidRDefault="003B7D32" w:rsidP="00D56045">
            <w:pPr>
              <w:spacing w:line="240" w:lineRule="exact"/>
            </w:pPr>
            <w:r w:rsidRPr="00FB049B">
              <w:t>0,000 тыс. руб.</w:t>
            </w:r>
          </w:p>
        </w:tc>
      </w:tr>
      <w:tr w:rsidR="003B7D32" w:rsidRPr="00FB049B" w:rsidTr="00D86C46">
        <w:trPr>
          <w:trHeight w:val="20"/>
        </w:trPr>
        <w:tc>
          <w:tcPr>
            <w:tcW w:w="0" w:type="auto"/>
            <w:vMerge/>
            <w:tcBorders>
              <w:left w:val="single" w:sz="4" w:space="0" w:color="auto"/>
              <w:right w:val="single" w:sz="4" w:space="0" w:color="auto"/>
            </w:tcBorders>
          </w:tcPr>
          <w:p w:rsidR="003B7D32" w:rsidRPr="00FB049B" w:rsidRDefault="003B7D32" w:rsidP="003B7D32">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3B7D32">
            <w:pPr>
              <w:spacing w:line="240" w:lineRule="exact"/>
            </w:pPr>
            <w:r w:rsidRPr="00FB049B">
              <w:t>в 202</w:t>
            </w:r>
            <w:r>
              <w:t>5</w:t>
            </w:r>
            <w:r w:rsidRPr="00FB049B">
              <w:t xml:space="preserve"> году</w:t>
            </w:r>
          </w:p>
        </w:tc>
        <w:tc>
          <w:tcPr>
            <w:tcW w:w="2552" w:type="dxa"/>
            <w:tcBorders>
              <w:left w:val="single" w:sz="4" w:space="0" w:color="auto"/>
              <w:bottom w:val="single" w:sz="4" w:space="0" w:color="auto"/>
              <w:right w:val="single" w:sz="4" w:space="0" w:color="auto"/>
            </w:tcBorders>
          </w:tcPr>
          <w:p w:rsidR="003B7D32" w:rsidRPr="00FB049B" w:rsidRDefault="003B7D32" w:rsidP="003B7D32">
            <w:pPr>
              <w:spacing w:line="240" w:lineRule="exact"/>
            </w:pPr>
            <w:r w:rsidRPr="00FB049B">
              <w:t xml:space="preserve">3 119,280 </w:t>
            </w:r>
            <w:proofErr w:type="spellStart"/>
            <w:r w:rsidRPr="00FB049B">
              <w:t>тыс.руб</w:t>
            </w:r>
            <w:proofErr w:type="spellEnd"/>
            <w:r w:rsidRPr="00FB049B">
              <w:t>..</w:t>
            </w:r>
          </w:p>
        </w:tc>
      </w:tr>
      <w:tr w:rsidR="003B7D32" w:rsidRPr="00FB049B" w:rsidTr="00D86C46">
        <w:trPr>
          <w:trHeight w:val="20"/>
        </w:trPr>
        <w:tc>
          <w:tcPr>
            <w:tcW w:w="0" w:type="auto"/>
            <w:vMerge/>
            <w:tcBorders>
              <w:left w:val="single" w:sz="4" w:space="0" w:color="auto"/>
              <w:right w:val="single" w:sz="4" w:space="0" w:color="auto"/>
            </w:tcBorders>
          </w:tcPr>
          <w:p w:rsidR="003B7D32" w:rsidRPr="00FB049B" w:rsidRDefault="003B7D32" w:rsidP="003B7D32">
            <w:pPr>
              <w:spacing w:line="240" w:lineRule="exact"/>
            </w:pPr>
          </w:p>
        </w:tc>
        <w:tc>
          <w:tcPr>
            <w:tcW w:w="6372" w:type="dxa"/>
            <w:gridSpan w:val="2"/>
            <w:tcBorders>
              <w:top w:val="single" w:sz="4" w:space="0" w:color="auto"/>
              <w:left w:val="single" w:sz="4" w:space="0" w:color="auto"/>
              <w:bottom w:val="single" w:sz="4" w:space="0" w:color="auto"/>
            </w:tcBorders>
          </w:tcPr>
          <w:p w:rsidR="003B7D32" w:rsidRPr="00FB049B" w:rsidRDefault="003B7D32" w:rsidP="003B7D32">
            <w:pPr>
              <w:spacing w:line="240" w:lineRule="exact"/>
            </w:pPr>
            <w:r w:rsidRPr="00FB049B">
              <w:t>в том числе по источникам:</w:t>
            </w:r>
          </w:p>
        </w:tc>
      </w:tr>
      <w:tr w:rsidR="003B7D32" w:rsidRPr="00FB049B" w:rsidTr="00D86C46">
        <w:trPr>
          <w:trHeight w:val="20"/>
        </w:trPr>
        <w:tc>
          <w:tcPr>
            <w:tcW w:w="0" w:type="auto"/>
            <w:vMerge/>
            <w:tcBorders>
              <w:left w:val="single" w:sz="4" w:space="0" w:color="auto"/>
              <w:right w:val="single" w:sz="4" w:space="0" w:color="auto"/>
            </w:tcBorders>
          </w:tcPr>
          <w:p w:rsidR="003B7D32" w:rsidRPr="00FB049B" w:rsidRDefault="003B7D32" w:rsidP="003B7D32">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3B7D32">
            <w:pPr>
              <w:spacing w:line="240" w:lineRule="exact"/>
            </w:pPr>
            <w:r w:rsidRPr="00FB049B">
              <w:t>федеральный бюджет:</w:t>
            </w:r>
          </w:p>
        </w:tc>
        <w:tc>
          <w:tcPr>
            <w:tcW w:w="2552" w:type="dxa"/>
            <w:tcBorders>
              <w:left w:val="single" w:sz="4" w:space="0" w:color="auto"/>
              <w:bottom w:val="single" w:sz="4" w:space="0" w:color="auto"/>
              <w:right w:val="single" w:sz="4" w:space="0" w:color="auto"/>
            </w:tcBorders>
          </w:tcPr>
          <w:p w:rsidR="003B7D32" w:rsidRPr="00FB049B" w:rsidRDefault="003B7D32" w:rsidP="003B7D32">
            <w:pPr>
              <w:spacing w:line="240" w:lineRule="exact"/>
            </w:pPr>
            <w:r w:rsidRPr="00FB049B">
              <w:t>0,000 тыс. руб.</w:t>
            </w:r>
          </w:p>
        </w:tc>
      </w:tr>
      <w:tr w:rsidR="003B7D32" w:rsidRPr="00FB049B" w:rsidTr="00D86C46">
        <w:trPr>
          <w:trHeight w:val="20"/>
        </w:trPr>
        <w:tc>
          <w:tcPr>
            <w:tcW w:w="0" w:type="auto"/>
            <w:vMerge/>
            <w:tcBorders>
              <w:left w:val="single" w:sz="4" w:space="0" w:color="auto"/>
              <w:right w:val="single" w:sz="4" w:space="0" w:color="auto"/>
            </w:tcBorders>
          </w:tcPr>
          <w:p w:rsidR="003B7D32" w:rsidRPr="00FB049B" w:rsidRDefault="003B7D32" w:rsidP="003B7D32">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3B7D32">
            <w:pPr>
              <w:tabs>
                <w:tab w:val="left" w:pos="34"/>
              </w:tabs>
              <w:spacing w:line="240" w:lineRule="exact"/>
            </w:pPr>
            <w:r w:rsidRPr="00FB049B">
              <w:tab/>
              <w:t>республиканский бюджет</w:t>
            </w:r>
          </w:p>
        </w:tc>
        <w:tc>
          <w:tcPr>
            <w:tcW w:w="2552" w:type="dxa"/>
            <w:tcBorders>
              <w:left w:val="single" w:sz="4" w:space="0" w:color="auto"/>
              <w:bottom w:val="single" w:sz="4" w:space="0" w:color="auto"/>
              <w:right w:val="single" w:sz="4" w:space="0" w:color="auto"/>
            </w:tcBorders>
          </w:tcPr>
          <w:p w:rsidR="003B7D32" w:rsidRPr="00FB049B" w:rsidRDefault="003B7D32" w:rsidP="003B7D32">
            <w:pPr>
              <w:spacing w:line="240" w:lineRule="exact"/>
            </w:pPr>
            <w:r w:rsidRPr="00FB049B">
              <w:t xml:space="preserve">3 119,280 </w:t>
            </w:r>
            <w:proofErr w:type="spellStart"/>
            <w:r w:rsidRPr="00FB049B">
              <w:t>тыс.руб</w:t>
            </w:r>
            <w:proofErr w:type="spellEnd"/>
            <w:r w:rsidRPr="00FB049B">
              <w:t>..</w:t>
            </w:r>
          </w:p>
        </w:tc>
      </w:tr>
      <w:tr w:rsidR="003B7D32" w:rsidRPr="00FB049B" w:rsidTr="00FB049B">
        <w:trPr>
          <w:trHeight w:val="20"/>
        </w:trPr>
        <w:tc>
          <w:tcPr>
            <w:tcW w:w="0" w:type="auto"/>
            <w:vMerge/>
            <w:tcBorders>
              <w:left w:val="single" w:sz="4" w:space="0" w:color="auto"/>
              <w:bottom w:val="single" w:sz="4" w:space="0" w:color="auto"/>
              <w:right w:val="single" w:sz="4" w:space="0" w:color="auto"/>
            </w:tcBorders>
          </w:tcPr>
          <w:p w:rsidR="003B7D32" w:rsidRPr="00FB049B" w:rsidRDefault="003B7D32" w:rsidP="003B7D32">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3B7D32" w:rsidRPr="00FB049B" w:rsidRDefault="003B7D32" w:rsidP="003B7D32">
            <w:pPr>
              <w:tabs>
                <w:tab w:val="left" w:pos="0"/>
              </w:tabs>
              <w:spacing w:line="240" w:lineRule="exact"/>
            </w:pPr>
            <w:r w:rsidRPr="00FB049B">
              <w:t>внебюджетные источники</w:t>
            </w:r>
          </w:p>
        </w:tc>
        <w:tc>
          <w:tcPr>
            <w:tcW w:w="2552" w:type="dxa"/>
            <w:tcBorders>
              <w:left w:val="single" w:sz="4" w:space="0" w:color="auto"/>
              <w:bottom w:val="single" w:sz="4" w:space="0" w:color="auto"/>
              <w:right w:val="single" w:sz="4" w:space="0" w:color="auto"/>
            </w:tcBorders>
          </w:tcPr>
          <w:p w:rsidR="003B7D32" w:rsidRPr="00FB049B" w:rsidRDefault="003B7D32" w:rsidP="003B7D32">
            <w:pPr>
              <w:spacing w:line="240" w:lineRule="exact"/>
            </w:pPr>
            <w:r w:rsidRPr="00FB049B">
              <w:t>0,000 тыс. руб.</w:t>
            </w:r>
          </w:p>
        </w:tc>
      </w:tr>
      <w:tr w:rsidR="00C2292A" w:rsidRPr="00FB049B" w:rsidTr="00FB049B">
        <w:trPr>
          <w:trHeight w:val="20"/>
        </w:trPr>
        <w:tc>
          <w:tcPr>
            <w:tcW w:w="3126" w:type="dxa"/>
            <w:tcBorders>
              <w:top w:val="single" w:sz="4" w:space="0" w:color="auto"/>
              <w:left w:val="single" w:sz="4" w:space="0" w:color="auto"/>
              <w:bottom w:val="single" w:sz="4" w:space="0" w:color="auto"/>
              <w:right w:val="single" w:sz="4" w:space="0" w:color="auto"/>
            </w:tcBorders>
            <w:hideMark/>
          </w:tcPr>
          <w:p w:rsidR="00C2292A" w:rsidRPr="00FB049B" w:rsidRDefault="00C2292A" w:rsidP="00D56045">
            <w:pPr>
              <w:pStyle w:val="ad"/>
              <w:spacing w:after="0" w:line="240" w:lineRule="exact"/>
              <w:rPr>
                <w:rFonts w:ascii="Times New Roman" w:hAnsi="Times New Roman"/>
              </w:rPr>
            </w:pPr>
            <w:r w:rsidRPr="00FB049B">
              <w:rPr>
                <w:rFonts w:ascii="Times New Roman" w:hAnsi="Times New Roman"/>
              </w:rPr>
              <w:t>Ожидаемые результаты реализации подпрограммы</w:t>
            </w:r>
          </w:p>
        </w:tc>
        <w:tc>
          <w:tcPr>
            <w:tcW w:w="6372" w:type="dxa"/>
            <w:gridSpan w:val="2"/>
            <w:tcBorders>
              <w:top w:val="single" w:sz="4" w:space="0" w:color="auto"/>
              <w:left w:val="single" w:sz="4" w:space="0" w:color="auto"/>
              <w:bottom w:val="single" w:sz="4" w:space="0" w:color="auto"/>
              <w:right w:val="single" w:sz="4" w:space="0" w:color="auto"/>
            </w:tcBorders>
            <w:hideMark/>
          </w:tcPr>
          <w:p w:rsidR="00C2292A" w:rsidRPr="00FB049B" w:rsidRDefault="00C2292A" w:rsidP="00D56045">
            <w:pPr>
              <w:pStyle w:val="a9"/>
              <w:numPr>
                <w:ilvl w:val="0"/>
                <w:numId w:val="10"/>
              </w:numPr>
              <w:shd w:val="clear" w:color="auto" w:fill="FFFFFF"/>
              <w:tabs>
                <w:tab w:val="left" w:pos="197"/>
              </w:tabs>
              <w:spacing w:line="240" w:lineRule="exact"/>
              <w:ind w:left="0" w:firstLine="0"/>
              <w:contextualSpacing w:val="0"/>
            </w:pPr>
            <w:r w:rsidRPr="00FB049B">
              <w:t>Своевременное представление Главе Чеченской Республики полной, достоверной и актуальной информации о возникновении любых кризисных ситуаций и происшествий (далее - КСП) на территории региона, оперативная подготовка дежурно-диспетчерскими службами обоснованных и согласованных предложений для принятия управленческих решений по предупреждению и ликвидации КСП, доведение принятых решений и планов их реализации до исполнителей.</w:t>
            </w:r>
          </w:p>
          <w:p w:rsidR="00C2292A" w:rsidRPr="00FB049B" w:rsidRDefault="00C2292A" w:rsidP="00D56045">
            <w:pPr>
              <w:pStyle w:val="a9"/>
              <w:numPr>
                <w:ilvl w:val="0"/>
                <w:numId w:val="10"/>
              </w:numPr>
              <w:shd w:val="clear" w:color="auto" w:fill="FFFFFF"/>
              <w:tabs>
                <w:tab w:val="left" w:pos="197"/>
              </w:tabs>
              <w:spacing w:line="240" w:lineRule="exact"/>
              <w:ind w:left="0" w:firstLine="0"/>
              <w:contextualSpacing w:val="0"/>
            </w:pPr>
            <w:r w:rsidRPr="00FB049B">
              <w:lastRenderedPageBreak/>
              <w:t>Включение органов местного самоуправления, а также муниципальных организаций и предприятий, выполняющих различные задачи по обеспечению безопасности жизнедеятельности, в единое информационное пространство антикризисного управления, эффективное вовлечение региональных управленческих кадров в процессы подготовки и принятия решений по предупреждению и ликвидации КСП на муниципальном уровне.</w:t>
            </w:r>
          </w:p>
          <w:p w:rsidR="00C2292A" w:rsidRPr="00FB049B" w:rsidRDefault="00C2292A" w:rsidP="00D56045">
            <w:pPr>
              <w:pStyle w:val="a9"/>
              <w:numPr>
                <w:ilvl w:val="0"/>
                <w:numId w:val="10"/>
              </w:numPr>
              <w:shd w:val="clear" w:color="auto" w:fill="FFFFFF"/>
              <w:tabs>
                <w:tab w:val="left" w:pos="197"/>
              </w:tabs>
              <w:spacing w:line="240" w:lineRule="exact"/>
              <w:ind w:left="0" w:firstLine="0"/>
              <w:contextualSpacing w:val="0"/>
            </w:pPr>
            <w:r w:rsidRPr="00FB049B">
              <w:t>Улучшение качества принимаемых решений и планов на основе использования аналитических и количественных методов их оценки, много вариантности и оптимизации выбора рационального варианта – 15%.</w:t>
            </w:r>
          </w:p>
          <w:p w:rsidR="00C2292A" w:rsidRPr="00FB049B" w:rsidRDefault="00C2292A" w:rsidP="00D56045">
            <w:pPr>
              <w:pStyle w:val="a9"/>
              <w:numPr>
                <w:ilvl w:val="0"/>
                <w:numId w:val="10"/>
              </w:numPr>
              <w:shd w:val="clear" w:color="auto" w:fill="FFFFFF"/>
              <w:tabs>
                <w:tab w:val="left" w:pos="197"/>
                <w:tab w:val="left" w:pos="695"/>
              </w:tabs>
              <w:spacing w:line="240" w:lineRule="exact"/>
              <w:ind w:left="0" w:firstLine="0"/>
              <w:contextualSpacing w:val="0"/>
            </w:pPr>
            <w:r w:rsidRPr="00FB049B">
              <w:t>Многократность использования первичной информации, упорядочивание потоков информации, увеличение достоверности и полноты используемых данных на основе их регулярной актуализации по утвержденным регламентам.</w:t>
            </w:r>
          </w:p>
          <w:p w:rsidR="00C2292A" w:rsidRPr="00FB049B" w:rsidRDefault="00C2292A" w:rsidP="00D56045">
            <w:pPr>
              <w:pStyle w:val="a9"/>
              <w:numPr>
                <w:ilvl w:val="0"/>
                <w:numId w:val="10"/>
              </w:numPr>
              <w:shd w:val="clear" w:color="auto" w:fill="FFFFFF"/>
              <w:tabs>
                <w:tab w:val="left" w:pos="197"/>
              </w:tabs>
              <w:spacing w:line="240" w:lineRule="exact"/>
              <w:ind w:left="0" w:firstLine="0"/>
              <w:contextualSpacing w:val="0"/>
            </w:pPr>
            <w:r w:rsidRPr="00FB049B">
              <w:t>Повышение оперативности процессов управления мероприятиями по предупреждению и ликвидации КСП, сокращение общего времени на поиск, обработку, передачу и выдачу информации – 15%.</w:t>
            </w:r>
          </w:p>
          <w:p w:rsidR="00C2292A" w:rsidRPr="00FB049B" w:rsidRDefault="00C2292A" w:rsidP="00D56045">
            <w:pPr>
              <w:pStyle w:val="a9"/>
              <w:numPr>
                <w:ilvl w:val="0"/>
                <w:numId w:val="10"/>
              </w:numPr>
              <w:shd w:val="clear" w:color="auto" w:fill="FFFFFF"/>
              <w:tabs>
                <w:tab w:val="left" w:pos="197"/>
              </w:tabs>
              <w:spacing w:line="240" w:lineRule="exact"/>
              <w:ind w:left="0" w:firstLine="0"/>
              <w:contextualSpacing w:val="0"/>
            </w:pPr>
            <w:r w:rsidRPr="00FB049B">
              <w:t>Освобождение должностных лиц управления от рутинной технической работы с бумажными документами.</w:t>
            </w:r>
          </w:p>
          <w:p w:rsidR="00C2292A" w:rsidRPr="00FB049B" w:rsidRDefault="00C2292A" w:rsidP="00D56045">
            <w:pPr>
              <w:pStyle w:val="a9"/>
              <w:numPr>
                <w:ilvl w:val="0"/>
                <w:numId w:val="10"/>
              </w:numPr>
              <w:tabs>
                <w:tab w:val="left" w:pos="197"/>
              </w:tabs>
              <w:spacing w:line="240" w:lineRule="exact"/>
              <w:ind w:left="0" w:firstLine="0"/>
              <w:contextualSpacing w:val="0"/>
            </w:pPr>
            <w:r w:rsidRPr="00FB049B">
              <w:t>Обеспечение организационно-методической, информационно-лингвистической и программно-технической совместимости сегментов, подсистем и компонентов АПК «Безопасный город».</w:t>
            </w:r>
          </w:p>
        </w:tc>
      </w:tr>
    </w:tbl>
    <w:p w:rsidR="00D56045" w:rsidRDefault="00D56045" w:rsidP="00D56045">
      <w:pPr>
        <w:pStyle w:val="a9"/>
        <w:tabs>
          <w:tab w:val="left" w:pos="284"/>
        </w:tabs>
        <w:ind w:left="0"/>
        <w:contextualSpacing w:val="0"/>
        <w:rPr>
          <w:b/>
          <w:sz w:val="28"/>
          <w:szCs w:val="28"/>
        </w:rPr>
      </w:pPr>
    </w:p>
    <w:p w:rsidR="00E71526" w:rsidRDefault="00E71526" w:rsidP="00D56045">
      <w:pPr>
        <w:pStyle w:val="a9"/>
        <w:numPr>
          <w:ilvl w:val="0"/>
          <w:numId w:val="21"/>
        </w:numPr>
        <w:tabs>
          <w:tab w:val="left" w:pos="284"/>
        </w:tabs>
        <w:spacing w:line="240" w:lineRule="exact"/>
        <w:ind w:left="0" w:firstLine="0"/>
        <w:contextualSpacing w:val="0"/>
        <w:jc w:val="center"/>
        <w:rPr>
          <w:b/>
          <w:sz w:val="28"/>
          <w:szCs w:val="28"/>
        </w:rPr>
      </w:pPr>
      <w:r w:rsidRPr="00B93FBD">
        <w:rPr>
          <w:b/>
          <w:sz w:val="28"/>
          <w:szCs w:val="28"/>
        </w:rPr>
        <w:t>Сфера реализации подпрограммы, основные проблемы, оценка последствий инерционного развития и прогноз ее развития</w:t>
      </w:r>
    </w:p>
    <w:p w:rsidR="00FB049B" w:rsidRPr="00B93FBD" w:rsidRDefault="00FB049B" w:rsidP="00CB3BA7">
      <w:pPr>
        <w:pStyle w:val="a9"/>
        <w:tabs>
          <w:tab w:val="left" w:pos="284"/>
        </w:tabs>
        <w:ind w:left="0"/>
        <w:contextualSpacing w:val="0"/>
        <w:rPr>
          <w:b/>
          <w:sz w:val="28"/>
          <w:szCs w:val="28"/>
        </w:rPr>
      </w:pPr>
    </w:p>
    <w:p w:rsidR="00E71526" w:rsidRPr="00B93FBD" w:rsidRDefault="00E71526" w:rsidP="00CB3BA7">
      <w:pPr>
        <w:widowControl w:val="0"/>
        <w:ind w:firstLine="709"/>
        <w:jc w:val="both"/>
        <w:rPr>
          <w:sz w:val="28"/>
          <w:szCs w:val="28"/>
        </w:rPr>
      </w:pPr>
      <w:r w:rsidRPr="00B93FBD">
        <w:rPr>
          <w:sz w:val="28"/>
          <w:szCs w:val="28"/>
        </w:rPr>
        <w:t>Предметом регулирования подпрограммы является построение и развитие аппаратно-программного комплекса (далее – АПК) для обеспечения общественной безопасности, правопорядка и безопасности среды обитания жителей на территории пилотных муниципальных образований Чеченской Республики:</w:t>
      </w:r>
    </w:p>
    <w:p w:rsidR="00E71526" w:rsidRPr="00B93FBD" w:rsidRDefault="00E71526" w:rsidP="00CB3BA7">
      <w:pPr>
        <w:widowControl w:val="0"/>
        <w:ind w:firstLine="709"/>
        <w:jc w:val="both"/>
        <w:rPr>
          <w:sz w:val="28"/>
          <w:szCs w:val="28"/>
        </w:rPr>
      </w:pPr>
      <w:r w:rsidRPr="00B93FBD">
        <w:rPr>
          <w:sz w:val="28"/>
          <w:szCs w:val="28"/>
        </w:rPr>
        <w:t>- городской округ город Грозный;</w:t>
      </w:r>
    </w:p>
    <w:p w:rsidR="00E71526" w:rsidRPr="00B93FBD" w:rsidRDefault="00E71526" w:rsidP="00CB3BA7">
      <w:pPr>
        <w:widowControl w:val="0"/>
        <w:ind w:firstLine="709"/>
        <w:jc w:val="both"/>
        <w:rPr>
          <w:sz w:val="28"/>
          <w:szCs w:val="28"/>
        </w:rPr>
      </w:pPr>
      <w:r w:rsidRPr="00B93FBD">
        <w:rPr>
          <w:sz w:val="28"/>
          <w:szCs w:val="28"/>
        </w:rPr>
        <w:t>- городской округ город Аргун;</w:t>
      </w:r>
    </w:p>
    <w:p w:rsidR="00E71526" w:rsidRPr="00B93FBD" w:rsidRDefault="00E71526" w:rsidP="00CB3BA7">
      <w:pPr>
        <w:widowControl w:val="0"/>
        <w:ind w:firstLine="709"/>
        <w:jc w:val="both"/>
        <w:rPr>
          <w:sz w:val="28"/>
          <w:szCs w:val="28"/>
        </w:rPr>
      </w:pPr>
      <w:r w:rsidRPr="00B93FBD">
        <w:rPr>
          <w:sz w:val="28"/>
          <w:szCs w:val="28"/>
        </w:rPr>
        <w:t xml:space="preserve">- </w:t>
      </w:r>
      <w:proofErr w:type="spellStart"/>
      <w:r w:rsidRPr="00B93FBD">
        <w:rPr>
          <w:sz w:val="28"/>
          <w:szCs w:val="28"/>
        </w:rPr>
        <w:t>Курчалоевский</w:t>
      </w:r>
      <w:proofErr w:type="spellEnd"/>
      <w:r w:rsidRPr="00B93FBD">
        <w:rPr>
          <w:sz w:val="28"/>
          <w:szCs w:val="28"/>
        </w:rPr>
        <w:t xml:space="preserve"> муниципальный район.</w:t>
      </w:r>
    </w:p>
    <w:p w:rsidR="00E71526" w:rsidRPr="00E32034" w:rsidRDefault="00E71526" w:rsidP="00CB3BA7">
      <w:pPr>
        <w:ind w:firstLine="709"/>
        <w:jc w:val="both"/>
        <w:rPr>
          <w:spacing w:val="-10"/>
          <w:sz w:val="28"/>
          <w:szCs w:val="28"/>
        </w:rPr>
      </w:pPr>
      <w:r w:rsidRPr="00B93FBD">
        <w:rPr>
          <w:sz w:val="28"/>
          <w:szCs w:val="28"/>
        </w:rPr>
        <w:t>Объектами подпрогра</w:t>
      </w:r>
      <w:r w:rsidR="005F3F40" w:rsidRPr="00B93FBD">
        <w:rPr>
          <w:sz w:val="28"/>
          <w:szCs w:val="28"/>
        </w:rPr>
        <w:t>ммы являются население региона, органы государственной власти и местного самоуправления</w:t>
      </w:r>
      <w:r w:rsidRPr="00B93FBD">
        <w:rPr>
          <w:sz w:val="28"/>
          <w:szCs w:val="28"/>
        </w:rPr>
        <w:t xml:space="preserve">, а также предприятия, учреждения, организации и службы, независимо от их организационно-правовой формы, в области защиты жизни и здоровья населения, сохранности имущества, обеспечения личной и общественной безопасности, а также </w:t>
      </w:r>
      <w:r w:rsidRPr="00E32034">
        <w:rPr>
          <w:spacing w:val="-10"/>
          <w:sz w:val="28"/>
          <w:szCs w:val="28"/>
        </w:rPr>
        <w:t>противодействия угрозам техногенного, природного характера и актам терроризма.</w:t>
      </w:r>
    </w:p>
    <w:p w:rsidR="00E71526" w:rsidRPr="00B93FBD" w:rsidRDefault="00E71526" w:rsidP="00CB3BA7">
      <w:pPr>
        <w:tabs>
          <w:tab w:val="right" w:pos="9620"/>
        </w:tabs>
        <w:ind w:firstLine="709"/>
        <w:jc w:val="both"/>
        <w:rPr>
          <w:sz w:val="28"/>
          <w:szCs w:val="28"/>
        </w:rPr>
      </w:pPr>
      <w:r w:rsidRPr="00B93FBD">
        <w:rPr>
          <w:sz w:val="28"/>
          <w:szCs w:val="28"/>
        </w:rPr>
        <w:t xml:space="preserve">Важным направлением повышения эффективности их деятельности </w:t>
      </w:r>
      <w:r w:rsidRPr="00FB049B">
        <w:rPr>
          <w:spacing w:val="-8"/>
          <w:sz w:val="28"/>
          <w:szCs w:val="28"/>
        </w:rPr>
        <w:t>является комплексная информатизация процессов антикризисного управления.</w:t>
      </w:r>
    </w:p>
    <w:p w:rsidR="00E71526" w:rsidRPr="00B93FBD" w:rsidRDefault="00E71526" w:rsidP="00CB3BA7">
      <w:pPr>
        <w:ind w:firstLine="709"/>
        <w:jc w:val="both"/>
        <w:rPr>
          <w:sz w:val="28"/>
          <w:szCs w:val="28"/>
        </w:rPr>
      </w:pPr>
      <w:r w:rsidRPr="00B93FBD">
        <w:rPr>
          <w:sz w:val="28"/>
          <w:szCs w:val="28"/>
        </w:rPr>
        <w:t xml:space="preserve">В Концепции региональной информатизации, утвержденной </w:t>
      </w:r>
      <w:r w:rsidRPr="00EE0F34">
        <w:rPr>
          <w:sz w:val="28"/>
          <w:szCs w:val="28"/>
        </w:rPr>
        <w:t xml:space="preserve">распоряжением Правительства Российской Федерации от 29 декабря </w:t>
      </w:r>
      <w:smartTag w:uri="urn:schemas-microsoft-com:office:smarttags" w:element="metricconverter">
        <w:smartTagPr>
          <w:attr w:name="ProductID" w:val="2014 г"/>
        </w:smartTagPr>
        <w:r w:rsidRPr="00EE0F34">
          <w:rPr>
            <w:sz w:val="28"/>
            <w:szCs w:val="28"/>
          </w:rPr>
          <w:t>2014 года</w:t>
        </w:r>
      </w:smartTag>
      <w:r w:rsidRPr="00EE0F34">
        <w:rPr>
          <w:sz w:val="28"/>
          <w:szCs w:val="28"/>
        </w:rPr>
        <w:t xml:space="preserve"> № 2769-р,определено, что в сфере безопасности жизнедеятельности рекомендуется «…реализовать автоматизированный информационный обмен </w:t>
      </w:r>
      <w:r w:rsidRPr="00EE0F34">
        <w:rPr>
          <w:sz w:val="28"/>
          <w:szCs w:val="28"/>
        </w:rPr>
        <w:lastRenderedPageBreak/>
        <w:t xml:space="preserve">между </w:t>
      </w:r>
      <w:r w:rsidR="005F3F40" w:rsidRPr="00EE0F34">
        <w:rPr>
          <w:sz w:val="28"/>
          <w:szCs w:val="28"/>
        </w:rPr>
        <w:t>органами местного самоуправления</w:t>
      </w:r>
      <w:r w:rsidRPr="00EE0F34">
        <w:rPr>
          <w:sz w:val="28"/>
          <w:szCs w:val="28"/>
        </w:rPr>
        <w:t xml:space="preserve"> субъектов Российской Федерации, территориальными органами федеральных органов исполнительной власти, органами местного самоуправления и администрациями объектов для организации комплексного мониторинга и управления уровнем угроз общественной безопасности, координации действий по предотвращению кризисных и чрезвычайных ситуаций и ликвидации их последствий».</w:t>
      </w:r>
    </w:p>
    <w:p w:rsidR="00E71526" w:rsidRPr="00B93FBD" w:rsidRDefault="00E71526" w:rsidP="00CB3BA7">
      <w:pPr>
        <w:pStyle w:val="afff2"/>
        <w:ind w:firstLine="709"/>
        <w:jc w:val="both"/>
        <w:rPr>
          <w:sz w:val="28"/>
          <w:szCs w:val="28"/>
        </w:rPr>
      </w:pPr>
      <w:r w:rsidRPr="00B93FBD">
        <w:rPr>
          <w:sz w:val="28"/>
          <w:szCs w:val="28"/>
        </w:rPr>
        <w:t>Для решения этой задачи должна использоваться региональная информационно-коммуникационная инфраструктура, которая в соответств</w:t>
      </w:r>
      <w:r w:rsidR="000202CF" w:rsidRPr="00B93FBD">
        <w:rPr>
          <w:sz w:val="28"/>
          <w:szCs w:val="28"/>
        </w:rPr>
        <w:t xml:space="preserve">ии свыше названной Концепцией </w:t>
      </w:r>
      <w:r w:rsidRPr="00B93FBD">
        <w:rPr>
          <w:sz w:val="28"/>
          <w:szCs w:val="28"/>
        </w:rPr>
        <w:t>создаётся в субъектах Российской Федераци</w:t>
      </w:r>
      <w:r w:rsidR="000202CF" w:rsidRPr="00B93FBD">
        <w:rPr>
          <w:sz w:val="28"/>
          <w:szCs w:val="28"/>
        </w:rPr>
        <w:t xml:space="preserve">и и муниципальных образованиях </w:t>
      </w:r>
      <w:r w:rsidRPr="00B93FBD">
        <w:rPr>
          <w:sz w:val="28"/>
          <w:szCs w:val="28"/>
        </w:rPr>
        <w:t>на основе следующих основных принципов:</w:t>
      </w:r>
    </w:p>
    <w:p w:rsidR="00E71526" w:rsidRPr="00B93FBD" w:rsidRDefault="00E71526" w:rsidP="00CB3BA7">
      <w:pPr>
        <w:pStyle w:val="a9"/>
        <w:numPr>
          <w:ilvl w:val="0"/>
          <w:numId w:val="11"/>
        </w:numPr>
        <w:tabs>
          <w:tab w:val="left" w:pos="851"/>
        </w:tabs>
        <w:ind w:left="0" w:firstLine="709"/>
        <w:contextualSpacing w:val="0"/>
        <w:jc w:val="both"/>
        <w:rPr>
          <w:sz w:val="28"/>
          <w:szCs w:val="28"/>
        </w:rPr>
      </w:pPr>
      <w:r w:rsidRPr="00B93FBD">
        <w:rPr>
          <w:sz w:val="28"/>
          <w:szCs w:val="28"/>
        </w:rPr>
        <w:t xml:space="preserve">формирование интегрированной вычислительной и сетевой среды, совместно </w:t>
      </w:r>
      <w:r w:rsidR="005F3F40" w:rsidRPr="00B93FBD">
        <w:rPr>
          <w:sz w:val="28"/>
          <w:szCs w:val="28"/>
        </w:rPr>
        <w:t>используемой органами государственной власти и органами местного самоуправления;</w:t>
      </w:r>
    </w:p>
    <w:p w:rsidR="00E71526" w:rsidRPr="00B93FBD" w:rsidRDefault="00E71526" w:rsidP="00CB3BA7">
      <w:pPr>
        <w:pStyle w:val="a9"/>
        <w:numPr>
          <w:ilvl w:val="0"/>
          <w:numId w:val="11"/>
        </w:numPr>
        <w:tabs>
          <w:tab w:val="left" w:pos="851"/>
        </w:tabs>
        <w:ind w:left="0" w:firstLine="709"/>
        <w:contextualSpacing w:val="0"/>
        <w:jc w:val="both"/>
        <w:rPr>
          <w:sz w:val="28"/>
          <w:szCs w:val="28"/>
        </w:rPr>
      </w:pPr>
      <w:r w:rsidRPr="00B93FBD">
        <w:rPr>
          <w:sz w:val="28"/>
          <w:szCs w:val="28"/>
        </w:rPr>
        <w:t>построение региональных и муниципальных информационных систем по сервисной архитектуре, стандартизация и обеспечение совместимости на основе существующих и используемых в регионе информационно-коммуникационных систем регионального оператора связи в соответствии с принципами, представленными в Разделе 7 настоящей подпрограммы.</w:t>
      </w:r>
    </w:p>
    <w:p w:rsidR="00E71526" w:rsidRPr="00B93FBD" w:rsidRDefault="00E71526" w:rsidP="00CB3BA7">
      <w:pPr>
        <w:ind w:firstLine="709"/>
        <w:jc w:val="both"/>
        <w:rPr>
          <w:sz w:val="28"/>
          <w:szCs w:val="28"/>
        </w:rPr>
      </w:pPr>
      <w:r w:rsidRPr="00B93FBD">
        <w:rPr>
          <w:sz w:val="28"/>
          <w:szCs w:val="28"/>
        </w:rPr>
        <w:t>В настоящее время на территории Чеченской Республики функционируют и осуществляют прием телефонных вызовов населения о чрезвычайных ситуациях и происшествиях (далее – вызовов) следующие экстренные оперативные службы по номерам:</w:t>
      </w:r>
    </w:p>
    <w:p w:rsidR="00E71526" w:rsidRPr="00B93FBD" w:rsidRDefault="00E71526" w:rsidP="00CB3BA7">
      <w:pPr>
        <w:widowControl w:val="0"/>
        <w:ind w:firstLine="709"/>
        <w:jc w:val="both"/>
        <w:rPr>
          <w:sz w:val="28"/>
          <w:szCs w:val="28"/>
        </w:rPr>
      </w:pPr>
      <w:r w:rsidRPr="00B93FBD">
        <w:rPr>
          <w:sz w:val="28"/>
          <w:szCs w:val="28"/>
        </w:rPr>
        <w:t>служба пожарной охраны – номер «101», «112»;</w:t>
      </w:r>
    </w:p>
    <w:p w:rsidR="00E71526" w:rsidRPr="00B93FBD" w:rsidRDefault="00E71526" w:rsidP="00CB3BA7">
      <w:pPr>
        <w:widowControl w:val="0"/>
        <w:ind w:firstLine="709"/>
        <w:jc w:val="both"/>
        <w:rPr>
          <w:sz w:val="28"/>
          <w:szCs w:val="28"/>
        </w:rPr>
      </w:pPr>
      <w:r w:rsidRPr="00B93FBD">
        <w:rPr>
          <w:sz w:val="28"/>
          <w:szCs w:val="28"/>
        </w:rPr>
        <w:t>служба полиции – номер «102», «112»;</w:t>
      </w:r>
    </w:p>
    <w:p w:rsidR="00E71526" w:rsidRPr="00B93FBD" w:rsidRDefault="00E71526" w:rsidP="00CB3BA7">
      <w:pPr>
        <w:widowControl w:val="0"/>
        <w:ind w:firstLine="709"/>
        <w:jc w:val="both"/>
        <w:rPr>
          <w:sz w:val="28"/>
          <w:szCs w:val="28"/>
        </w:rPr>
      </w:pPr>
      <w:r w:rsidRPr="00B93FBD">
        <w:rPr>
          <w:sz w:val="28"/>
          <w:szCs w:val="28"/>
        </w:rPr>
        <w:t>служба скорой медицинской помощи – номер «103», «112»;</w:t>
      </w:r>
    </w:p>
    <w:p w:rsidR="00E71526" w:rsidRPr="00B93FBD" w:rsidRDefault="00E71526" w:rsidP="00CB3BA7">
      <w:pPr>
        <w:widowControl w:val="0"/>
        <w:ind w:firstLine="709"/>
        <w:jc w:val="both"/>
        <w:rPr>
          <w:sz w:val="28"/>
          <w:szCs w:val="28"/>
        </w:rPr>
      </w:pPr>
      <w:r w:rsidRPr="00B93FBD">
        <w:rPr>
          <w:sz w:val="28"/>
          <w:szCs w:val="28"/>
        </w:rPr>
        <w:t>аварийная служба газовой сети – номер «104», «112».</w:t>
      </w:r>
    </w:p>
    <w:p w:rsidR="00E71526" w:rsidRPr="00B93FBD" w:rsidRDefault="00E71526" w:rsidP="00CB3BA7">
      <w:pPr>
        <w:widowControl w:val="0"/>
        <w:ind w:firstLine="709"/>
        <w:jc w:val="both"/>
        <w:rPr>
          <w:sz w:val="28"/>
          <w:szCs w:val="28"/>
        </w:rPr>
      </w:pPr>
      <w:r w:rsidRPr="00B93FBD">
        <w:rPr>
          <w:sz w:val="28"/>
          <w:szCs w:val="28"/>
        </w:rPr>
        <w:t>Управление вопросами совместных действий при угрозе и (или) возникновении пожаров и чрезвычайных ситуаций, а также в вопросах сбора, обработки и обмена информацией о пожарах, чрезвычайных ситуациях для всех взаимодействующих диспетчерских служб является федеральное казенное учреждение «Центр управления в кризисных ситуациях Главного управления МЧС России по Чеченской Республике».</w:t>
      </w:r>
    </w:p>
    <w:p w:rsidR="00E71526" w:rsidRPr="00B93FBD" w:rsidRDefault="00E71526" w:rsidP="00CB3BA7">
      <w:pPr>
        <w:widowControl w:val="0"/>
        <w:ind w:firstLine="709"/>
        <w:jc w:val="both"/>
        <w:rPr>
          <w:sz w:val="28"/>
          <w:szCs w:val="28"/>
        </w:rPr>
      </w:pPr>
      <w:r w:rsidRPr="00B93FBD">
        <w:rPr>
          <w:sz w:val="28"/>
          <w:szCs w:val="28"/>
        </w:rPr>
        <w:t xml:space="preserve">Независимая разработка, внедрение и эксплуатация компонентов информационно-программного обеспечения функционирования выше названных органов управления без учета необходимости организации их совместной согласованной деятельности в ряде случаев может привести к частичному дублированию функций и проводимых мероприятий, и, следовательно, к нерациональному использованию бюджетных средств. </w:t>
      </w:r>
    </w:p>
    <w:p w:rsidR="00E71526" w:rsidRPr="00B93FBD" w:rsidRDefault="00E71526" w:rsidP="00CB3BA7">
      <w:pPr>
        <w:ind w:firstLine="709"/>
        <w:jc w:val="both"/>
        <w:rPr>
          <w:sz w:val="28"/>
          <w:szCs w:val="28"/>
        </w:rPr>
      </w:pPr>
      <w:r w:rsidRPr="00B93FBD">
        <w:rPr>
          <w:sz w:val="28"/>
          <w:szCs w:val="28"/>
        </w:rPr>
        <w:t xml:space="preserve">Разнородность и независимость названных компонентов затруднят их </w:t>
      </w:r>
      <w:r w:rsidRPr="00E32034">
        <w:rPr>
          <w:spacing w:val="-8"/>
          <w:sz w:val="28"/>
          <w:szCs w:val="28"/>
        </w:rPr>
        <w:t>интеграцию, увеличат общие финансовые затраты на информационно-техническое</w:t>
      </w:r>
      <w:r w:rsidRPr="00B93FBD">
        <w:rPr>
          <w:sz w:val="28"/>
          <w:szCs w:val="28"/>
        </w:rPr>
        <w:t xml:space="preserve"> </w:t>
      </w:r>
      <w:r w:rsidRPr="00E32034">
        <w:rPr>
          <w:spacing w:val="-8"/>
          <w:sz w:val="28"/>
          <w:szCs w:val="28"/>
        </w:rPr>
        <w:t>сопряжение и эксплуатацию. Снизятся оперативность совместного согласованного</w:t>
      </w:r>
      <w:r w:rsidRPr="00B93FBD">
        <w:rPr>
          <w:sz w:val="28"/>
          <w:szCs w:val="28"/>
        </w:rPr>
        <w:t xml:space="preserve"> функционирования этих органов в процессах антикризисного управления и возможности дальнейшего развития их автоматизированного взаимодействия. </w:t>
      </w:r>
    </w:p>
    <w:p w:rsidR="00E71526" w:rsidRPr="00B93FBD" w:rsidRDefault="00E71526" w:rsidP="00CB3BA7">
      <w:pPr>
        <w:ind w:firstLine="709"/>
        <w:jc w:val="both"/>
        <w:rPr>
          <w:sz w:val="28"/>
          <w:szCs w:val="28"/>
        </w:rPr>
      </w:pPr>
      <w:r w:rsidRPr="00B93FBD">
        <w:rPr>
          <w:sz w:val="28"/>
          <w:szCs w:val="28"/>
        </w:rPr>
        <w:t>Как результат, такая «фрагментарная» информатизация не приведет к ожидаемому уровню снижения возможных негативных социально-</w:t>
      </w:r>
      <w:r w:rsidRPr="00B93FBD">
        <w:rPr>
          <w:sz w:val="28"/>
          <w:szCs w:val="28"/>
        </w:rPr>
        <w:lastRenderedPageBreak/>
        <w:t>экономических и политических последствий кризисных ситуаций и происшествий на территории района</w:t>
      </w:r>
      <w:r w:rsidRPr="00B93FBD">
        <w:rPr>
          <w:b/>
          <w:sz w:val="28"/>
          <w:szCs w:val="28"/>
        </w:rPr>
        <w:t xml:space="preserve">. </w:t>
      </w:r>
    </w:p>
    <w:p w:rsidR="00E71526" w:rsidRPr="00B93FBD" w:rsidRDefault="00E71526" w:rsidP="00CB3BA7">
      <w:pPr>
        <w:ind w:firstLine="709"/>
        <w:jc w:val="both"/>
        <w:rPr>
          <w:sz w:val="28"/>
          <w:szCs w:val="28"/>
        </w:rPr>
      </w:pPr>
      <w:r w:rsidRPr="00B93FBD">
        <w:rPr>
          <w:sz w:val="28"/>
          <w:szCs w:val="28"/>
        </w:rPr>
        <w:t>Во исполнение поручений Президента Российской Федерации от 27 мая 2014 года № Пр-1175 и Правительства Российской Федерации от 29 мая 2014 года № РД-П4-3968 для методологического обеспечения решения названных проблемных вопросов под руководством Межведомственной комиссии разработана Концепция построения и развития АПК «Безопасный город», утвержденная распоряжением Правительства Российской Федерации от 3 декабря 2014 года № 2446-Р (в редакции от 18 октября 2018 года № 2253-Р, от 5 апреля 2019 года № 635-Р).</w:t>
      </w:r>
    </w:p>
    <w:p w:rsidR="00E71526" w:rsidRPr="00B93FBD" w:rsidRDefault="00E71526" w:rsidP="00CB3BA7">
      <w:pPr>
        <w:ind w:firstLine="709"/>
        <w:jc w:val="both"/>
        <w:rPr>
          <w:sz w:val="28"/>
          <w:szCs w:val="28"/>
        </w:rPr>
      </w:pPr>
      <w:r w:rsidRPr="00B93FBD">
        <w:rPr>
          <w:sz w:val="28"/>
          <w:szCs w:val="28"/>
        </w:rPr>
        <w:t>Целью развития АПК является дальнейшее повышение общего уровня общественной безопасности, правопорядка и безопасности среды обитания на основе разработки единых стандартов функциональных и технических требований и создания на их основе комплексной информационной интегрированной с уже созданными системами, обеспечивающей прогнозирование, мониторинг, предупреждение и ликвидацию возможных угроз, а также контроль устранения последствий чрезвычайных ситуаций и происшествий на местном уровне.</w:t>
      </w:r>
    </w:p>
    <w:p w:rsidR="00E71526" w:rsidRPr="00B93FBD" w:rsidRDefault="00E71526" w:rsidP="00CB3BA7">
      <w:pPr>
        <w:ind w:firstLine="709"/>
        <w:jc w:val="both"/>
        <w:rPr>
          <w:sz w:val="28"/>
          <w:szCs w:val="28"/>
        </w:rPr>
      </w:pPr>
      <w:r w:rsidRPr="00B93FBD">
        <w:rPr>
          <w:sz w:val="28"/>
          <w:szCs w:val="28"/>
        </w:rPr>
        <w:t>Базовыми принципами Концепции являются:</w:t>
      </w:r>
    </w:p>
    <w:p w:rsidR="00E71526" w:rsidRPr="00B93FBD" w:rsidRDefault="00E71526" w:rsidP="00CB3BA7">
      <w:pPr>
        <w:pStyle w:val="a9"/>
        <w:ind w:left="0" w:firstLine="709"/>
        <w:contextualSpacing w:val="0"/>
        <w:jc w:val="both"/>
        <w:rPr>
          <w:sz w:val="28"/>
          <w:szCs w:val="28"/>
        </w:rPr>
      </w:pPr>
      <w:r w:rsidRPr="00D56045">
        <w:rPr>
          <w:spacing w:val="-4"/>
          <w:sz w:val="28"/>
          <w:szCs w:val="28"/>
        </w:rPr>
        <w:t>создание для Главы Республики эффективного инструмента для приняти</w:t>
      </w:r>
      <w:r w:rsidRPr="00E32034">
        <w:rPr>
          <w:spacing w:val="-10"/>
          <w:sz w:val="28"/>
          <w:szCs w:val="28"/>
        </w:rPr>
        <w:t>я управленческих решений в случае возникновения кризисных ситуаций</w:t>
      </w:r>
      <w:r w:rsidRPr="00B93FBD">
        <w:rPr>
          <w:sz w:val="28"/>
          <w:szCs w:val="28"/>
        </w:rPr>
        <w:t xml:space="preserve"> на основе современных информационно-телекоммуникационных технологий; </w:t>
      </w:r>
    </w:p>
    <w:p w:rsidR="00E71526" w:rsidRPr="00B93FBD" w:rsidRDefault="00E71526" w:rsidP="00CB3BA7">
      <w:pPr>
        <w:pStyle w:val="a9"/>
        <w:ind w:left="0" w:firstLine="709"/>
        <w:contextualSpacing w:val="0"/>
        <w:jc w:val="both"/>
        <w:rPr>
          <w:sz w:val="28"/>
          <w:szCs w:val="28"/>
        </w:rPr>
      </w:pPr>
      <w:r w:rsidRPr="00B93FBD">
        <w:rPr>
          <w:sz w:val="28"/>
          <w:szCs w:val="28"/>
        </w:rPr>
        <w:t>учет полного спектра возможных угроз в сферах обеспечения общественной безопасности и безопасности среды обитания;</w:t>
      </w:r>
    </w:p>
    <w:p w:rsidR="00E71526" w:rsidRPr="00B93FBD" w:rsidRDefault="00E71526" w:rsidP="00CB3BA7">
      <w:pPr>
        <w:pStyle w:val="a9"/>
        <w:ind w:left="0" w:firstLine="709"/>
        <w:contextualSpacing w:val="0"/>
        <w:jc w:val="both"/>
        <w:rPr>
          <w:sz w:val="28"/>
          <w:szCs w:val="28"/>
        </w:rPr>
      </w:pPr>
      <w:r w:rsidRPr="00D56045">
        <w:rPr>
          <w:sz w:val="28"/>
          <w:szCs w:val="28"/>
        </w:rPr>
        <w:t>максимальное использование существующей информационно-</w:t>
      </w:r>
      <w:r w:rsidRPr="00D56045">
        <w:rPr>
          <w:spacing w:val="-6"/>
          <w:sz w:val="28"/>
          <w:szCs w:val="28"/>
        </w:rPr>
        <w:t>коммуникационной инфраструктуры и существующих систем, обеспечивающи</w:t>
      </w:r>
      <w:r w:rsidRPr="00B93FBD">
        <w:rPr>
          <w:sz w:val="28"/>
          <w:szCs w:val="28"/>
        </w:rPr>
        <w:t xml:space="preserve">х безопасность (систем видеонаблюдения, </w:t>
      </w:r>
      <w:proofErr w:type="spellStart"/>
      <w:r w:rsidRPr="00B93FBD">
        <w:rPr>
          <w:sz w:val="28"/>
          <w:szCs w:val="28"/>
        </w:rPr>
        <w:t>видеофиксации</w:t>
      </w:r>
      <w:proofErr w:type="spellEnd"/>
      <w:r w:rsidRPr="00B93FBD">
        <w:rPr>
          <w:sz w:val="28"/>
          <w:szCs w:val="28"/>
        </w:rPr>
        <w:t>, датчиков, систем охранно-пожарной сигнализации, турникетов и т.п.);</w:t>
      </w:r>
    </w:p>
    <w:p w:rsidR="00E71526" w:rsidRPr="00B93FBD" w:rsidRDefault="00E71526" w:rsidP="00CB3BA7">
      <w:pPr>
        <w:pStyle w:val="a9"/>
        <w:ind w:left="0" w:firstLine="709"/>
        <w:contextualSpacing w:val="0"/>
        <w:jc w:val="both"/>
        <w:rPr>
          <w:sz w:val="28"/>
          <w:szCs w:val="28"/>
        </w:rPr>
      </w:pPr>
      <w:r w:rsidRPr="00B93FBD">
        <w:rPr>
          <w:sz w:val="28"/>
          <w:szCs w:val="28"/>
        </w:rPr>
        <w:t>обеспечение межведомственного взаимодействия и интеграции соответствующих систем в едином информационном пространстве.</w:t>
      </w:r>
    </w:p>
    <w:p w:rsidR="00E71526" w:rsidRPr="00B93FBD" w:rsidRDefault="00E71526" w:rsidP="00CB3BA7">
      <w:pPr>
        <w:shd w:val="clear" w:color="auto" w:fill="FFFFFF"/>
        <w:ind w:left="6" w:firstLine="709"/>
        <w:jc w:val="both"/>
        <w:rPr>
          <w:sz w:val="28"/>
          <w:szCs w:val="28"/>
        </w:rPr>
      </w:pPr>
      <w:r w:rsidRPr="00B93FBD">
        <w:rPr>
          <w:sz w:val="28"/>
          <w:szCs w:val="28"/>
        </w:rPr>
        <w:t>В соответствии с Концепцией финансовое обеспечение создания (развития), внедрения и эксплуатации АПК будет осуществляться из средств бюджета Чеченской Республики, бюджета муниципальных образований Чеченской Республики, бюджетов организаций и заемных средств при условии заключения долгосрочных концессионных соглашений.</w:t>
      </w:r>
    </w:p>
    <w:p w:rsidR="00E71526" w:rsidRPr="00B93FBD" w:rsidRDefault="00E71526" w:rsidP="00CB3BA7">
      <w:pPr>
        <w:ind w:firstLine="709"/>
        <w:jc w:val="both"/>
        <w:rPr>
          <w:sz w:val="28"/>
          <w:szCs w:val="28"/>
        </w:rPr>
      </w:pPr>
      <w:r w:rsidRPr="00B93FBD">
        <w:rPr>
          <w:sz w:val="28"/>
          <w:szCs w:val="28"/>
        </w:rPr>
        <w:t>АПК и его сегменты должны создаваться на базе единой дежурно-диспетчерской службы муниципальных образований.</w:t>
      </w:r>
    </w:p>
    <w:p w:rsidR="00E71526" w:rsidRPr="00B93FBD" w:rsidRDefault="00E71526" w:rsidP="00CB3BA7">
      <w:pPr>
        <w:pStyle w:val="afff4"/>
        <w:spacing w:before="0" w:after="0"/>
        <w:ind w:firstLine="709"/>
        <w:rPr>
          <w:sz w:val="28"/>
          <w:szCs w:val="28"/>
        </w:rPr>
      </w:pPr>
      <w:r w:rsidRPr="00B93FBD">
        <w:rPr>
          <w:sz w:val="28"/>
          <w:szCs w:val="28"/>
        </w:rPr>
        <w:t xml:space="preserve">Для обеспечения эксплуатации АПК состав задач, решаемых ЕДДС города, должен быть расширен, в первую очередь, в интересах эффективного предупреждения возможных кризисных ситуаций и происшествий, обеспечения правоохранительной деятельности и безопасности среды обитания жителей Чеченской Республики. </w:t>
      </w:r>
    </w:p>
    <w:p w:rsidR="00D56045" w:rsidRDefault="00E71526" w:rsidP="00D56045">
      <w:pPr>
        <w:widowControl w:val="0"/>
        <w:shd w:val="clear" w:color="auto" w:fill="FFFFFF"/>
        <w:tabs>
          <w:tab w:val="left" w:pos="1120"/>
        </w:tabs>
        <w:ind w:firstLine="709"/>
        <w:jc w:val="both"/>
        <w:rPr>
          <w:sz w:val="28"/>
          <w:szCs w:val="28"/>
        </w:rPr>
      </w:pPr>
      <w:r w:rsidRPr="00B93FBD">
        <w:rPr>
          <w:sz w:val="28"/>
          <w:szCs w:val="28"/>
        </w:rPr>
        <w:t>Ответственным исполнителем подпрограммы на уровне региона является Министерство транспорта и связи Чеченской Республики.</w:t>
      </w:r>
    </w:p>
    <w:p w:rsidR="00D56045" w:rsidRPr="00B93FBD" w:rsidRDefault="00D56045" w:rsidP="00D56045">
      <w:pPr>
        <w:widowControl w:val="0"/>
        <w:shd w:val="clear" w:color="auto" w:fill="FFFFFF"/>
        <w:tabs>
          <w:tab w:val="left" w:pos="1120"/>
        </w:tabs>
        <w:ind w:firstLine="709"/>
        <w:jc w:val="both"/>
        <w:rPr>
          <w:sz w:val="28"/>
          <w:szCs w:val="28"/>
        </w:rPr>
      </w:pPr>
    </w:p>
    <w:p w:rsidR="00E71526" w:rsidRDefault="00E71526" w:rsidP="00D56045">
      <w:pPr>
        <w:pStyle w:val="1"/>
        <w:spacing w:before="0" w:line="240" w:lineRule="exact"/>
        <w:jc w:val="center"/>
        <w:rPr>
          <w:rFonts w:ascii="Times New Roman" w:hAnsi="Times New Roman"/>
          <w:color w:val="auto"/>
        </w:rPr>
      </w:pPr>
      <w:bookmarkStart w:id="225" w:name="_Toc422827862"/>
      <w:r w:rsidRPr="00B93FBD">
        <w:rPr>
          <w:rFonts w:ascii="Times New Roman" w:hAnsi="Times New Roman"/>
          <w:color w:val="auto"/>
        </w:rPr>
        <w:lastRenderedPageBreak/>
        <w:t xml:space="preserve">2. </w:t>
      </w:r>
      <w:bookmarkEnd w:id="225"/>
      <w:r w:rsidRPr="00B93FBD">
        <w:rPr>
          <w:rFonts w:ascii="Times New Roman" w:hAnsi="Times New Roman"/>
          <w:color w:val="auto"/>
        </w:rPr>
        <w:t>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D56045" w:rsidRPr="00D56045" w:rsidRDefault="00D56045" w:rsidP="00D56045"/>
    <w:p w:rsidR="00E71526" w:rsidRPr="00B93FBD" w:rsidRDefault="00E71526" w:rsidP="00CB3BA7">
      <w:pPr>
        <w:pStyle w:val="afff5"/>
        <w:ind w:firstLine="709"/>
        <w:jc w:val="both"/>
        <w:rPr>
          <w:color w:val="auto"/>
          <w:sz w:val="28"/>
          <w:szCs w:val="28"/>
        </w:rPr>
      </w:pPr>
      <w:r w:rsidRPr="00B93FBD">
        <w:rPr>
          <w:color w:val="auto"/>
          <w:sz w:val="28"/>
          <w:szCs w:val="28"/>
        </w:rPr>
        <w:t>Основной целью подпрограммы является постоянное повышение эффективности проводимых мероприятий по предупреждению и ликвидации чрезвычайных ситуаций природного и техногенного характера, охраны общественного порядка и противодействию преступности, смягчению негативных последствий пожаров, аварий, стихийных бедствий и других происшествий, угрожающих жизни, здоровью и имуществу граждан, а также по формирован</w:t>
      </w:r>
      <w:r w:rsidR="00D56045">
        <w:rPr>
          <w:color w:val="auto"/>
          <w:sz w:val="28"/>
          <w:szCs w:val="28"/>
        </w:rPr>
        <w:t xml:space="preserve">ию безопасной среды обитания в </w:t>
      </w:r>
      <w:r w:rsidRPr="00B93FBD">
        <w:rPr>
          <w:color w:val="auto"/>
          <w:sz w:val="28"/>
          <w:szCs w:val="28"/>
        </w:rPr>
        <w:t>области на основе комплексной информатизации органов местного самоуправления.</w:t>
      </w:r>
    </w:p>
    <w:p w:rsidR="00E71526" w:rsidRPr="00B93FBD" w:rsidRDefault="00E71526" w:rsidP="00CB3BA7">
      <w:pPr>
        <w:ind w:firstLine="709"/>
        <w:jc w:val="both"/>
        <w:rPr>
          <w:sz w:val="28"/>
          <w:szCs w:val="28"/>
        </w:rPr>
      </w:pPr>
      <w:r w:rsidRPr="00B93FBD">
        <w:rPr>
          <w:sz w:val="28"/>
          <w:szCs w:val="28"/>
        </w:rPr>
        <w:t>Практическая реализация названной цели обеспечивается путем решения следующих задач:</w:t>
      </w:r>
    </w:p>
    <w:p w:rsidR="00E71526" w:rsidRPr="00B93FBD" w:rsidRDefault="00E71526" w:rsidP="00CB3BA7">
      <w:pPr>
        <w:pStyle w:val="a9"/>
        <w:numPr>
          <w:ilvl w:val="0"/>
          <w:numId w:val="12"/>
        </w:numPr>
        <w:tabs>
          <w:tab w:val="left" w:pos="1134"/>
        </w:tabs>
        <w:ind w:left="0" w:firstLine="709"/>
        <w:contextualSpacing w:val="0"/>
        <w:jc w:val="both"/>
        <w:rPr>
          <w:sz w:val="28"/>
          <w:szCs w:val="28"/>
        </w:rPr>
      </w:pPr>
      <w:r w:rsidRPr="00B93FBD">
        <w:rPr>
          <w:sz w:val="28"/>
          <w:szCs w:val="28"/>
        </w:rPr>
        <w:t>Информатизацией процессов управления экстренными и коммунальными службами, организациями и предприятиями, решающими задачи по обеспечению общественной безопасности, правопорядка и безопасности среды обитания.</w:t>
      </w:r>
    </w:p>
    <w:p w:rsidR="00E71526" w:rsidRPr="00B93FBD" w:rsidRDefault="00E71526" w:rsidP="00CB3BA7">
      <w:pPr>
        <w:pStyle w:val="a9"/>
        <w:numPr>
          <w:ilvl w:val="0"/>
          <w:numId w:val="12"/>
        </w:numPr>
        <w:tabs>
          <w:tab w:val="left" w:pos="1134"/>
        </w:tabs>
        <w:ind w:left="0" w:firstLine="709"/>
        <w:contextualSpacing w:val="0"/>
        <w:jc w:val="both"/>
        <w:rPr>
          <w:sz w:val="28"/>
          <w:szCs w:val="28"/>
        </w:rPr>
      </w:pPr>
      <w:r w:rsidRPr="00B93FBD">
        <w:rPr>
          <w:sz w:val="28"/>
          <w:szCs w:val="28"/>
        </w:rPr>
        <w:t>Построением сегментов АПК на базе существующей инфраструктуры</w:t>
      </w:r>
      <w:r w:rsidR="00531535">
        <w:rPr>
          <w:sz w:val="28"/>
          <w:szCs w:val="28"/>
        </w:rPr>
        <w:t xml:space="preserve"> </w:t>
      </w:r>
      <w:r w:rsidRPr="00B93FBD">
        <w:rPr>
          <w:sz w:val="28"/>
          <w:szCs w:val="28"/>
        </w:rPr>
        <w:t>и дальнейшего развития их функциональных и технических возможностей.</w:t>
      </w:r>
    </w:p>
    <w:p w:rsidR="00E71526" w:rsidRPr="00B93FBD" w:rsidRDefault="00E71526" w:rsidP="00CB3BA7">
      <w:pPr>
        <w:pStyle w:val="a9"/>
        <w:numPr>
          <w:ilvl w:val="0"/>
          <w:numId w:val="12"/>
        </w:numPr>
        <w:tabs>
          <w:tab w:val="left" w:pos="1134"/>
        </w:tabs>
        <w:ind w:left="0" w:firstLine="709"/>
        <w:contextualSpacing w:val="0"/>
        <w:jc w:val="both"/>
        <w:rPr>
          <w:sz w:val="28"/>
          <w:szCs w:val="28"/>
        </w:rPr>
      </w:pPr>
      <w:r w:rsidRPr="00B93FBD">
        <w:rPr>
          <w:sz w:val="28"/>
          <w:szCs w:val="28"/>
        </w:rPr>
        <w:t>Внедрением единой интеграционной платформы, реализованной на открытых протоколах, для всех автоматизированных систем, взаимодействующих в рамках АПК.</w:t>
      </w:r>
    </w:p>
    <w:p w:rsidR="00E71526" w:rsidRPr="00B93FBD" w:rsidRDefault="00E71526" w:rsidP="00CB3BA7">
      <w:pPr>
        <w:pStyle w:val="a9"/>
        <w:numPr>
          <w:ilvl w:val="0"/>
          <w:numId w:val="12"/>
        </w:numPr>
        <w:tabs>
          <w:tab w:val="left" w:pos="993"/>
        </w:tabs>
        <w:ind w:left="0" w:firstLine="709"/>
        <w:contextualSpacing w:val="0"/>
        <w:jc w:val="both"/>
        <w:rPr>
          <w:sz w:val="28"/>
          <w:szCs w:val="28"/>
        </w:rPr>
      </w:pPr>
      <w:r w:rsidRPr="00B93FBD">
        <w:rPr>
          <w:sz w:val="28"/>
          <w:szCs w:val="28"/>
        </w:rPr>
        <w:t>Обеспечением доступа в единое информационное пространство АПК в соответствии с установленными правами доступа.</w:t>
      </w:r>
    </w:p>
    <w:p w:rsidR="00E71526" w:rsidRPr="00B93FBD" w:rsidRDefault="00E71526" w:rsidP="00CB3BA7">
      <w:pPr>
        <w:tabs>
          <w:tab w:val="left" w:pos="993"/>
        </w:tabs>
        <w:autoSpaceDE w:val="0"/>
        <w:autoSpaceDN w:val="0"/>
        <w:adjustRightInd w:val="0"/>
        <w:ind w:firstLine="709"/>
        <w:jc w:val="both"/>
        <w:rPr>
          <w:sz w:val="28"/>
          <w:szCs w:val="28"/>
        </w:rPr>
      </w:pPr>
      <w:r w:rsidRPr="00B93FBD">
        <w:rPr>
          <w:sz w:val="28"/>
          <w:szCs w:val="28"/>
        </w:rPr>
        <w:t>Эффективная реализация подпрограммы может быть достигнута только путем концентрации необходимых ресурсов на следующих приоритетных направлениях:</w:t>
      </w:r>
    </w:p>
    <w:p w:rsidR="00E71526" w:rsidRPr="00E32034" w:rsidRDefault="00E71526" w:rsidP="00CB3BA7">
      <w:pPr>
        <w:pStyle w:val="afff5"/>
        <w:numPr>
          <w:ilvl w:val="0"/>
          <w:numId w:val="13"/>
        </w:numPr>
        <w:tabs>
          <w:tab w:val="left" w:pos="993"/>
        </w:tabs>
        <w:ind w:left="0" w:firstLine="709"/>
        <w:jc w:val="both"/>
        <w:rPr>
          <w:color w:val="auto"/>
          <w:spacing w:val="-10"/>
          <w:sz w:val="28"/>
          <w:szCs w:val="28"/>
        </w:rPr>
      </w:pPr>
      <w:r w:rsidRPr="00B93FBD">
        <w:rPr>
          <w:color w:val="auto"/>
          <w:sz w:val="28"/>
          <w:szCs w:val="28"/>
        </w:rPr>
        <w:t xml:space="preserve">разработка и ввод в действие нормативного правового обеспечения, </w:t>
      </w:r>
      <w:r w:rsidRPr="00E32034">
        <w:rPr>
          <w:color w:val="auto"/>
          <w:spacing w:val="-10"/>
          <w:sz w:val="28"/>
          <w:szCs w:val="28"/>
        </w:rPr>
        <w:t>необходимого для создания, развития и эксплуатации АПК в Чеченской Республике;</w:t>
      </w:r>
    </w:p>
    <w:p w:rsidR="00E71526" w:rsidRPr="00B93FBD" w:rsidRDefault="00E71526" w:rsidP="00CB3BA7">
      <w:pPr>
        <w:pStyle w:val="afff5"/>
        <w:numPr>
          <w:ilvl w:val="0"/>
          <w:numId w:val="13"/>
        </w:numPr>
        <w:tabs>
          <w:tab w:val="left" w:pos="993"/>
        </w:tabs>
        <w:ind w:left="0" w:firstLine="709"/>
        <w:jc w:val="both"/>
        <w:rPr>
          <w:color w:val="auto"/>
          <w:sz w:val="28"/>
          <w:szCs w:val="28"/>
        </w:rPr>
      </w:pPr>
      <w:r w:rsidRPr="00B93FBD">
        <w:rPr>
          <w:color w:val="auto"/>
          <w:sz w:val="28"/>
          <w:szCs w:val="28"/>
        </w:rPr>
        <w:t>создание муниципальной информационно-коммуникационной инфраструктуры на базе существующего на территории регионального оператора связи, обеспечивающей сопряжение АПК с взаимодействующими государственными информационными системами;</w:t>
      </w:r>
    </w:p>
    <w:p w:rsidR="00E71526" w:rsidRPr="00E32034" w:rsidRDefault="00E71526" w:rsidP="00CB3BA7">
      <w:pPr>
        <w:pStyle w:val="afff5"/>
        <w:numPr>
          <w:ilvl w:val="0"/>
          <w:numId w:val="13"/>
        </w:numPr>
        <w:tabs>
          <w:tab w:val="left" w:pos="993"/>
        </w:tabs>
        <w:ind w:left="0" w:firstLine="709"/>
        <w:jc w:val="both"/>
        <w:rPr>
          <w:color w:val="auto"/>
          <w:spacing w:val="-8"/>
          <w:sz w:val="28"/>
          <w:szCs w:val="28"/>
        </w:rPr>
      </w:pPr>
      <w:r w:rsidRPr="00E32034">
        <w:rPr>
          <w:color w:val="auto"/>
          <w:spacing w:val="-8"/>
          <w:sz w:val="28"/>
          <w:szCs w:val="28"/>
        </w:rPr>
        <w:t>организационно-техническое обеспечение реализации подпрограммы.</w:t>
      </w:r>
    </w:p>
    <w:p w:rsidR="00E71526" w:rsidRPr="00B93FBD" w:rsidRDefault="00E71526" w:rsidP="00CB3BA7">
      <w:pPr>
        <w:pStyle w:val="afff5"/>
        <w:ind w:firstLine="709"/>
        <w:jc w:val="both"/>
        <w:rPr>
          <w:color w:val="auto"/>
          <w:sz w:val="28"/>
          <w:szCs w:val="28"/>
        </w:rPr>
      </w:pPr>
      <w:r w:rsidRPr="00B93FBD">
        <w:rPr>
          <w:color w:val="auto"/>
          <w:sz w:val="28"/>
          <w:szCs w:val="28"/>
        </w:rPr>
        <w:t>Построение и развитие АПК на территории муниципальных образований Чеченской Республики осуществляется с учетом реализации стратегии по следующим направлениям:</w:t>
      </w:r>
    </w:p>
    <w:p w:rsidR="00E71526" w:rsidRPr="00B93FBD" w:rsidRDefault="00E71526" w:rsidP="00CB3BA7">
      <w:pPr>
        <w:shd w:val="clear" w:color="auto" w:fill="FFFFFF"/>
        <w:tabs>
          <w:tab w:val="left" w:pos="1120"/>
        </w:tabs>
        <w:ind w:firstLine="709"/>
        <w:jc w:val="both"/>
        <w:rPr>
          <w:sz w:val="28"/>
          <w:szCs w:val="28"/>
        </w:rPr>
      </w:pPr>
      <w:r w:rsidRPr="00B93FBD">
        <w:rPr>
          <w:sz w:val="28"/>
          <w:szCs w:val="28"/>
        </w:rPr>
        <w:t>Направление 1. Создание АПК и отработка типовых программно-технических решений.</w:t>
      </w:r>
    </w:p>
    <w:p w:rsidR="00E71526" w:rsidRPr="00B93FBD" w:rsidRDefault="00E71526" w:rsidP="00CB3BA7">
      <w:pPr>
        <w:pStyle w:val="a9"/>
        <w:ind w:left="0" w:firstLine="709"/>
        <w:contextualSpacing w:val="0"/>
        <w:jc w:val="both"/>
        <w:rPr>
          <w:sz w:val="28"/>
          <w:szCs w:val="28"/>
        </w:rPr>
      </w:pPr>
      <w:r w:rsidRPr="00B93FBD">
        <w:rPr>
          <w:sz w:val="28"/>
          <w:szCs w:val="28"/>
        </w:rPr>
        <w:t xml:space="preserve">АПК представляет собой высокотехнологичный комплекс средств автоматизации, на базе которого создается инновационная комплексная информационная система, обеспечивающая прогнозирование, мониторинг, предупреждение и ликвидацию возможных угроз, а также контроль </w:t>
      </w:r>
      <w:r w:rsidRPr="00B93FBD">
        <w:rPr>
          <w:sz w:val="28"/>
          <w:szCs w:val="28"/>
        </w:rPr>
        <w:lastRenderedPageBreak/>
        <w:t xml:space="preserve">устранения последствий чрезвычайных ситуаций и происшествий в пилотной зоне. Построение высокотехнологичного комплекса средств автоматизации осуществляется на основе существующей сети передачи данных </w:t>
      </w:r>
    </w:p>
    <w:p w:rsidR="00E71526" w:rsidRPr="00B93FBD" w:rsidRDefault="00E71526" w:rsidP="00CB3BA7">
      <w:pPr>
        <w:pStyle w:val="a9"/>
        <w:shd w:val="clear" w:color="auto" w:fill="FFFFFF"/>
        <w:tabs>
          <w:tab w:val="left" w:pos="1120"/>
        </w:tabs>
        <w:ind w:left="0" w:firstLine="709"/>
        <w:contextualSpacing w:val="0"/>
        <w:jc w:val="both"/>
        <w:rPr>
          <w:sz w:val="28"/>
          <w:szCs w:val="28"/>
        </w:rPr>
      </w:pPr>
      <w:r w:rsidRPr="00B93FBD">
        <w:rPr>
          <w:sz w:val="28"/>
          <w:szCs w:val="28"/>
        </w:rPr>
        <w:t>Направление 2. Разработка и ввод в действие нормативного правового обеспечения, необходимого для создания, развития и эксплуатации АПК в Чеченской Республике.</w:t>
      </w:r>
    </w:p>
    <w:p w:rsidR="00E71526" w:rsidRPr="00B93FBD" w:rsidRDefault="00E71526" w:rsidP="00CB3BA7">
      <w:pPr>
        <w:shd w:val="clear" w:color="auto" w:fill="FFFFFF"/>
        <w:ind w:firstLine="709"/>
        <w:jc w:val="both"/>
        <w:rPr>
          <w:sz w:val="28"/>
          <w:szCs w:val="28"/>
        </w:rPr>
      </w:pPr>
      <w:r w:rsidRPr="00B93FBD">
        <w:rPr>
          <w:sz w:val="28"/>
          <w:szCs w:val="28"/>
        </w:rPr>
        <w:t xml:space="preserve">Первым шагом в этом направлении является ввод в действие нормативного правового акта об организации управления мероприятиями по построению и развитию АПК на территории Чеченской Республике. </w:t>
      </w:r>
    </w:p>
    <w:p w:rsidR="00E71526" w:rsidRPr="00B93FBD" w:rsidRDefault="00E71526" w:rsidP="00CB3BA7">
      <w:pPr>
        <w:pStyle w:val="a9"/>
        <w:ind w:left="0" w:firstLine="709"/>
        <w:contextualSpacing w:val="0"/>
        <w:jc w:val="both"/>
        <w:rPr>
          <w:sz w:val="28"/>
          <w:szCs w:val="28"/>
        </w:rPr>
      </w:pPr>
      <w:r w:rsidRPr="00B93FBD">
        <w:rPr>
          <w:sz w:val="28"/>
          <w:szCs w:val="28"/>
        </w:rPr>
        <w:t xml:space="preserve">В целях ускорения создания нормативного правового обеспечения, необходимого для дальнейшего развития и эксплуатации </w:t>
      </w:r>
      <w:r w:rsidRPr="00B93FBD">
        <w:rPr>
          <w:rStyle w:val="36"/>
          <w:color w:val="auto"/>
        </w:rPr>
        <w:t>АПК «Безопасный</w:t>
      </w:r>
      <w:r w:rsidRPr="00B93FBD">
        <w:rPr>
          <w:sz w:val="28"/>
          <w:szCs w:val="28"/>
        </w:rPr>
        <w:t xml:space="preserve"> город», в качестве основы используется существующая региональная нормативно-правовая база по вопросам предупреждения и ликвидации ЧС природного и техногенного характера.</w:t>
      </w:r>
    </w:p>
    <w:p w:rsidR="00E71526" w:rsidRPr="00B93FBD" w:rsidRDefault="00E71526" w:rsidP="00CB3BA7">
      <w:pPr>
        <w:ind w:firstLine="709"/>
        <w:jc w:val="both"/>
        <w:rPr>
          <w:sz w:val="28"/>
          <w:szCs w:val="28"/>
        </w:rPr>
      </w:pPr>
      <w:r w:rsidRPr="00B93FBD">
        <w:rPr>
          <w:sz w:val="28"/>
          <w:szCs w:val="28"/>
        </w:rPr>
        <w:t>Эффективное информационное взаимодействие в рамках АПК территориальных органов и федеральных органов исполнительной власти, региональных органов исполнительной власти, органов местного самоуправления, государственных, муниципальных и частных организаций не может быть обеспечено без разработки и ввода в действие соответствующих регламентов (порядка) взаимодействия.</w:t>
      </w:r>
    </w:p>
    <w:p w:rsidR="00E71526" w:rsidRPr="00B93FBD" w:rsidRDefault="00E71526" w:rsidP="00CB3BA7">
      <w:pPr>
        <w:ind w:firstLine="709"/>
        <w:jc w:val="both"/>
        <w:rPr>
          <w:sz w:val="28"/>
          <w:szCs w:val="28"/>
        </w:rPr>
      </w:pPr>
      <w:r w:rsidRPr="00B93FBD">
        <w:rPr>
          <w:sz w:val="28"/>
          <w:szCs w:val="28"/>
        </w:rPr>
        <w:t>Регламент взаимодействия должен разрабатываться на основе типового регламента взаимодействия в рамках АПК органов государственной власти на территории региона, органов местного самоуправления и организаций.</w:t>
      </w:r>
    </w:p>
    <w:p w:rsidR="00E71526" w:rsidRPr="00B93FBD" w:rsidRDefault="00E71526" w:rsidP="00CB3BA7">
      <w:pPr>
        <w:pStyle w:val="a9"/>
        <w:ind w:left="0" w:firstLine="709"/>
        <w:contextualSpacing w:val="0"/>
        <w:jc w:val="both"/>
        <w:rPr>
          <w:sz w:val="28"/>
          <w:szCs w:val="28"/>
        </w:rPr>
      </w:pPr>
      <w:r w:rsidRPr="00B93FBD">
        <w:rPr>
          <w:sz w:val="28"/>
          <w:szCs w:val="28"/>
        </w:rPr>
        <w:t>Направление 3. Создание информационно-коммуникационной инфраструктуры, обеспечивающей сопряжение АПК с взаимодействующими государственными информационными системами.</w:t>
      </w:r>
    </w:p>
    <w:p w:rsidR="00E71526" w:rsidRPr="00B93FBD" w:rsidRDefault="00E71526" w:rsidP="00CB3BA7">
      <w:pPr>
        <w:pStyle w:val="a9"/>
        <w:ind w:left="0" w:firstLine="709"/>
        <w:contextualSpacing w:val="0"/>
        <w:jc w:val="both"/>
        <w:rPr>
          <w:sz w:val="28"/>
          <w:szCs w:val="28"/>
        </w:rPr>
      </w:pPr>
      <w:r w:rsidRPr="00B93FBD">
        <w:rPr>
          <w:sz w:val="28"/>
          <w:szCs w:val="28"/>
        </w:rPr>
        <w:t>В соответствии с Едиными требованиями к техническим параметрам сегментов аппаратно-программного комплекса, утвержденными МЧС России 29 декабря 2014 года № 14-7-5552, должна быть создана региональная интеграционная платформа.</w:t>
      </w:r>
    </w:p>
    <w:p w:rsidR="00E71526" w:rsidRPr="00E32034" w:rsidRDefault="00E71526" w:rsidP="00CB3BA7">
      <w:pPr>
        <w:pStyle w:val="a9"/>
        <w:ind w:left="0" w:firstLine="709"/>
        <w:contextualSpacing w:val="0"/>
        <w:jc w:val="both"/>
        <w:rPr>
          <w:spacing w:val="-8"/>
          <w:sz w:val="28"/>
          <w:szCs w:val="28"/>
        </w:rPr>
      </w:pPr>
      <w:r w:rsidRPr="00B93FBD">
        <w:rPr>
          <w:sz w:val="28"/>
          <w:szCs w:val="28"/>
        </w:rPr>
        <w:t xml:space="preserve">Региональная интеграционная платформа должна обеспечить на территории Чеченской Республики стандартизированное унифицированное сопряжение комплексов средств автоматизации органов местного </w:t>
      </w:r>
      <w:r w:rsidRPr="00E32034">
        <w:rPr>
          <w:spacing w:val="-8"/>
          <w:sz w:val="28"/>
          <w:szCs w:val="28"/>
        </w:rPr>
        <w:t>самоуправления, органов исполнительной власти ЧР, а также соответствующих</w:t>
      </w:r>
      <w:r w:rsidRPr="00B93FBD">
        <w:rPr>
          <w:sz w:val="28"/>
          <w:szCs w:val="28"/>
        </w:rPr>
        <w:t xml:space="preserve"> территориальных органов федеральных органов исполнительной власти. Создание региональной интеграционной платформы предусматривается на основе существующей транспортной сети передачи данных регионального оператора связи Чеченской Республики, создавшего собственную сеть на </w:t>
      </w:r>
      <w:r w:rsidRPr="00E32034">
        <w:rPr>
          <w:spacing w:val="-8"/>
          <w:sz w:val="28"/>
          <w:szCs w:val="28"/>
        </w:rPr>
        <w:t>основе высокоскоростных волоконно-оптических и беспроводных каналов связи.</w:t>
      </w:r>
    </w:p>
    <w:p w:rsidR="00E71526" w:rsidRPr="00B93FBD" w:rsidRDefault="00E71526" w:rsidP="00CB3BA7">
      <w:pPr>
        <w:pStyle w:val="afff5"/>
        <w:tabs>
          <w:tab w:val="left" w:pos="340"/>
          <w:tab w:val="left" w:pos="980"/>
        </w:tabs>
        <w:ind w:firstLine="709"/>
        <w:jc w:val="both"/>
        <w:rPr>
          <w:b/>
          <w:color w:val="auto"/>
          <w:sz w:val="28"/>
          <w:szCs w:val="28"/>
        </w:rPr>
      </w:pPr>
      <w:r w:rsidRPr="00B93FBD">
        <w:rPr>
          <w:color w:val="auto"/>
          <w:sz w:val="28"/>
          <w:szCs w:val="28"/>
        </w:rPr>
        <w:t>Направление 4. Организационно-техническое обеспечение реализации программы</w:t>
      </w:r>
      <w:r w:rsidRPr="00B93FBD">
        <w:rPr>
          <w:b/>
          <w:color w:val="auto"/>
          <w:sz w:val="28"/>
          <w:szCs w:val="28"/>
        </w:rPr>
        <w:t>.</w:t>
      </w:r>
    </w:p>
    <w:p w:rsidR="00E71526" w:rsidRPr="00B93FBD" w:rsidRDefault="00E71526" w:rsidP="00CB3BA7">
      <w:pPr>
        <w:pStyle w:val="afff5"/>
        <w:ind w:firstLine="709"/>
        <w:jc w:val="both"/>
        <w:rPr>
          <w:color w:val="auto"/>
          <w:sz w:val="28"/>
          <w:szCs w:val="28"/>
        </w:rPr>
      </w:pPr>
      <w:r w:rsidRPr="00B93FBD">
        <w:rPr>
          <w:color w:val="auto"/>
          <w:sz w:val="28"/>
          <w:szCs w:val="28"/>
        </w:rPr>
        <w:t>В рамках этого направления должна выполняться техническая экспертиза разработанных технических заданий и государственная экспертиза разработанной проектно-сметной документации на создание АПК, а также подготовка документов для выделения средств из регионального бюджета.</w:t>
      </w:r>
    </w:p>
    <w:p w:rsidR="00E71526" w:rsidRPr="00B93FBD" w:rsidRDefault="00E71526" w:rsidP="00CB3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93FBD">
        <w:rPr>
          <w:sz w:val="28"/>
          <w:szCs w:val="28"/>
        </w:rPr>
        <w:lastRenderedPageBreak/>
        <w:t xml:space="preserve">Сведения об индикаторах (показателях) </w:t>
      </w:r>
      <w:r w:rsidR="005F3F40" w:rsidRPr="00B93FBD">
        <w:rPr>
          <w:sz w:val="28"/>
          <w:szCs w:val="28"/>
        </w:rPr>
        <w:t>государственной</w:t>
      </w:r>
      <w:r w:rsidRPr="00B93FBD">
        <w:rPr>
          <w:sz w:val="28"/>
          <w:szCs w:val="28"/>
        </w:rPr>
        <w:t xml:space="preserve"> программы и их значениях представлены в Приложении 1.</w:t>
      </w:r>
    </w:p>
    <w:p w:rsidR="00E71526" w:rsidRPr="00B93FBD" w:rsidRDefault="00E71526" w:rsidP="00CB3BA7">
      <w:pPr>
        <w:shd w:val="clear" w:color="auto" w:fill="FFFFFF"/>
        <w:tabs>
          <w:tab w:val="left" w:pos="1120"/>
        </w:tabs>
        <w:ind w:firstLine="709"/>
        <w:jc w:val="both"/>
        <w:rPr>
          <w:sz w:val="28"/>
          <w:szCs w:val="28"/>
        </w:rPr>
      </w:pPr>
      <w:r w:rsidRPr="00B93FBD">
        <w:rPr>
          <w:sz w:val="28"/>
          <w:szCs w:val="28"/>
        </w:rPr>
        <w:t>Комплексная информатизация планируемых результатов в рамках АПК, процессов функционирования ЕДДС во взаимодействии с местными, региональными и федеральными органами управления и организациями должна обеспечить:</w:t>
      </w:r>
    </w:p>
    <w:p w:rsidR="00E71526" w:rsidRPr="00B93FBD" w:rsidRDefault="00E71526" w:rsidP="00CB3BA7">
      <w:pPr>
        <w:shd w:val="clear" w:color="auto" w:fill="FFFFFF"/>
        <w:ind w:firstLine="709"/>
        <w:jc w:val="both"/>
        <w:rPr>
          <w:sz w:val="28"/>
          <w:szCs w:val="28"/>
        </w:rPr>
      </w:pPr>
      <w:r w:rsidRPr="00B93FBD">
        <w:rPr>
          <w:sz w:val="28"/>
          <w:szCs w:val="28"/>
        </w:rPr>
        <w:t>- своевременное представление Главе Чеченской Республики полной, достоверной и актуальной информации о возникновении любых кризисных ситуаций и происшествий (далее - КСП) на территории республики( в том числе и прогнозных), оперативную подготовку дежурно-диспетчерскими службами обоснованных и согласованных предложений для принятия управленческих решений по предупреждению и ликвидации КСП, доведение принятых решений и планов их реализации до исполнителей, постоянный мониторинг и контроль за их исполнением;</w:t>
      </w:r>
    </w:p>
    <w:p w:rsidR="00E71526" w:rsidRPr="00B93FBD" w:rsidRDefault="00E71526" w:rsidP="00CB3BA7">
      <w:pPr>
        <w:shd w:val="clear" w:color="auto" w:fill="FFFFFF"/>
        <w:ind w:firstLine="709"/>
        <w:jc w:val="both"/>
        <w:rPr>
          <w:sz w:val="28"/>
          <w:szCs w:val="28"/>
        </w:rPr>
      </w:pPr>
      <w:r w:rsidRPr="00B93FBD">
        <w:rPr>
          <w:sz w:val="28"/>
          <w:szCs w:val="28"/>
        </w:rPr>
        <w:t>- применение защищенных, зарезервированных, высокоскоростных каналов связи регионального оператора связи;</w:t>
      </w:r>
    </w:p>
    <w:p w:rsidR="00E71526" w:rsidRPr="00B93FBD" w:rsidRDefault="00E71526" w:rsidP="00CB3BA7">
      <w:pPr>
        <w:shd w:val="clear" w:color="auto" w:fill="FFFFFF"/>
        <w:ind w:firstLine="709"/>
        <w:jc w:val="both"/>
        <w:rPr>
          <w:sz w:val="28"/>
          <w:szCs w:val="28"/>
        </w:rPr>
      </w:pPr>
      <w:r w:rsidRPr="00B93FBD">
        <w:rPr>
          <w:sz w:val="28"/>
          <w:szCs w:val="28"/>
        </w:rPr>
        <w:t>- включение органов местного самоуправления, а также муниципальных организаций и предприятий, выполняющих различные задачи по обеспечению безопасности жизнедеятельности, в единое информационное пространство антикризисного управления, эффективное вовлечение региональных управленческих кадров в процессы подготовки и принятия решений по предупреждению и ликвидации КСП на муниципальном уровне;</w:t>
      </w:r>
    </w:p>
    <w:p w:rsidR="00E71526" w:rsidRPr="00B93FBD" w:rsidRDefault="00E71526" w:rsidP="00CB3BA7">
      <w:pPr>
        <w:shd w:val="clear" w:color="auto" w:fill="FFFFFF"/>
        <w:ind w:firstLine="709"/>
        <w:jc w:val="both"/>
        <w:rPr>
          <w:sz w:val="28"/>
          <w:szCs w:val="28"/>
        </w:rPr>
      </w:pPr>
      <w:r w:rsidRPr="00B93FBD">
        <w:rPr>
          <w:sz w:val="28"/>
          <w:szCs w:val="28"/>
        </w:rPr>
        <w:t>- улучшение качества принимаемых решений и планов на основе использования аналитических и количественных методов их оценки, много вариантности и оптимизации выбора рационального варианта;</w:t>
      </w:r>
    </w:p>
    <w:p w:rsidR="00E71526" w:rsidRPr="00B93FBD" w:rsidRDefault="00E71526" w:rsidP="00CB3BA7">
      <w:pPr>
        <w:shd w:val="clear" w:color="auto" w:fill="FFFFFF"/>
        <w:ind w:firstLine="709"/>
        <w:jc w:val="both"/>
        <w:rPr>
          <w:sz w:val="28"/>
          <w:szCs w:val="28"/>
        </w:rPr>
      </w:pPr>
      <w:r w:rsidRPr="00E32034">
        <w:rPr>
          <w:spacing w:val="-8"/>
          <w:sz w:val="28"/>
          <w:szCs w:val="28"/>
        </w:rPr>
        <w:t>- многократность использования первичной информации, упорядочивание</w:t>
      </w:r>
      <w:r w:rsidRPr="00B93FBD">
        <w:rPr>
          <w:sz w:val="28"/>
          <w:szCs w:val="28"/>
        </w:rPr>
        <w:t xml:space="preserve"> потоков информации, увеличение достоверности и полноты используемых данных на основе их регулярной актуализации по утвержденным регламентам;</w:t>
      </w:r>
    </w:p>
    <w:p w:rsidR="00E71526" w:rsidRPr="00B93FBD" w:rsidRDefault="00E71526" w:rsidP="00CB3BA7">
      <w:pPr>
        <w:pStyle w:val="a9"/>
        <w:numPr>
          <w:ilvl w:val="0"/>
          <w:numId w:val="13"/>
        </w:numPr>
        <w:shd w:val="clear" w:color="auto" w:fill="FFFFFF"/>
        <w:tabs>
          <w:tab w:val="left" w:pos="851"/>
        </w:tabs>
        <w:ind w:left="0" w:firstLine="709"/>
        <w:contextualSpacing w:val="0"/>
        <w:jc w:val="both"/>
        <w:rPr>
          <w:sz w:val="28"/>
          <w:szCs w:val="28"/>
        </w:rPr>
      </w:pPr>
      <w:r w:rsidRPr="00B93FBD">
        <w:rPr>
          <w:sz w:val="28"/>
          <w:szCs w:val="28"/>
        </w:rPr>
        <w:t>повышение оперативности процессов управления мероприятиями по предупреждению и ликвидации КСП, сокращение общего времени на поиск, обработку, передачу и выдачу информации;</w:t>
      </w:r>
    </w:p>
    <w:p w:rsidR="00E71526" w:rsidRPr="00B93FBD" w:rsidRDefault="00E71526" w:rsidP="00CB3BA7">
      <w:pPr>
        <w:pStyle w:val="a9"/>
        <w:numPr>
          <w:ilvl w:val="0"/>
          <w:numId w:val="13"/>
        </w:numPr>
        <w:shd w:val="clear" w:color="auto" w:fill="FFFFFF"/>
        <w:tabs>
          <w:tab w:val="left" w:pos="851"/>
        </w:tabs>
        <w:ind w:left="0" w:firstLine="709"/>
        <w:contextualSpacing w:val="0"/>
        <w:jc w:val="both"/>
        <w:rPr>
          <w:sz w:val="28"/>
          <w:szCs w:val="28"/>
        </w:rPr>
      </w:pPr>
      <w:r w:rsidRPr="00B93FBD">
        <w:rPr>
          <w:sz w:val="28"/>
          <w:szCs w:val="28"/>
        </w:rPr>
        <w:t>освобождение должностных лиц управления от рутинной технической работы с бумажными документами;</w:t>
      </w:r>
    </w:p>
    <w:p w:rsidR="00E71526" w:rsidRPr="00B93FBD" w:rsidRDefault="00E71526" w:rsidP="00CB3BA7">
      <w:pPr>
        <w:pStyle w:val="a9"/>
        <w:numPr>
          <w:ilvl w:val="0"/>
          <w:numId w:val="13"/>
        </w:numPr>
        <w:shd w:val="clear" w:color="auto" w:fill="FFFFFF"/>
        <w:tabs>
          <w:tab w:val="left" w:pos="851"/>
        </w:tabs>
        <w:ind w:left="0" w:firstLine="709"/>
        <w:contextualSpacing w:val="0"/>
        <w:jc w:val="both"/>
        <w:rPr>
          <w:sz w:val="28"/>
          <w:szCs w:val="28"/>
        </w:rPr>
      </w:pPr>
      <w:r w:rsidRPr="00B93FBD">
        <w:rPr>
          <w:sz w:val="28"/>
          <w:szCs w:val="28"/>
        </w:rPr>
        <w:t>обеспечение организационно-методической, информационно-лингвистической и программно-технической совместимости сегментов, подсистем и компонентов АПК.</w:t>
      </w:r>
    </w:p>
    <w:p w:rsidR="00E71526" w:rsidRPr="00B93FBD" w:rsidRDefault="00E71526" w:rsidP="00CB3BA7">
      <w:pPr>
        <w:pStyle w:val="a9"/>
        <w:shd w:val="clear" w:color="auto" w:fill="FFFFFF"/>
        <w:ind w:left="0" w:firstLine="709"/>
        <w:contextualSpacing w:val="0"/>
        <w:jc w:val="both"/>
        <w:rPr>
          <w:b/>
          <w:sz w:val="28"/>
          <w:szCs w:val="28"/>
        </w:rPr>
      </w:pPr>
      <w:r w:rsidRPr="00B93FBD">
        <w:rPr>
          <w:sz w:val="28"/>
          <w:szCs w:val="28"/>
        </w:rPr>
        <w:t>Направление 5. Создание АПК на основе принципов государственно-частного партнерства при условии заключения концессионного</w:t>
      </w:r>
      <w:r w:rsidR="00133D40" w:rsidRPr="00B93FBD">
        <w:rPr>
          <w:sz w:val="28"/>
          <w:szCs w:val="28"/>
        </w:rPr>
        <w:t xml:space="preserve"> </w:t>
      </w:r>
      <w:r w:rsidRPr="00B93FBD">
        <w:rPr>
          <w:sz w:val="28"/>
          <w:szCs w:val="28"/>
        </w:rPr>
        <w:t>соглашения.</w:t>
      </w:r>
    </w:p>
    <w:p w:rsidR="00E71526" w:rsidRDefault="00E71526" w:rsidP="00CB3BA7">
      <w:pPr>
        <w:shd w:val="clear" w:color="auto" w:fill="FFFFFF"/>
        <w:ind w:firstLine="709"/>
        <w:jc w:val="both"/>
        <w:rPr>
          <w:sz w:val="28"/>
          <w:szCs w:val="28"/>
        </w:rPr>
      </w:pPr>
      <w:r w:rsidRPr="00B93FBD">
        <w:rPr>
          <w:sz w:val="28"/>
          <w:szCs w:val="28"/>
        </w:rPr>
        <w:t>Срок реализации подпрограммы:2016-2021 годы.</w:t>
      </w:r>
    </w:p>
    <w:p w:rsidR="00D56045" w:rsidRPr="00B93FBD" w:rsidRDefault="00D56045" w:rsidP="00CB3BA7">
      <w:pPr>
        <w:shd w:val="clear" w:color="auto" w:fill="FFFFFF"/>
        <w:ind w:firstLine="709"/>
        <w:jc w:val="both"/>
        <w:rPr>
          <w:sz w:val="28"/>
          <w:szCs w:val="28"/>
        </w:rPr>
      </w:pPr>
    </w:p>
    <w:p w:rsidR="00E71526" w:rsidRDefault="00E71526" w:rsidP="00CB3BA7">
      <w:pPr>
        <w:pStyle w:val="1"/>
        <w:spacing w:before="0"/>
        <w:jc w:val="center"/>
        <w:rPr>
          <w:rFonts w:ascii="Times New Roman" w:hAnsi="Times New Roman"/>
          <w:color w:val="auto"/>
        </w:rPr>
      </w:pPr>
      <w:bookmarkStart w:id="226" w:name="_Toc422827863"/>
      <w:r w:rsidRPr="00B93FBD">
        <w:rPr>
          <w:rFonts w:ascii="Times New Roman" w:hAnsi="Times New Roman"/>
          <w:color w:val="auto"/>
        </w:rPr>
        <w:t xml:space="preserve">3. </w:t>
      </w:r>
      <w:bookmarkEnd w:id="226"/>
      <w:r w:rsidRPr="00B93FBD">
        <w:rPr>
          <w:rFonts w:ascii="Times New Roman" w:hAnsi="Times New Roman"/>
          <w:color w:val="auto"/>
        </w:rPr>
        <w:t>Характеристика основных мероприятий подпрограммы</w:t>
      </w:r>
    </w:p>
    <w:p w:rsidR="00D56045" w:rsidRPr="00D56045" w:rsidRDefault="00D56045" w:rsidP="00D56045"/>
    <w:p w:rsidR="00E71526" w:rsidRPr="00B93FBD" w:rsidRDefault="00E71526" w:rsidP="00CB3BA7">
      <w:pPr>
        <w:widowControl w:val="0"/>
        <w:ind w:firstLine="720"/>
        <w:jc w:val="both"/>
        <w:rPr>
          <w:sz w:val="28"/>
          <w:szCs w:val="28"/>
        </w:rPr>
      </w:pPr>
      <w:r w:rsidRPr="00B93FBD">
        <w:rPr>
          <w:sz w:val="28"/>
          <w:szCs w:val="28"/>
        </w:rPr>
        <w:t>Для достижения цели региональной подпрограммы в соответствии с основными направлениями ее реализации требуется выполнение комплекса организационных и технических мероприятий, включающих:</w:t>
      </w:r>
    </w:p>
    <w:p w:rsidR="00E71526" w:rsidRPr="00B93FBD" w:rsidRDefault="00E71526" w:rsidP="00CB3BA7">
      <w:pPr>
        <w:pStyle w:val="afff5"/>
        <w:ind w:firstLine="720"/>
        <w:jc w:val="both"/>
        <w:rPr>
          <w:color w:val="auto"/>
          <w:sz w:val="28"/>
          <w:szCs w:val="28"/>
        </w:rPr>
      </w:pPr>
      <w:r w:rsidRPr="00B93FBD">
        <w:rPr>
          <w:color w:val="auto"/>
          <w:sz w:val="28"/>
          <w:szCs w:val="28"/>
        </w:rPr>
        <w:lastRenderedPageBreak/>
        <w:t>Основное мероприятие 1. «Научно-техническое обеспечение мероприятий по построению и развитию сегментов АПК».</w:t>
      </w:r>
    </w:p>
    <w:p w:rsidR="00E71526" w:rsidRPr="00B93FBD" w:rsidRDefault="00E71526" w:rsidP="00CB3BA7">
      <w:pPr>
        <w:pStyle w:val="a9"/>
        <w:ind w:left="0" w:firstLine="720"/>
        <w:contextualSpacing w:val="0"/>
        <w:jc w:val="both"/>
        <w:rPr>
          <w:sz w:val="28"/>
          <w:szCs w:val="28"/>
        </w:rPr>
      </w:pPr>
      <w:r w:rsidRPr="00B93FBD">
        <w:rPr>
          <w:sz w:val="28"/>
          <w:szCs w:val="28"/>
        </w:rPr>
        <w:t>Основное мероприятие 2. «Совершенствование нормативной базы межведомственного и межсистемного взаимодействия в рамках АПК».</w:t>
      </w:r>
    </w:p>
    <w:p w:rsidR="00E71526" w:rsidRPr="00E32034" w:rsidRDefault="00E71526" w:rsidP="00CB3BA7">
      <w:pPr>
        <w:pStyle w:val="a9"/>
        <w:ind w:left="0" w:firstLine="720"/>
        <w:contextualSpacing w:val="0"/>
        <w:jc w:val="both"/>
        <w:rPr>
          <w:spacing w:val="-8"/>
          <w:sz w:val="28"/>
          <w:szCs w:val="28"/>
        </w:rPr>
      </w:pPr>
      <w:r w:rsidRPr="00B93FBD">
        <w:rPr>
          <w:sz w:val="28"/>
          <w:szCs w:val="28"/>
        </w:rPr>
        <w:t>Основное мероприятие 3. «Развитие стандартизированных программно-</w:t>
      </w:r>
      <w:r w:rsidRPr="00E32034">
        <w:rPr>
          <w:spacing w:val="-8"/>
          <w:sz w:val="28"/>
          <w:szCs w:val="28"/>
        </w:rPr>
        <w:t>технических средств взаимодействия автоматизированных систем в рамках АПК».</w:t>
      </w:r>
    </w:p>
    <w:p w:rsidR="00E71526" w:rsidRPr="00B93FBD" w:rsidRDefault="00E71526" w:rsidP="00CB3BA7">
      <w:pPr>
        <w:pStyle w:val="a9"/>
        <w:ind w:left="0" w:firstLine="720"/>
        <w:contextualSpacing w:val="0"/>
        <w:jc w:val="both"/>
        <w:rPr>
          <w:sz w:val="28"/>
          <w:szCs w:val="28"/>
        </w:rPr>
      </w:pPr>
      <w:r w:rsidRPr="00B93FBD">
        <w:rPr>
          <w:sz w:val="28"/>
          <w:szCs w:val="28"/>
        </w:rPr>
        <w:t>Основное мероприятие 4. «Организационно-техническая поддержка реализации программы АПК».</w:t>
      </w:r>
    </w:p>
    <w:p w:rsidR="00E71526" w:rsidRPr="00B93FBD" w:rsidRDefault="00E71526" w:rsidP="00CB3BA7">
      <w:pPr>
        <w:pStyle w:val="2a"/>
        <w:ind w:firstLine="0"/>
        <w:contextualSpacing w:val="0"/>
        <w:rPr>
          <w:sz w:val="28"/>
          <w:szCs w:val="28"/>
        </w:rPr>
      </w:pPr>
      <w:r w:rsidRPr="00B93FBD">
        <w:rPr>
          <w:sz w:val="28"/>
          <w:szCs w:val="28"/>
        </w:rPr>
        <w:t>Основное мероприятие 5. «Построение и развитие сегментов АПК».</w:t>
      </w:r>
    </w:p>
    <w:p w:rsidR="00E71526" w:rsidRPr="00E32034" w:rsidRDefault="00E71526" w:rsidP="00CB3BA7">
      <w:pPr>
        <w:widowControl w:val="0"/>
        <w:ind w:firstLine="720"/>
        <w:jc w:val="both"/>
        <w:rPr>
          <w:spacing w:val="-6"/>
          <w:sz w:val="28"/>
          <w:szCs w:val="28"/>
        </w:rPr>
      </w:pPr>
      <w:r w:rsidRPr="00B93FBD">
        <w:rPr>
          <w:sz w:val="28"/>
          <w:szCs w:val="28"/>
        </w:rPr>
        <w:t xml:space="preserve">Реализация подпрограммы осуществляется в соответствии с перечнем мероприятий, уточняемых на очередной финансовый год по итогам </w:t>
      </w:r>
      <w:r w:rsidRPr="00E32034">
        <w:rPr>
          <w:spacing w:val="-6"/>
          <w:sz w:val="28"/>
          <w:szCs w:val="28"/>
        </w:rPr>
        <w:t>разработки проектно-сметной документации на создание АПК и его сегментов.</w:t>
      </w:r>
    </w:p>
    <w:p w:rsidR="00E71526" w:rsidRPr="00B93FBD" w:rsidRDefault="00E71526" w:rsidP="00CB3BA7">
      <w:pPr>
        <w:widowControl w:val="0"/>
        <w:ind w:firstLine="720"/>
        <w:jc w:val="both"/>
        <w:rPr>
          <w:sz w:val="28"/>
          <w:szCs w:val="28"/>
        </w:rPr>
      </w:pPr>
      <w:r w:rsidRPr="00B93FBD">
        <w:rPr>
          <w:sz w:val="28"/>
          <w:szCs w:val="28"/>
        </w:rPr>
        <w:t xml:space="preserve">Перечень мероприятий подпрограммы с указанием количественных характеристик и стоимости по годам, а также сроков реализации и ответственных исполнителей с описанием ожидаемых результатов от реализации по каждому мероприятию приведен в Приложении 2. </w:t>
      </w:r>
    </w:p>
    <w:p w:rsidR="00E71526" w:rsidRPr="00B93FBD" w:rsidRDefault="00E71526" w:rsidP="00CB3BA7">
      <w:pPr>
        <w:pStyle w:val="a9"/>
        <w:ind w:left="0" w:firstLine="720"/>
        <w:contextualSpacing w:val="0"/>
        <w:jc w:val="both"/>
        <w:rPr>
          <w:sz w:val="28"/>
          <w:szCs w:val="28"/>
        </w:rPr>
      </w:pPr>
      <w:r w:rsidRPr="00B93FBD">
        <w:rPr>
          <w:sz w:val="28"/>
          <w:szCs w:val="28"/>
        </w:rPr>
        <w:t>Основными индикаторами подпрограммы являются:</w:t>
      </w:r>
    </w:p>
    <w:p w:rsidR="00E71526" w:rsidRPr="00B93FBD" w:rsidRDefault="00E71526" w:rsidP="00CB3BA7">
      <w:pPr>
        <w:pStyle w:val="a9"/>
        <w:numPr>
          <w:ilvl w:val="0"/>
          <w:numId w:val="9"/>
        </w:numPr>
        <w:tabs>
          <w:tab w:val="left" w:pos="993"/>
        </w:tabs>
        <w:ind w:left="0" w:firstLine="709"/>
        <w:contextualSpacing w:val="0"/>
        <w:jc w:val="both"/>
        <w:rPr>
          <w:sz w:val="28"/>
          <w:szCs w:val="28"/>
        </w:rPr>
      </w:pPr>
      <w:r w:rsidRPr="00B93FBD">
        <w:rPr>
          <w:sz w:val="28"/>
          <w:szCs w:val="28"/>
        </w:rPr>
        <w:t xml:space="preserve">Количество выездов спасательных подразделений на чрезвычайные ситуации и происшествия;  </w:t>
      </w:r>
    </w:p>
    <w:p w:rsidR="00E71526" w:rsidRPr="00B93FBD" w:rsidRDefault="00E71526" w:rsidP="00CB3BA7">
      <w:pPr>
        <w:pStyle w:val="a9"/>
        <w:numPr>
          <w:ilvl w:val="0"/>
          <w:numId w:val="9"/>
        </w:numPr>
        <w:tabs>
          <w:tab w:val="left" w:pos="993"/>
        </w:tabs>
        <w:ind w:left="0" w:firstLine="709"/>
        <w:contextualSpacing w:val="0"/>
        <w:jc w:val="both"/>
        <w:rPr>
          <w:sz w:val="28"/>
          <w:szCs w:val="28"/>
        </w:rPr>
      </w:pPr>
      <w:r w:rsidRPr="00B93FBD">
        <w:rPr>
          <w:sz w:val="28"/>
          <w:szCs w:val="28"/>
        </w:rPr>
        <w:t>Количество спасенных людей и людей, которым оказана помощь при чрезвычайных ситуациях и происшествиях;</w:t>
      </w:r>
    </w:p>
    <w:p w:rsidR="00E71526" w:rsidRPr="00B93FBD" w:rsidRDefault="00E71526" w:rsidP="00CB3BA7">
      <w:pPr>
        <w:pStyle w:val="a9"/>
        <w:numPr>
          <w:ilvl w:val="0"/>
          <w:numId w:val="9"/>
        </w:numPr>
        <w:tabs>
          <w:tab w:val="left" w:pos="993"/>
        </w:tabs>
        <w:ind w:left="0" w:firstLine="709"/>
        <w:contextualSpacing w:val="0"/>
        <w:jc w:val="both"/>
        <w:rPr>
          <w:sz w:val="28"/>
          <w:szCs w:val="28"/>
        </w:rPr>
      </w:pPr>
      <w:r w:rsidRPr="00B93FBD">
        <w:rPr>
          <w:sz w:val="28"/>
          <w:szCs w:val="28"/>
        </w:rPr>
        <w:t>Количество обученных специалистов территориальной подсистемы единой государственной системы предупреждения и ликвидации ЧС;</w:t>
      </w:r>
    </w:p>
    <w:p w:rsidR="00E71526" w:rsidRPr="00B93FBD" w:rsidRDefault="00E71526" w:rsidP="00CB3BA7">
      <w:pPr>
        <w:pStyle w:val="a9"/>
        <w:numPr>
          <w:ilvl w:val="0"/>
          <w:numId w:val="9"/>
        </w:numPr>
        <w:tabs>
          <w:tab w:val="left" w:pos="993"/>
        </w:tabs>
        <w:ind w:left="0" w:firstLine="709"/>
        <w:contextualSpacing w:val="0"/>
        <w:jc w:val="both"/>
        <w:rPr>
          <w:sz w:val="28"/>
          <w:szCs w:val="28"/>
        </w:rPr>
      </w:pPr>
      <w:r w:rsidRPr="00B93FBD">
        <w:rPr>
          <w:sz w:val="28"/>
          <w:szCs w:val="28"/>
        </w:rPr>
        <w:t>Охват населения, оповещаемого региональной системой оповещения;</w:t>
      </w:r>
    </w:p>
    <w:p w:rsidR="00E71526" w:rsidRPr="00B93FBD" w:rsidRDefault="00E71526" w:rsidP="00CB3BA7">
      <w:pPr>
        <w:pStyle w:val="a9"/>
        <w:numPr>
          <w:ilvl w:val="0"/>
          <w:numId w:val="9"/>
        </w:numPr>
        <w:tabs>
          <w:tab w:val="left" w:pos="993"/>
        </w:tabs>
        <w:ind w:left="0" w:firstLine="709"/>
        <w:contextualSpacing w:val="0"/>
        <w:jc w:val="both"/>
        <w:rPr>
          <w:sz w:val="28"/>
          <w:szCs w:val="28"/>
        </w:rPr>
      </w:pPr>
      <w:r w:rsidRPr="00B93FBD">
        <w:rPr>
          <w:sz w:val="28"/>
          <w:szCs w:val="28"/>
        </w:rPr>
        <w:t>Предотвращение КСП с использованием средств АПК.</w:t>
      </w:r>
    </w:p>
    <w:p w:rsidR="00E71526" w:rsidRPr="00B93FBD" w:rsidRDefault="00E71526" w:rsidP="00CB3BA7">
      <w:pPr>
        <w:widowControl w:val="0"/>
        <w:ind w:firstLine="720"/>
        <w:jc w:val="both"/>
        <w:rPr>
          <w:sz w:val="28"/>
          <w:szCs w:val="28"/>
        </w:rPr>
      </w:pPr>
    </w:p>
    <w:p w:rsidR="00E71526" w:rsidRDefault="00E71526" w:rsidP="00D56045">
      <w:pPr>
        <w:shd w:val="clear" w:color="auto" w:fill="FFFFFF"/>
        <w:spacing w:line="240" w:lineRule="exact"/>
        <w:jc w:val="center"/>
        <w:outlineLvl w:val="0"/>
        <w:rPr>
          <w:b/>
          <w:bCs/>
          <w:sz w:val="28"/>
          <w:szCs w:val="28"/>
          <w:shd w:val="clear" w:color="auto" w:fill="FFFFFF"/>
        </w:rPr>
      </w:pPr>
      <w:r w:rsidRPr="00B93FBD">
        <w:rPr>
          <w:b/>
          <w:bCs/>
          <w:sz w:val="28"/>
          <w:szCs w:val="28"/>
          <w:shd w:val="clear" w:color="auto" w:fill="FFFFFF"/>
        </w:rPr>
        <w:t xml:space="preserve">4. </w:t>
      </w:r>
      <w:bookmarkStart w:id="227" w:name="_Toc422827864"/>
      <w:r w:rsidRPr="00B93FBD">
        <w:rPr>
          <w:b/>
          <w:bCs/>
          <w:sz w:val="28"/>
          <w:szCs w:val="28"/>
          <w:shd w:val="clear" w:color="auto" w:fill="FFFFFF"/>
        </w:rPr>
        <w:t>Характеристика мер государственного регулирования, прогноз сводных показателей государственных заданий по реализации мероприятий</w:t>
      </w:r>
      <w:bookmarkEnd w:id="227"/>
      <w:r w:rsidRPr="00B93FBD">
        <w:rPr>
          <w:b/>
          <w:bCs/>
          <w:sz w:val="28"/>
          <w:szCs w:val="28"/>
          <w:shd w:val="clear" w:color="auto" w:fill="FFFFFF"/>
        </w:rPr>
        <w:t>, координация взаимодействия с общественными иными организациями в реализации подпрограммы</w:t>
      </w:r>
    </w:p>
    <w:p w:rsidR="00FB049B" w:rsidRPr="00B93FBD" w:rsidRDefault="00FB049B" w:rsidP="00CB3BA7">
      <w:pPr>
        <w:shd w:val="clear" w:color="auto" w:fill="FFFFFF"/>
        <w:jc w:val="center"/>
        <w:outlineLvl w:val="0"/>
        <w:rPr>
          <w:b/>
          <w:bCs/>
          <w:sz w:val="28"/>
          <w:szCs w:val="28"/>
          <w:shd w:val="clear" w:color="auto" w:fill="FFFFFF"/>
        </w:rPr>
      </w:pPr>
    </w:p>
    <w:p w:rsidR="00E71526" w:rsidRPr="00B93FBD" w:rsidRDefault="00E71526" w:rsidP="00CB3BA7">
      <w:pPr>
        <w:widowControl w:val="0"/>
        <w:ind w:firstLine="720"/>
        <w:jc w:val="both"/>
        <w:rPr>
          <w:sz w:val="28"/>
          <w:szCs w:val="28"/>
        </w:rPr>
      </w:pPr>
      <w:r w:rsidRPr="00B93FBD">
        <w:rPr>
          <w:sz w:val="28"/>
          <w:szCs w:val="28"/>
        </w:rPr>
        <w:t>Основные документы, регламентирующие развитие АПК «Безопасный город»: «Концепция построения и развития аппаратно-программного комплекса</w:t>
      </w:r>
      <w:r w:rsidR="00531535">
        <w:rPr>
          <w:sz w:val="28"/>
          <w:szCs w:val="28"/>
        </w:rPr>
        <w:t xml:space="preserve"> </w:t>
      </w:r>
      <w:r w:rsidRPr="00B93FBD">
        <w:rPr>
          <w:sz w:val="28"/>
          <w:szCs w:val="28"/>
        </w:rPr>
        <w:t>«Безопасный город», утвержденная распоряжением Правительства Российской</w:t>
      </w:r>
      <w:r w:rsidR="00133D40" w:rsidRPr="00B93FBD">
        <w:rPr>
          <w:sz w:val="28"/>
          <w:szCs w:val="28"/>
        </w:rPr>
        <w:t xml:space="preserve"> </w:t>
      </w:r>
      <w:r w:rsidRPr="00B93FBD">
        <w:rPr>
          <w:sz w:val="28"/>
          <w:szCs w:val="28"/>
        </w:rPr>
        <w:t>Федерации № 2446-р от 3 декабря 2014 года (в редакции от 18 октября 2018 года № 2253-Р, от 5 апреля 2019 года № 635-Р), Методические рекомендации «АПК «Безопасный город». Построение (развитие), внедрение и эксплуатация», утверждённой Межведомственной комиссией по вопросам, связанные с внедрением и развитием аппаратно-программного комплекса технических средств «Безопасный город» № 2-4-87-12-14 от 22 февраля 2015 года</w:t>
      </w:r>
      <w:r w:rsidR="00133D40" w:rsidRPr="00B93FBD">
        <w:rPr>
          <w:sz w:val="28"/>
          <w:szCs w:val="28"/>
        </w:rPr>
        <w:t xml:space="preserve"> </w:t>
      </w:r>
      <w:r w:rsidRPr="00B93FBD">
        <w:rPr>
          <w:sz w:val="28"/>
          <w:szCs w:val="28"/>
        </w:rPr>
        <w:t xml:space="preserve">и «Временные единые требования к техническим параметрам сегментов АПК «Безопасный город», утвержденные МЧС России №14-7-5552 от 29 декабря 2014года. </w:t>
      </w:r>
    </w:p>
    <w:p w:rsidR="00E71526" w:rsidRPr="00B93FBD" w:rsidRDefault="00E71526" w:rsidP="00CB3BA7">
      <w:pPr>
        <w:widowControl w:val="0"/>
        <w:ind w:firstLine="720"/>
        <w:jc w:val="both"/>
        <w:rPr>
          <w:sz w:val="28"/>
          <w:szCs w:val="28"/>
        </w:rPr>
      </w:pPr>
      <w:r w:rsidRPr="00B93FBD">
        <w:rPr>
          <w:sz w:val="28"/>
          <w:szCs w:val="28"/>
        </w:rPr>
        <w:t xml:space="preserve">Распоряжением Председателя Правительства Чеченской Республики от 2 июля 2015 года №159-р создана межведомственная рабочая группа по </w:t>
      </w:r>
      <w:r w:rsidRPr="00B93FBD">
        <w:rPr>
          <w:sz w:val="28"/>
          <w:szCs w:val="28"/>
        </w:rPr>
        <w:lastRenderedPageBreak/>
        <w:t xml:space="preserve">внедрению и развитию АПК «Безопасный город» на территории Чеченской Республики. </w:t>
      </w:r>
    </w:p>
    <w:p w:rsidR="00E71526" w:rsidRPr="00B93FBD" w:rsidRDefault="00E71526" w:rsidP="00CB3BA7">
      <w:pPr>
        <w:tabs>
          <w:tab w:val="left" w:pos="7965"/>
        </w:tabs>
        <w:ind w:firstLine="720"/>
        <w:jc w:val="both"/>
        <w:rPr>
          <w:sz w:val="28"/>
          <w:szCs w:val="28"/>
        </w:rPr>
      </w:pPr>
      <w:r w:rsidRPr="00B93FBD">
        <w:rPr>
          <w:sz w:val="28"/>
          <w:szCs w:val="28"/>
        </w:rPr>
        <w:t xml:space="preserve">Основными методами управления, включающими планирование, оперативный контроль и координацию взаимодействия с другими органами </w:t>
      </w:r>
      <w:r w:rsidRPr="00C7400D">
        <w:rPr>
          <w:spacing w:val="-4"/>
          <w:sz w:val="28"/>
          <w:szCs w:val="28"/>
        </w:rPr>
        <w:t>исполнительной власти Чеченской Республики, общественными организациям</w:t>
      </w:r>
      <w:r w:rsidRPr="00B93FBD">
        <w:rPr>
          <w:sz w:val="28"/>
          <w:szCs w:val="28"/>
        </w:rPr>
        <w:t>и и объединениями, являются:</w:t>
      </w:r>
    </w:p>
    <w:p w:rsidR="00E71526" w:rsidRPr="00B93FBD" w:rsidRDefault="00E71526" w:rsidP="00CB3BA7">
      <w:pPr>
        <w:pStyle w:val="a9"/>
        <w:numPr>
          <w:ilvl w:val="0"/>
          <w:numId w:val="14"/>
        </w:numPr>
        <w:tabs>
          <w:tab w:val="left" w:pos="993"/>
        </w:tabs>
        <w:ind w:left="0" w:firstLine="709"/>
        <w:contextualSpacing w:val="0"/>
        <w:jc w:val="both"/>
        <w:rPr>
          <w:sz w:val="28"/>
          <w:szCs w:val="28"/>
        </w:rPr>
      </w:pPr>
      <w:r w:rsidRPr="00B93FBD">
        <w:rPr>
          <w:sz w:val="28"/>
          <w:szCs w:val="28"/>
        </w:rPr>
        <w:t>проведение отбора проектов и мероприятий организаций, претендующих на получение субсидий;</w:t>
      </w:r>
    </w:p>
    <w:p w:rsidR="00E71526" w:rsidRPr="00B93FBD" w:rsidRDefault="00E71526" w:rsidP="00CB3BA7">
      <w:pPr>
        <w:pStyle w:val="a9"/>
        <w:numPr>
          <w:ilvl w:val="0"/>
          <w:numId w:val="14"/>
        </w:numPr>
        <w:tabs>
          <w:tab w:val="left" w:pos="993"/>
        </w:tabs>
        <w:ind w:left="0" w:firstLine="709"/>
        <w:contextualSpacing w:val="0"/>
        <w:jc w:val="both"/>
        <w:rPr>
          <w:sz w:val="28"/>
          <w:szCs w:val="28"/>
        </w:rPr>
      </w:pPr>
      <w:r w:rsidRPr="00B93FBD">
        <w:rPr>
          <w:sz w:val="28"/>
          <w:szCs w:val="28"/>
        </w:rPr>
        <w:t>разработка и утверждение в установленном порядке ежегодного Плана реализации подпрограммы с учетом мероприятий, предусмотренных программой и бюджетных параметров на соответствующий финансовый год;</w:t>
      </w:r>
    </w:p>
    <w:p w:rsidR="00E71526" w:rsidRPr="00B93FBD" w:rsidRDefault="00E71526" w:rsidP="00CB3BA7">
      <w:pPr>
        <w:pStyle w:val="a9"/>
        <w:numPr>
          <w:ilvl w:val="0"/>
          <w:numId w:val="14"/>
        </w:numPr>
        <w:tabs>
          <w:tab w:val="left" w:pos="993"/>
        </w:tabs>
        <w:ind w:left="0" w:firstLine="709"/>
        <w:contextualSpacing w:val="0"/>
        <w:jc w:val="both"/>
        <w:rPr>
          <w:sz w:val="28"/>
          <w:szCs w:val="28"/>
        </w:rPr>
      </w:pPr>
      <w:r w:rsidRPr="00B93FBD">
        <w:rPr>
          <w:sz w:val="28"/>
          <w:szCs w:val="28"/>
        </w:rPr>
        <w:t>отражение в договорах по предоставлению субсидий условий, обеспечивающих контроль по исполнению обязательств получателями субсидий в части запланированных показателей в ходе реализации проектов;</w:t>
      </w:r>
    </w:p>
    <w:p w:rsidR="00E71526" w:rsidRPr="00B93FBD" w:rsidRDefault="00E71526" w:rsidP="00CB3BA7">
      <w:pPr>
        <w:pStyle w:val="a9"/>
        <w:numPr>
          <w:ilvl w:val="0"/>
          <w:numId w:val="14"/>
        </w:numPr>
        <w:tabs>
          <w:tab w:val="left" w:pos="993"/>
        </w:tabs>
        <w:ind w:left="0" w:firstLine="709"/>
        <w:contextualSpacing w:val="0"/>
        <w:jc w:val="both"/>
        <w:rPr>
          <w:sz w:val="28"/>
          <w:szCs w:val="28"/>
        </w:rPr>
      </w:pPr>
      <w:r w:rsidRPr="00B93FBD">
        <w:rPr>
          <w:sz w:val="28"/>
          <w:szCs w:val="28"/>
        </w:rPr>
        <w:t>введение норм и правил по привлечению инвестиций на основе государственно-частного партнерства;</w:t>
      </w:r>
    </w:p>
    <w:p w:rsidR="00E71526" w:rsidRPr="00B93FBD" w:rsidRDefault="00E71526" w:rsidP="00CB3BA7">
      <w:pPr>
        <w:pStyle w:val="a9"/>
        <w:numPr>
          <w:ilvl w:val="0"/>
          <w:numId w:val="14"/>
        </w:numPr>
        <w:tabs>
          <w:tab w:val="left" w:pos="1134"/>
        </w:tabs>
        <w:ind w:left="0" w:firstLine="709"/>
        <w:contextualSpacing w:val="0"/>
        <w:jc w:val="both"/>
        <w:rPr>
          <w:sz w:val="28"/>
          <w:szCs w:val="28"/>
        </w:rPr>
      </w:pPr>
      <w:r w:rsidRPr="00B93FBD">
        <w:rPr>
          <w:sz w:val="28"/>
          <w:szCs w:val="28"/>
        </w:rPr>
        <w:t>контроль за целевым использованием средств бюджета Чеченской Республики и ведение мониторинга реализации подпрограммы;</w:t>
      </w:r>
    </w:p>
    <w:p w:rsidR="00E71526" w:rsidRPr="00B93FBD" w:rsidRDefault="00E71526" w:rsidP="00CB3BA7">
      <w:pPr>
        <w:pStyle w:val="a9"/>
        <w:numPr>
          <w:ilvl w:val="0"/>
          <w:numId w:val="14"/>
        </w:numPr>
        <w:tabs>
          <w:tab w:val="left" w:pos="1134"/>
        </w:tabs>
        <w:ind w:left="0" w:firstLine="709"/>
        <w:contextualSpacing w:val="0"/>
        <w:jc w:val="both"/>
        <w:rPr>
          <w:sz w:val="28"/>
          <w:szCs w:val="28"/>
        </w:rPr>
      </w:pPr>
      <w:r w:rsidRPr="00B93FBD">
        <w:rPr>
          <w:sz w:val="28"/>
          <w:szCs w:val="28"/>
        </w:rPr>
        <w:t>подготовка в установленном порядке отчетов о ходе реализации подпрограммы.</w:t>
      </w:r>
    </w:p>
    <w:p w:rsidR="00E71526" w:rsidRPr="00B93FBD" w:rsidRDefault="00E71526" w:rsidP="00CB3BA7">
      <w:pPr>
        <w:tabs>
          <w:tab w:val="left" w:pos="1134"/>
          <w:tab w:val="left" w:pos="7965"/>
        </w:tabs>
        <w:ind w:firstLine="567"/>
        <w:jc w:val="both"/>
        <w:rPr>
          <w:sz w:val="28"/>
          <w:szCs w:val="28"/>
        </w:rPr>
      </w:pPr>
      <w:r w:rsidRPr="00B93FBD">
        <w:rPr>
          <w:sz w:val="28"/>
          <w:szCs w:val="28"/>
        </w:rPr>
        <w:t>Отбор проектов и мероприятий организаций, предусмотренных региональной подпрограммой, проводится ежегодно, исходя из утвержденных лимитов бюджетных обязательств по соответствующим направлениям расходов в рамках подпрограммы.</w:t>
      </w:r>
    </w:p>
    <w:p w:rsidR="00E71526" w:rsidRPr="00B93FBD" w:rsidRDefault="00E71526" w:rsidP="00CB3BA7">
      <w:pPr>
        <w:tabs>
          <w:tab w:val="left" w:pos="7965"/>
        </w:tabs>
        <w:ind w:firstLine="567"/>
        <w:jc w:val="both"/>
        <w:rPr>
          <w:sz w:val="28"/>
          <w:szCs w:val="28"/>
        </w:rPr>
      </w:pPr>
      <w:r w:rsidRPr="00B93FBD">
        <w:rPr>
          <w:sz w:val="28"/>
          <w:szCs w:val="28"/>
        </w:rPr>
        <w:t>Координацию и контроль за реализацией мероприятий Программы осуществляет Министерство транспорта и связи Чеченской Республики.</w:t>
      </w:r>
    </w:p>
    <w:p w:rsidR="00E71526" w:rsidRPr="00B93FBD" w:rsidRDefault="00E71526" w:rsidP="00CB3BA7">
      <w:pPr>
        <w:ind w:firstLine="567"/>
        <w:jc w:val="both"/>
        <w:rPr>
          <w:sz w:val="28"/>
          <w:szCs w:val="28"/>
        </w:rPr>
      </w:pPr>
      <w:r w:rsidRPr="00B93FBD">
        <w:rPr>
          <w:sz w:val="28"/>
          <w:szCs w:val="28"/>
        </w:rPr>
        <w:t>В качестве основных форм управления реализацией Программы предусматриваются:</w:t>
      </w:r>
    </w:p>
    <w:p w:rsidR="00E71526" w:rsidRPr="00B93FBD" w:rsidRDefault="00E71526" w:rsidP="00CB3BA7">
      <w:pPr>
        <w:pStyle w:val="a9"/>
        <w:numPr>
          <w:ilvl w:val="0"/>
          <w:numId w:val="15"/>
        </w:numPr>
        <w:tabs>
          <w:tab w:val="left" w:pos="993"/>
        </w:tabs>
        <w:ind w:left="0" w:firstLine="709"/>
        <w:contextualSpacing w:val="0"/>
        <w:jc w:val="both"/>
        <w:rPr>
          <w:sz w:val="28"/>
          <w:szCs w:val="28"/>
        </w:rPr>
      </w:pPr>
      <w:r w:rsidRPr="00B93FBD">
        <w:rPr>
          <w:sz w:val="28"/>
          <w:szCs w:val="28"/>
        </w:rPr>
        <w:t>правовые акты Чеченской Республики;</w:t>
      </w:r>
    </w:p>
    <w:p w:rsidR="00E71526" w:rsidRPr="00B93FBD" w:rsidRDefault="00E71526" w:rsidP="00CB3BA7">
      <w:pPr>
        <w:pStyle w:val="a9"/>
        <w:numPr>
          <w:ilvl w:val="0"/>
          <w:numId w:val="15"/>
        </w:numPr>
        <w:tabs>
          <w:tab w:val="left" w:pos="993"/>
        </w:tabs>
        <w:ind w:left="0" w:firstLine="709"/>
        <w:contextualSpacing w:val="0"/>
        <w:jc w:val="both"/>
        <w:rPr>
          <w:sz w:val="28"/>
          <w:szCs w:val="28"/>
        </w:rPr>
      </w:pPr>
      <w:r w:rsidRPr="00B93FBD">
        <w:rPr>
          <w:sz w:val="28"/>
          <w:szCs w:val="28"/>
        </w:rPr>
        <w:t>правовые акты муниципальных образований Чеченской Республики;</w:t>
      </w:r>
    </w:p>
    <w:p w:rsidR="00E71526" w:rsidRPr="00B93FBD" w:rsidRDefault="00E71526" w:rsidP="00CB3BA7">
      <w:pPr>
        <w:pStyle w:val="a9"/>
        <w:numPr>
          <w:ilvl w:val="0"/>
          <w:numId w:val="15"/>
        </w:numPr>
        <w:tabs>
          <w:tab w:val="left" w:pos="993"/>
        </w:tabs>
        <w:ind w:left="0" w:firstLine="709"/>
        <w:contextualSpacing w:val="0"/>
        <w:jc w:val="both"/>
        <w:rPr>
          <w:sz w:val="28"/>
          <w:szCs w:val="28"/>
        </w:rPr>
      </w:pPr>
      <w:r w:rsidRPr="00B93FBD">
        <w:rPr>
          <w:sz w:val="28"/>
          <w:szCs w:val="28"/>
        </w:rPr>
        <w:t>рекомендации и решения коллегиальных органов, созданных на основании правовых актов Чеченской Республики;</w:t>
      </w:r>
    </w:p>
    <w:p w:rsidR="00E71526" w:rsidRPr="00E32034" w:rsidRDefault="00E71526" w:rsidP="00CB3BA7">
      <w:pPr>
        <w:pStyle w:val="a9"/>
        <w:numPr>
          <w:ilvl w:val="0"/>
          <w:numId w:val="15"/>
        </w:numPr>
        <w:tabs>
          <w:tab w:val="left" w:pos="993"/>
        </w:tabs>
        <w:ind w:left="0" w:firstLine="709"/>
        <w:contextualSpacing w:val="0"/>
        <w:jc w:val="both"/>
        <w:rPr>
          <w:spacing w:val="-8"/>
          <w:sz w:val="28"/>
          <w:szCs w:val="28"/>
        </w:rPr>
      </w:pPr>
      <w:r w:rsidRPr="00B93FBD">
        <w:rPr>
          <w:sz w:val="28"/>
          <w:szCs w:val="28"/>
        </w:rPr>
        <w:t xml:space="preserve">совместные решения с федеральными органами исполнительной власти, органами исполнительной власти Чеченской Республики по вопросам </w:t>
      </w:r>
      <w:proofErr w:type="spellStart"/>
      <w:r w:rsidRPr="00E32034">
        <w:rPr>
          <w:spacing w:val="-8"/>
          <w:sz w:val="28"/>
          <w:szCs w:val="28"/>
        </w:rPr>
        <w:t>софинансирования</w:t>
      </w:r>
      <w:proofErr w:type="spellEnd"/>
      <w:r w:rsidRPr="00E32034">
        <w:rPr>
          <w:spacing w:val="-8"/>
          <w:sz w:val="28"/>
          <w:szCs w:val="28"/>
        </w:rPr>
        <w:t xml:space="preserve"> проектов и мероприятий на территории Чеченской Республики;</w:t>
      </w:r>
    </w:p>
    <w:p w:rsidR="00E71526" w:rsidRPr="00B93FBD" w:rsidRDefault="00E71526" w:rsidP="00CB3BA7">
      <w:pPr>
        <w:pStyle w:val="a9"/>
        <w:numPr>
          <w:ilvl w:val="0"/>
          <w:numId w:val="15"/>
        </w:numPr>
        <w:tabs>
          <w:tab w:val="left" w:pos="993"/>
        </w:tabs>
        <w:ind w:left="0" w:firstLine="709"/>
        <w:contextualSpacing w:val="0"/>
        <w:jc w:val="both"/>
        <w:rPr>
          <w:sz w:val="28"/>
          <w:szCs w:val="28"/>
        </w:rPr>
      </w:pPr>
      <w:r w:rsidRPr="00B93FBD">
        <w:rPr>
          <w:sz w:val="28"/>
          <w:szCs w:val="28"/>
        </w:rPr>
        <w:t>регламент взаимодействия с муниципалитетами Чеченской Республики по реализации подпрограммы.</w:t>
      </w:r>
    </w:p>
    <w:p w:rsidR="00E71526" w:rsidRPr="00B93FBD" w:rsidRDefault="00E71526" w:rsidP="00CB3BA7">
      <w:pPr>
        <w:ind w:firstLine="567"/>
        <w:jc w:val="both"/>
        <w:rPr>
          <w:sz w:val="28"/>
          <w:szCs w:val="28"/>
        </w:rPr>
      </w:pPr>
      <w:r w:rsidRPr="00B93FBD">
        <w:rPr>
          <w:sz w:val="28"/>
          <w:szCs w:val="28"/>
        </w:rPr>
        <w:t>Органы местного самоуправления участвуют в выполнении подпрограммы в соответствии с установленными полномочиями, а также согласно правовым актам Чеченской Республики в области обеспечения безопасности жизнедеятельности населения.</w:t>
      </w:r>
    </w:p>
    <w:p w:rsidR="00E71526" w:rsidRPr="00B93FBD" w:rsidRDefault="00E71526" w:rsidP="00CB3BA7">
      <w:pPr>
        <w:ind w:firstLine="709"/>
        <w:jc w:val="both"/>
        <w:rPr>
          <w:sz w:val="28"/>
          <w:szCs w:val="28"/>
        </w:rPr>
      </w:pPr>
      <w:r w:rsidRPr="00B93FBD">
        <w:rPr>
          <w:sz w:val="28"/>
          <w:szCs w:val="28"/>
        </w:rPr>
        <w:t>В подпрограмме принимают участие следующие органы управления:</w:t>
      </w:r>
    </w:p>
    <w:p w:rsidR="00E71526" w:rsidRPr="00B93FBD" w:rsidRDefault="00E71526" w:rsidP="00CB3BA7">
      <w:pPr>
        <w:ind w:firstLine="709"/>
        <w:jc w:val="both"/>
        <w:rPr>
          <w:sz w:val="28"/>
          <w:szCs w:val="28"/>
        </w:rPr>
      </w:pPr>
      <w:r w:rsidRPr="00B93FBD">
        <w:rPr>
          <w:sz w:val="28"/>
          <w:szCs w:val="28"/>
        </w:rPr>
        <w:t>Комитет Правительства Чеченской Республики по предупреждению и ликвидации чрезвычайных ситуаций;</w:t>
      </w:r>
    </w:p>
    <w:p w:rsidR="00E71526" w:rsidRPr="00B93FBD" w:rsidRDefault="00E71526" w:rsidP="00CB3BA7">
      <w:pPr>
        <w:ind w:firstLine="709"/>
        <w:jc w:val="both"/>
        <w:rPr>
          <w:sz w:val="28"/>
          <w:szCs w:val="28"/>
        </w:rPr>
      </w:pPr>
      <w:r w:rsidRPr="00B93FBD">
        <w:rPr>
          <w:sz w:val="28"/>
          <w:szCs w:val="28"/>
        </w:rPr>
        <w:t>ГУ МЧС по Чеченской Республике;</w:t>
      </w:r>
    </w:p>
    <w:p w:rsidR="00E71526" w:rsidRPr="00B86AA3" w:rsidRDefault="00E71526" w:rsidP="00CB3BA7">
      <w:pPr>
        <w:ind w:firstLine="709"/>
        <w:jc w:val="both"/>
        <w:rPr>
          <w:spacing w:val="-10"/>
          <w:sz w:val="28"/>
          <w:szCs w:val="28"/>
        </w:rPr>
      </w:pPr>
      <w:r w:rsidRPr="00B86AA3">
        <w:rPr>
          <w:spacing w:val="-10"/>
          <w:sz w:val="28"/>
          <w:szCs w:val="28"/>
        </w:rPr>
        <w:lastRenderedPageBreak/>
        <w:t>Совет экономической и общественной безопасности Чеченской Республики;</w:t>
      </w:r>
    </w:p>
    <w:p w:rsidR="00E71526" w:rsidRPr="00B93FBD" w:rsidRDefault="00E71526" w:rsidP="00CB3BA7">
      <w:pPr>
        <w:ind w:firstLine="709"/>
        <w:jc w:val="both"/>
        <w:rPr>
          <w:sz w:val="28"/>
          <w:szCs w:val="28"/>
        </w:rPr>
      </w:pPr>
      <w:r w:rsidRPr="00B93FBD">
        <w:rPr>
          <w:sz w:val="28"/>
          <w:szCs w:val="28"/>
        </w:rPr>
        <w:t>Департамент отраслевого финансирования Министерства финансов Чеченской Республики;</w:t>
      </w:r>
    </w:p>
    <w:p w:rsidR="00E71526" w:rsidRPr="00B93FBD" w:rsidRDefault="00E71526" w:rsidP="00CB3BA7">
      <w:pPr>
        <w:ind w:firstLine="709"/>
        <w:jc w:val="both"/>
        <w:rPr>
          <w:sz w:val="28"/>
          <w:szCs w:val="28"/>
        </w:rPr>
      </w:pPr>
      <w:r w:rsidRPr="00B93FBD">
        <w:rPr>
          <w:sz w:val="28"/>
          <w:szCs w:val="28"/>
        </w:rPr>
        <w:t>Министерство транспорта и связи Чеченской Республики;</w:t>
      </w:r>
    </w:p>
    <w:p w:rsidR="00E71526" w:rsidRPr="00B93FBD" w:rsidRDefault="00E71526" w:rsidP="00CB3BA7">
      <w:pPr>
        <w:ind w:firstLine="709"/>
        <w:jc w:val="both"/>
        <w:rPr>
          <w:sz w:val="28"/>
          <w:szCs w:val="28"/>
        </w:rPr>
      </w:pPr>
      <w:r w:rsidRPr="00B93FBD">
        <w:rPr>
          <w:sz w:val="28"/>
          <w:szCs w:val="28"/>
        </w:rPr>
        <w:t>Министерство образования и науки Чеченской Республики;</w:t>
      </w:r>
    </w:p>
    <w:p w:rsidR="00E71526" w:rsidRPr="00B93FBD" w:rsidRDefault="00E71526" w:rsidP="00CB3BA7">
      <w:pPr>
        <w:ind w:firstLine="709"/>
        <w:jc w:val="both"/>
        <w:rPr>
          <w:sz w:val="28"/>
          <w:szCs w:val="28"/>
        </w:rPr>
      </w:pPr>
      <w:r w:rsidRPr="00B93FBD">
        <w:rPr>
          <w:sz w:val="28"/>
          <w:szCs w:val="28"/>
        </w:rPr>
        <w:t>Министерство экономического, территориального развития и торговли Чеченской Республики;</w:t>
      </w:r>
    </w:p>
    <w:p w:rsidR="00E71526" w:rsidRPr="00B93FBD" w:rsidRDefault="00E71526" w:rsidP="00CB3BA7">
      <w:pPr>
        <w:ind w:firstLine="709"/>
        <w:jc w:val="both"/>
        <w:rPr>
          <w:sz w:val="28"/>
          <w:szCs w:val="28"/>
        </w:rPr>
      </w:pPr>
      <w:r w:rsidRPr="00B93FBD">
        <w:rPr>
          <w:sz w:val="28"/>
          <w:szCs w:val="28"/>
        </w:rPr>
        <w:t>Отдел по взаимодействию с органами исполнительной власти и органами местного самоуправления Управления организации охраны общественного порядка МВД по Чеченской Республике;</w:t>
      </w:r>
    </w:p>
    <w:p w:rsidR="00E71526" w:rsidRPr="00B93FBD" w:rsidRDefault="00E71526" w:rsidP="00CB3BA7">
      <w:pPr>
        <w:ind w:firstLine="709"/>
        <w:jc w:val="both"/>
        <w:rPr>
          <w:sz w:val="28"/>
          <w:szCs w:val="28"/>
        </w:rPr>
      </w:pPr>
      <w:r w:rsidRPr="00B93FBD">
        <w:rPr>
          <w:sz w:val="28"/>
          <w:szCs w:val="28"/>
        </w:rPr>
        <w:t>ГКУ «Республиканский центр медицины катастроф»;</w:t>
      </w:r>
    </w:p>
    <w:p w:rsidR="00E71526" w:rsidRPr="00B93FBD" w:rsidRDefault="00E71526" w:rsidP="00CB3BA7">
      <w:pPr>
        <w:ind w:firstLine="709"/>
        <w:jc w:val="both"/>
        <w:rPr>
          <w:sz w:val="28"/>
          <w:szCs w:val="28"/>
        </w:rPr>
      </w:pPr>
      <w:r w:rsidRPr="00B93FBD">
        <w:rPr>
          <w:sz w:val="28"/>
          <w:szCs w:val="28"/>
        </w:rPr>
        <w:t>Министерство физической культуры и спорта Чеченской Республики;</w:t>
      </w:r>
    </w:p>
    <w:p w:rsidR="00E71526" w:rsidRPr="00B93FBD" w:rsidRDefault="00E71526" w:rsidP="00CB3BA7">
      <w:pPr>
        <w:ind w:firstLine="709"/>
        <w:jc w:val="both"/>
        <w:rPr>
          <w:sz w:val="28"/>
          <w:szCs w:val="28"/>
        </w:rPr>
      </w:pPr>
      <w:r w:rsidRPr="00B93FBD">
        <w:rPr>
          <w:sz w:val="28"/>
          <w:szCs w:val="28"/>
        </w:rPr>
        <w:t>Министерство промышленности и энергетики Чеченской Республики;</w:t>
      </w:r>
    </w:p>
    <w:p w:rsidR="00E71526" w:rsidRPr="00B93FBD" w:rsidRDefault="00E71526" w:rsidP="00CB3BA7">
      <w:pPr>
        <w:ind w:firstLine="709"/>
        <w:jc w:val="both"/>
        <w:rPr>
          <w:sz w:val="28"/>
          <w:szCs w:val="28"/>
        </w:rPr>
      </w:pPr>
      <w:r w:rsidRPr="00B93FBD">
        <w:rPr>
          <w:sz w:val="28"/>
          <w:szCs w:val="28"/>
        </w:rPr>
        <w:t xml:space="preserve">Департамент печати и информации Министерства Чеченской </w:t>
      </w:r>
      <w:r w:rsidRPr="00B86AA3">
        <w:rPr>
          <w:spacing w:val="-10"/>
          <w:sz w:val="28"/>
          <w:szCs w:val="28"/>
        </w:rPr>
        <w:t>Республики по национальной политике, внешним связям, печати и информации;</w:t>
      </w:r>
    </w:p>
    <w:p w:rsidR="00E71526" w:rsidRPr="00B93FBD" w:rsidRDefault="00E71526" w:rsidP="00CB3BA7">
      <w:pPr>
        <w:ind w:firstLine="709"/>
        <w:jc w:val="both"/>
        <w:rPr>
          <w:sz w:val="28"/>
          <w:szCs w:val="28"/>
        </w:rPr>
      </w:pPr>
      <w:r w:rsidRPr="00B93FBD">
        <w:rPr>
          <w:sz w:val="28"/>
          <w:szCs w:val="28"/>
        </w:rPr>
        <w:t>Отдел строительства и материально-технического снабжения Министерства культуры Чеченской Республики;</w:t>
      </w:r>
    </w:p>
    <w:p w:rsidR="00E71526" w:rsidRPr="00B93FBD" w:rsidRDefault="00E71526" w:rsidP="00CB3BA7">
      <w:pPr>
        <w:ind w:firstLine="709"/>
        <w:jc w:val="both"/>
        <w:rPr>
          <w:sz w:val="28"/>
          <w:szCs w:val="28"/>
        </w:rPr>
      </w:pPr>
      <w:r w:rsidRPr="00B93FBD">
        <w:rPr>
          <w:sz w:val="28"/>
          <w:szCs w:val="28"/>
        </w:rPr>
        <w:t>Отдел информационного и программно-технического обеспечения Министерства жилищно-коммунального хозяйства Чеченской Республики;</w:t>
      </w:r>
    </w:p>
    <w:p w:rsidR="00E71526" w:rsidRPr="00B93FBD" w:rsidRDefault="00E71526" w:rsidP="00CB3BA7">
      <w:pPr>
        <w:ind w:firstLine="709"/>
        <w:jc w:val="both"/>
        <w:rPr>
          <w:sz w:val="28"/>
          <w:szCs w:val="28"/>
        </w:rPr>
      </w:pPr>
      <w:r w:rsidRPr="00B93FBD">
        <w:rPr>
          <w:sz w:val="28"/>
          <w:szCs w:val="28"/>
        </w:rPr>
        <w:t>УФСБ по Чеченской Республике;</w:t>
      </w:r>
    </w:p>
    <w:p w:rsidR="00E71526" w:rsidRPr="00B93FBD" w:rsidRDefault="00E71526" w:rsidP="00CB3BA7">
      <w:pPr>
        <w:ind w:firstLine="709"/>
        <w:jc w:val="both"/>
        <w:rPr>
          <w:sz w:val="28"/>
          <w:szCs w:val="28"/>
        </w:rPr>
      </w:pPr>
      <w:r w:rsidRPr="00B93FBD">
        <w:rPr>
          <w:sz w:val="28"/>
          <w:szCs w:val="28"/>
        </w:rPr>
        <w:t xml:space="preserve">Отдел стационарного и нестационарного обслуживания населения </w:t>
      </w:r>
      <w:r w:rsidRPr="00B86AA3">
        <w:rPr>
          <w:spacing w:val="-10"/>
          <w:sz w:val="28"/>
          <w:szCs w:val="28"/>
        </w:rPr>
        <w:t>Министерства труда, занятости и социального развития Чеченской Республики.</w:t>
      </w:r>
    </w:p>
    <w:p w:rsidR="00E71526" w:rsidRPr="00B93FBD" w:rsidRDefault="00E71526" w:rsidP="00CB3BA7">
      <w:pPr>
        <w:rPr>
          <w:sz w:val="28"/>
          <w:szCs w:val="28"/>
        </w:rPr>
      </w:pPr>
    </w:p>
    <w:p w:rsidR="00C7400D" w:rsidRDefault="00E71526" w:rsidP="00C7400D">
      <w:pPr>
        <w:pStyle w:val="a9"/>
        <w:numPr>
          <w:ilvl w:val="0"/>
          <w:numId w:val="12"/>
        </w:numPr>
        <w:shd w:val="clear" w:color="auto" w:fill="FFFFFF"/>
        <w:tabs>
          <w:tab w:val="left" w:pos="284"/>
        </w:tabs>
        <w:spacing w:line="240" w:lineRule="exact"/>
        <w:ind w:left="0" w:firstLine="0"/>
        <w:contextualSpacing w:val="0"/>
        <w:jc w:val="center"/>
        <w:outlineLvl w:val="0"/>
        <w:rPr>
          <w:b/>
          <w:sz w:val="28"/>
          <w:szCs w:val="28"/>
        </w:rPr>
      </w:pPr>
      <w:bookmarkStart w:id="228" w:name="_Toc422827865"/>
      <w:r w:rsidRPr="00B93FBD">
        <w:rPr>
          <w:b/>
          <w:sz w:val="28"/>
          <w:szCs w:val="28"/>
        </w:rPr>
        <w:t>Характеристика основных мероприятий, реализуемых органами местного самоуправления, участие других организаций и предприятий</w:t>
      </w:r>
    </w:p>
    <w:p w:rsidR="00E71526" w:rsidRDefault="00E71526" w:rsidP="00C7400D">
      <w:pPr>
        <w:pStyle w:val="a9"/>
        <w:shd w:val="clear" w:color="auto" w:fill="FFFFFF"/>
        <w:tabs>
          <w:tab w:val="left" w:pos="284"/>
        </w:tabs>
        <w:spacing w:line="240" w:lineRule="exact"/>
        <w:ind w:left="0"/>
        <w:contextualSpacing w:val="0"/>
        <w:jc w:val="center"/>
        <w:outlineLvl w:val="0"/>
        <w:rPr>
          <w:b/>
          <w:sz w:val="28"/>
          <w:szCs w:val="28"/>
        </w:rPr>
      </w:pPr>
      <w:r w:rsidRPr="00B93FBD">
        <w:rPr>
          <w:b/>
          <w:sz w:val="28"/>
          <w:szCs w:val="28"/>
        </w:rPr>
        <w:t>в реализации</w:t>
      </w:r>
      <w:bookmarkEnd w:id="228"/>
    </w:p>
    <w:p w:rsidR="00FB049B" w:rsidRPr="00B93FBD" w:rsidRDefault="00FB049B" w:rsidP="00CB3BA7">
      <w:pPr>
        <w:pStyle w:val="a9"/>
        <w:shd w:val="clear" w:color="auto" w:fill="FFFFFF"/>
        <w:tabs>
          <w:tab w:val="left" w:pos="284"/>
        </w:tabs>
        <w:ind w:left="0"/>
        <w:contextualSpacing w:val="0"/>
        <w:outlineLvl w:val="0"/>
        <w:rPr>
          <w:b/>
          <w:sz w:val="28"/>
          <w:szCs w:val="28"/>
        </w:rPr>
      </w:pPr>
    </w:p>
    <w:p w:rsidR="00E71526" w:rsidRPr="00B93FBD" w:rsidRDefault="00E71526" w:rsidP="00CB3BA7">
      <w:pPr>
        <w:ind w:firstLine="709"/>
        <w:jc w:val="both"/>
        <w:rPr>
          <w:sz w:val="28"/>
          <w:szCs w:val="28"/>
          <w:highlight w:val="yellow"/>
        </w:rPr>
      </w:pPr>
      <w:r w:rsidRPr="00B93FBD">
        <w:rPr>
          <w:sz w:val="28"/>
          <w:szCs w:val="28"/>
        </w:rPr>
        <w:t>Государственные унитарные предприятия, общественные объединения и организации.</w:t>
      </w:r>
    </w:p>
    <w:p w:rsidR="00E71526" w:rsidRPr="00B86AA3" w:rsidRDefault="00E71526" w:rsidP="00CB3BA7">
      <w:pPr>
        <w:pStyle w:val="a9"/>
        <w:ind w:left="0" w:firstLine="709"/>
        <w:contextualSpacing w:val="0"/>
        <w:jc w:val="both"/>
        <w:rPr>
          <w:spacing w:val="-14"/>
          <w:sz w:val="28"/>
          <w:szCs w:val="28"/>
        </w:rPr>
      </w:pPr>
      <w:r w:rsidRPr="00B86AA3">
        <w:rPr>
          <w:spacing w:val="-14"/>
          <w:sz w:val="28"/>
          <w:szCs w:val="28"/>
        </w:rPr>
        <w:t>В целях реализации подпрограммы вышеуказанные предприятия и учреждения:</w:t>
      </w:r>
    </w:p>
    <w:p w:rsidR="00E71526" w:rsidRPr="00B93FBD" w:rsidRDefault="00E71526" w:rsidP="00CB3BA7">
      <w:pPr>
        <w:pStyle w:val="a9"/>
        <w:numPr>
          <w:ilvl w:val="0"/>
          <w:numId w:val="16"/>
        </w:numPr>
        <w:tabs>
          <w:tab w:val="left" w:pos="993"/>
        </w:tabs>
        <w:ind w:left="0" w:firstLine="709"/>
        <w:contextualSpacing w:val="0"/>
        <w:jc w:val="both"/>
        <w:rPr>
          <w:sz w:val="28"/>
          <w:szCs w:val="28"/>
        </w:rPr>
      </w:pPr>
      <w:r w:rsidRPr="00B93FBD">
        <w:rPr>
          <w:sz w:val="28"/>
          <w:szCs w:val="28"/>
        </w:rPr>
        <w:t>участвуют в работе коллегиальных органов, имеющих полномочия на рассмотрении вопросов, относящихся к реализации подпрограммы;</w:t>
      </w:r>
    </w:p>
    <w:p w:rsidR="00E71526" w:rsidRPr="00B93FBD" w:rsidRDefault="00E71526" w:rsidP="00CB3BA7">
      <w:pPr>
        <w:pStyle w:val="a9"/>
        <w:numPr>
          <w:ilvl w:val="0"/>
          <w:numId w:val="16"/>
        </w:numPr>
        <w:tabs>
          <w:tab w:val="left" w:pos="993"/>
        </w:tabs>
        <w:ind w:left="0" w:firstLine="709"/>
        <w:contextualSpacing w:val="0"/>
        <w:jc w:val="both"/>
        <w:rPr>
          <w:sz w:val="28"/>
          <w:szCs w:val="28"/>
        </w:rPr>
      </w:pPr>
      <w:r w:rsidRPr="00B93FBD">
        <w:rPr>
          <w:sz w:val="28"/>
          <w:szCs w:val="28"/>
        </w:rPr>
        <w:t>разрабатывают предложения по составу и содержанию программных мероприятий, формам и условиям предоставления бюджетных средств в процессе формирования Плана Программы на очередной финансовый год;</w:t>
      </w:r>
    </w:p>
    <w:p w:rsidR="00E71526" w:rsidRPr="00B93FBD" w:rsidRDefault="00E71526" w:rsidP="00CB3BA7">
      <w:pPr>
        <w:pStyle w:val="a9"/>
        <w:numPr>
          <w:ilvl w:val="0"/>
          <w:numId w:val="16"/>
        </w:numPr>
        <w:tabs>
          <w:tab w:val="left" w:pos="993"/>
        </w:tabs>
        <w:ind w:left="0" w:firstLine="709"/>
        <w:contextualSpacing w:val="0"/>
        <w:jc w:val="both"/>
        <w:rPr>
          <w:sz w:val="28"/>
          <w:szCs w:val="28"/>
        </w:rPr>
      </w:pPr>
      <w:r w:rsidRPr="00B93FBD">
        <w:rPr>
          <w:sz w:val="28"/>
          <w:szCs w:val="28"/>
        </w:rPr>
        <w:t>содействует в реализации программных мероприятий в порядке, установленном Программой;</w:t>
      </w:r>
    </w:p>
    <w:p w:rsidR="00E71526" w:rsidRPr="00B93FBD" w:rsidRDefault="00E71526" w:rsidP="00CB3BA7">
      <w:pPr>
        <w:pStyle w:val="a9"/>
        <w:numPr>
          <w:ilvl w:val="0"/>
          <w:numId w:val="16"/>
        </w:numPr>
        <w:tabs>
          <w:tab w:val="left" w:pos="993"/>
        </w:tabs>
        <w:ind w:left="0" w:firstLine="709"/>
        <w:contextualSpacing w:val="0"/>
        <w:jc w:val="both"/>
        <w:rPr>
          <w:sz w:val="28"/>
          <w:szCs w:val="28"/>
        </w:rPr>
      </w:pPr>
      <w:r w:rsidRPr="00B93FBD">
        <w:rPr>
          <w:sz w:val="28"/>
          <w:szCs w:val="28"/>
        </w:rPr>
        <w:t>инициируют разработку и реализацию конкретных проектов и мероприятий Программы;</w:t>
      </w:r>
    </w:p>
    <w:p w:rsidR="00E71526" w:rsidRDefault="00E71526" w:rsidP="00CB3BA7">
      <w:pPr>
        <w:pStyle w:val="a9"/>
        <w:numPr>
          <w:ilvl w:val="0"/>
          <w:numId w:val="16"/>
        </w:numPr>
        <w:tabs>
          <w:tab w:val="left" w:pos="993"/>
        </w:tabs>
        <w:ind w:left="0" w:firstLine="709"/>
        <w:contextualSpacing w:val="0"/>
        <w:jc w:val="both"/>
        <w:rPr>
          <w:sz w:val="28"/>
          <w:szCs w:val="28"/>
        </w:rPr>
      </w:pPr>
      <w:r w:rsidRPr="00B93FBD">
        <w:rPr>
          <w:sz w:val="28"/>
          <w:szCs w:val="28"/>
        </w:rPr>
        <w:t>участвуют в установленном порядке в исполнении отдельных мероприятий Программы.</w:t>
      </w:r>
    </w:p>
    <w:p w:rsidR="00C7400D" w:rsidRPr="00B93FBD" w:rsidRDefault="00C7400D" w:rsidP="00C7400D">
      <w:pPr>
        <w:pStyle w:val="a9"/>
        <w:tabs>
          <w:tab w:val="left" w:pos="993"/>
        </w:tabs>
        <w:ind w:left="709"/>
        <w:contextualSpacing w:val="0"/>
        <w:jc w:val="both"/>
        <w:rPr>
          <w:sz w:val="28"/>
          <w:szCs w:val="28"/>
        </w:rPr>
      </w:pPr>
    </w:p>
    <w:p w:rsidR="00FB049B" w:rsidRDefault="00E71526" w:rsidP="00C7400D">
      <w:pPr>
        <w:pStyle w:val="1"/>
        <w:spacing w:before="0" w:line="240" w:lineRule="exact"/>
        <w:jc w:val="center"/>
        <w:rPr>
          <w:rFonts w:ascii="Times New Roman" w:hAnsi="Times New Roman"/>
          <w:color w:val="auto"/>
        </w:rPr>
      </w:pPr>
      <w:r w:rsidRPr="00B93FBD">
        <w:rPr>
          <w:rFonts w:ascii="Times New Roman" w:hAnsi="Times New Roman"/>
          <w:color w:val="auto"/>
        </w:rPr>
        <w:t xml:space="preserve">6. Обоснование объема финансовых ресурсов, необходимых </w:t>
      </w:r>
    </w:p>
    <w:p w:rsidR="00E71526" w:rsidRDefault="00C7400D" w:rsidP="00C7400D">
      <w:pPr>
        <w:pStyle w:val="1"/>
        <w:spacing w:before="0" w:line="240" w:lineRule="exact"/>
        <w:jc w:val="center"/>
        <w:rPr>
          <w:rFonts w:ascii="Times New Roman" w:hAnsi="Times New Roman"/>
          <w:color w:val="auto"/>
        </w:rPr>
      </w:pPr>
      <w:r>
        <w:rPr>
          <w:rFonts w:ascii="Times New Roman" w:hAnsi="Times New Roman"/>
          <w:color w:val="auto"/>
        </w:rPr>
        <w:t>для реализации подпрограммы</w:t>
      </w:r>
    </w:p>
    <w:p w:rsidR="00C7400D" w:rsidRPr="00C7400D" w:rsidRDefault="00C7400D" w:rsidP="00C7400D"/>
    <w:p w:rsidR="00E71526" w:rsidRPr="00B93FBD" w:rsidRDefault="00E71526" w:rsidP="00CB3BA7">
      <w:pPr>
        <w:ind w:firstLine="709"/>
        <w:jc w:val="both"/>
        <w:rPr>
          <w:sz w:val="28"/>
          <w:szCs w:val="28"/>
        </w:rPr>
      </w:pPr>
      <w:r w:rsidRPr="00B93FBD">
        <w:rPr>
          <w:sz w:val="28"/>
          <w:szCs w:val="28"/>
        </w:rPr>
        <w:lastRenderedPageBreak/>
        <w:t>Управление по ГО, ЧС и ПБ Чеченской Республики и муниципальные образования в части своих полномочий обеспечивают финансирование мероприятий по построению, развитию и эксплуатации АПК. Муниципальные образования в рамках этих мероприятий вправе привлекать внебюджетные источники финансирования при сохранении государственного контроля за их использованием и обеспечении гарантий соблюдения государственных интересов Российской Федерации.</w:t>
      </w:r>
    </w:p>
    <w:p w:rsidR="00E71526" w:rsidRPr="00B93FBD" w:rsidRDefault="00E71526" w:rsidP="00CB3BA7">
      <w:pPr>
        <w:ind w:firstLine="709"/>
        <w:jc w:val="both"/>
        <w:rPr>
          <w:sz w:val="28"/>
          <w:szCs w:val="28"/>
        </w:rPr>
      </w:pPr>
      <w:r w:rsidRPr="00B93FBD">
        <w:rPr>
          <w:sz w:val="28"/>
          <w:szCs w:val="28"/>
        </w:rPr>
        <w:t>В рамках мероприятий по построению и развитию комплекса «Безопасный город» возможно привлечение средств:</w:t>
      </w:r>
    </w:p>
    <w:p w:rsidR="00E71526" w:rsidRPr="00B93FBD" w:rsidRDefault="00E71526" w:rsidP="00CB3BA7">
      <w:pPr>
        <w:pStyle w:val="a9"/>
        <w:numPr>
          <w:ilvl w:val="0"/>
          <w:numId w:val="17"/>
        </w:numPr>
        <w:tabs>
          <w:tab w:val="left" w:pos="993"/>
        </w:tabs>
        <w:ind w:left="0" w:firstLine="709"/>
        <w:contextualSpacing w:val="0"/>
        <w:jc w:val="both"/>
        <w:rPr>
          <w:sz w:val="28"/>
          <w:szCs w:val="28"/>
        </w:rPr>
      </w:pPr>
      <w:r w:rsidRPr="00B93FBD">
        <w:rPr>
          <w:sz w:val="28"/>
          <w:szCs w:val="28"/>
        </w:rPr>
        <w:t xml:space="preserve">организаций, осуществляющих специализированную деятельность в области медицинского обеспечения, изготовления, технического обслуживания и ремонта транспортных средств, содержания и ремонта дорог, предоставления услуг фото- и </w:t>
      </w:r>
      <w:proofErr w:type="spellStart"/>
      <w:r w:rsidRPr="00B93FBD">
        <w:rPr>
          <w:sz w:val="28"/>
          <w:szCs w:val="28"/>
        </w:rPr>
        <w:t>видеофиксации</w:t>
      </w:r>
      <w:proofErr w:type="spellEnd"/>
      <w:r w:rsidRPr="00B93FBD">
        <w:rPr>
          <w:sz w:val="28"/>
          <w:szCs w:val="28"/>
        </w:rPr>
        <w:t xml:space="preserve"> административных правонарушений в области дорожного движения;</w:t>
      </w:r>
    </w:p>
    <w:p w:rsidR="00E71526" w:rsidRPr="00E32034" w:rsidRDefault="00E71526" w:rsidP="00CB3BA7">
      <w:pPr>
        <w:pStyle w:val="a9"/>
        <w:numPr>
          <w:ilvl w:val="0"/>
          <w:numId w:val="17"/>
        </w:numPr>
        <w:tabs>
          <w:tab w:val="left" w:pos="993"/>
        </w:tabs>
        <w:ind w:left="0" w:firstLine="709"/>
        <w:contextualSpacing w:val="0"/>
        <w:jc w:val="both"/>
        <w:rPr>
          <w:spacing w:val="-10"/>
          <w:sz w:val="28"/>
          <w:szCs w:val="28"/>
        </w:rPr>
      </w:pPr>
      <w:r w:rsidRPr="00B93FBD">
        <w:rPr>
          <w:sz w:val="28"/>
          <w:szCs w:val="28"/>
        </w:rPr>
        <w:t xml:space="preserve">организаций, занимающихся подготовкой и переподготовкой </w:t>
      </w:r>
      <w:r w:rsidRPr="00E32034">
        <w:rPr>
          <w:spacing w:val="-6"/>
          <w:sz w:val="28"/>
          <w:szCs w:val="28"/>
        </w:rPr>
        <w:t>участников дорожного движения, перевозками грузов и пассажиров, оказанием</w:t>
      </w:r>
      <w:r w:rsidRPr="00B93FBD">
        <w:rPr>
          <w:sz w:val="28"/>
          <w:szCs w:val="28"/>
        </w:rPr>
        <w:t xml:space="preserve"> консультационных и информационных услуг, телекоммуникационных услуг и услуг связи, мониторингом экологической ситуации и охраной окружающей среды, поставкой энергоресурсов, обеспечением водоснабжения и </w:t>
      </w:r>
      <w:r w:rsidRPr="00E32034">
        <w:rPr>
          <w:spacing w:val="-10"/>
          <w:sz w:val="28"/>
          <w:szCs w:val="28"/>
        </w:rPr>
        <w:t>водоотведения, предоставлением жилищно-коммунальных услуг и строительством;</w:t>
      </w:r>
    </w:p>
    <w:p w:rsidR="00E71526" w:rsidRPr="00E32034" w:rsidRDefault="00E71526" w:rsidP="00CB3BA7">
      <w:pPr>
        <w:pStyle w:val="a9"/>
        <w:numPr>
          <w:ilvl w:val="0"/>
          <w:numId w:val="17"/>
        </w:numPr>
        <w:tabs>
          <w:tab w:val="left" w:pos="993"/>
        </w:tabs>
        <w:ind w:left="0" w:firstLine="709"/>
        <w:contextualSpacing w:val="0"/>
        <w:jc w:val="both"/>
        <w:rPr>
          <w:spacing w:val="-10"/>
          <w:sz w:val="28"/>
          <w:szCs w:val="28"/>
        </w:rPr>
      </w:pPr>
      <w:r w:rsidRPr="00E32034">
        <w:rPr>
          <w:spacing w:val="-8"/>
          <w:sz w:val="28"/>
          <w:szCs w:val="28"/>
        </w:rPr>
        <w:t>общественных организаций (союзов, ассоциаций) и иных организаций</w:t>
      </w:r>
      <w:r w:rsidRPr="00B93FBD">
        <w:rPr>
          <w:sz w:val="28"/>
          <w:szCs w:val="28"/>
        </w:rPr>
        <w:t xml:space="preserve">, </w:t>
      </w:r>
      <w:r w:rsidRPr="00E32034">
        <w:rPr>
          <w:spacing w:val="-10"/>
          <w:sz w:val="28"/>
          <w:szCs w:val="28"/>
        </w:rPr>
        <w:t>вовлеченных в обеспечение безопасности и комфорта среды обитания населения;</w:t>
      </w:r>
    </w:p>
    <w:p w:rsidR="00E71526" w:rsidRPr="00B93FBD" w:rsidRDefault="00E71526" w:rsidP="00CB3BA7">
      <w:pPr>
        <w:pStyle w:val="a9"/>
        <w:numPr>
          <w:ilvl w:val="0"/>
          <w:numId w:val="17"/>
        </w:numPr>
        <w:tabs>
          <w:tab w:val="left" w:pos="993"/>
        </w:tabs>
        <w:ind w:left="0" w:firstLine="709"/>
        <w:contextualSpacing w:val="0"/>
        <w:jc w:val="both"/>
        <w:rPr>
          <w:sz w:val="28"/>
          <w:szCs w:val="28"/>
        </w:rPr>
      </w:pPr>
      <w:r w:rsidRPr="00B93FBD">
        <w:rPr>
          <w:sz w:val="28"/>
          <w:szCs w:val="28"/>
        </w:rPr>
        <w:t>организаций оптовой и розничной торговли, общественного питания, магазинов, торгово-развлекательных центров, автозаправочных станций.</w:t>
      </w:r>
    </w:p>
    <w:p w:rsidR="00E71526" w:rsidRPr="00B93FBD" w:rsidRDefault="00E71526" w:rsidP="00CB3BA7">
      <w:pPr>
        <w:ind w:firstLine="709"/>
        <w:jc w:val="both"/>
        <w:rPr>
          <w:sz w:val="28"/>
          <w:szCs w:val="28"/>
        </w:rPr>
      </w:pPr>
      <w:r w:rsidRPr="00B93FBD">
        <w:rPr>
          <w:sz w:val="28"/>
          <w:szCs w:val="28"/>
        </w:rPr>
        <w:t>Частные инвестиции будут направлены на построение и развитие коммерческих сервисов, использующих инфраструктуру, создаваемую в рамках построения и развития АПК.</w:t>
      </w:r>
    </w:p>
    <w:p w:rsidR="00E71526" w:rsidRPr="00B93FBD" w:rsidRDefault="00E71526" w:rsidP="00CB3BA7">
      <w:pPr>
        <w:ind w:firstLine="709"/>
        <w:jc w:val="both"/>
        <w:rPr>
          <w:sz w:val="28"/>
          <w:szCs w:val="28"/>
        </w:rPr>
      </w:pPr>
      <w:r w:rsidRPr="00B93FBD">
        <w:rPr>
          <w:sz w:val="28"/>
          <w:szCs w:val="28"/>
        </w:rPr>
        <w:t>Привлечение средств внебюджетных источников основывается на принципе добровольности организаций профинансировать мероприятия по построению и развитию АПК. Заинтересованность организаций в финансировании этих мероприятий выражается в том, что они могут получить возврат инвестированных средств.</w:t>
      </w:r>
    </w:p>
    <w:p w:rsidR="00E71526" w:rsidRPr="00B93FBD" w:rsidRDefault="00E71526" w:rsidP="00CB3BA7">
      <w:pPr>
        <w:ind w:firstLine="709"/>
        <w:jc w:val="both"/>
        <w:rPr>
          <w:sz w:val="28"/>
          <w:szCs w:val="28"/>
        </w:rPr>
      </w:pPr>
      <w:r w:rsidRPr="00B93FBD">
        <w:rPr>
          <w:sz w:val="28"/>
          <w:szCs w:val="28"/>
        </w:rPr>
        <w:t>В качестве механизмов привлечения внебюджетных средств может использоваться инвестиционный налоговый кредит, государственно-частное партнерство и иные виды государственной поддержки.</w:t>
      </w:r>
    </w:p>
    <w:p w:rsidR="00E71526" w:rsidRPr="00B93FBD" w:rsidRDefault="00E71526" w:rsidP="00CB3BA7">
      <w:pPr>
        <w:ind w:firstLine="709"/>
        <w:jc w:val="both"/>
        <w:rPr>
          <w:sz w:val="28"/>
          <w:szCs w:val="28"/>
        </w:rPr>
      </w:pPr>
      <w:r w:rsidRPr="00B93FBD">
        <w:rPr>
          <w:sz w:val="28"/>
          <w:szCs w:val="28"/>
        </w:rPr>
        <w:t>Основаниями для предоставления инвестиционного кредита могут быть проведение организацией научно-исследовательских и опытно-конструкторских работ в сфере обеспечения комплексной безопасности среды обитания, осуществление организацией внедренческой или инновационной деятельности, в том числе создание новых или совершенствование применяемых технологий, создание новых видов оборудования для целей обеспечения комплексной безопасности среды обитания.</w:t>
      </w:r>
    </w:p>
    <w:p w:rsidR="00E71526" w:rsidRPr="00B93FBD" w:rsidRDefault="00E71526" w:rsidP="00CB3BA7">
      <w:pPr>
        <w:ind w:firstLine="709"/>
        <w:jc w:val="both"/>
        <w:rPr>
          <w:sz w:val="28"/>
          <w:szCs w:val="28"/>
        </w:rPr>
      </w:pPr>
      <w:r w:rsidRPr="00B93FBD">
        <w:rPr>
          <w:sz w:val="28"/>
          <w:szCs w:val="28"/>
        </w:rPr>
        <w:t xml:space="preserve">Заказчиком подпрограммы является Министерство транспорта и связи Чеченской Республики. </w:t>
      </w:r>
    </w:p>
    <w:p w:rsidR="00E71526" w:rsidRPr="002D26A9" w:rsidRDefault="00E71526" w:rsidP="00CB3BA7">
      <w:pPr>
        <w:ind w:firstLine="709"/>
        <w:jc w:val="both"/>
        <w:rPr>
          <w:sz w:val="28"/>
          <w:szCs w:val="28"/>
        </w:rPr>
      </w:pPr>
      <w:r w:rsidRPr="002D26A9">
        <w:rPr>
          <w:sz w:val="28"/>
          <w:szCs w:val="28"/>
        </w:rPr>
        <w:lastRenderedPageBreak/>
        <w:t>Общий объем финансирования подпрограммы в 2016-202</w:t>
      </w:r>
      <w:r w:rsidR="008C7BCF" w:rsidRPr="002D26A9">
        <w:rPr>
          <w:sz w:val="28"/>
          <w:szCs w:val="28"/>
        </w:rPr>
        <w:t>5</w:t>
      </w:r>
      <w:r w:rsidRPr="002D26A9">
        <w:rPr>
          <w:sz w:val="28"/>
          <w:szCs w:val="28"/>
        </w:rPr>
        <w:t xml:space="preserve"> годах </w:t>
      </w:r>
      <w:r w:rsidRPr="002D26A9">
        <w:rPr>
          <w:spacing w:val="-10"/>
          <w:sz w:val="28"/>
          <w:szCs w:val="28"/>
        </w:rPr>
        <w:t xml:space="preserve">составляет </w:t>
      </w:r>
      <w:r w:rsidR="002D26A9" w:rsidRPr="002D26A9">
        <w:rPr>
          <w:bCs/>
          <w:spacing w:val="-10"/>
          <w:sz w:val="28"/>
          <w:szCs w:val="28"/>
        </w:rPr>
        <w:t>70 325,880</w:t>
      </w:r>
      <w:r w:rsidR="00D067D5" w:rsidRPr="002D26A9">
        <w:rPr>
          <w:bCs/>
          <w:spacing w:val="-10"/>
          <w:sz w:val="28"/>
          <w:szCs w:val="28"/>
        </w:rPr>
        <w:t xml:space="preserve"> </w:t>
      </w:r>
      <w:r w:rsidRPr="002D26A9">
        <w:rPr>
          <w:spacing w:val="-10"/>
          <w:sz w:val="28"/>
          <w:szCs w:val="28"/>
        </w:rPr>
        <w:t>тыс. руб., в том числе по годам реализации подпрограммы:</w:t>
      </w:r>
    </w:p>
    <w:p w:rsidR="00E71526" w:rsidRPr="00B93FBD" w:rsidRDefault="00E71526" w:rsidP="00CB3BA7">
      <w:pPr>
        <w:ind w:firstLine="709"/>
        <w:jc w:val="both"/>
        <w:rPr>
          <w:sz w:val="28"/>
          <w:szCs w:val="28"/>
        </w:rPr>
      </w:pPr>
      <w:r w:rsidRPr="00B93FBD">
        <w:rPr>
          <w:sz w:val="28"/>
          <w:szCs w:val="28"/>
        </w:rPr>
        <w:t>- в 2016 году – 7801,200 тыс. руб. в том числе 0,000 тыс. руб. из федерального бюджета, 7 801,200 тыс. руб. из республиканского бюджета и внебюджетных источников 0,000</w:t>
      </w:r>
      <w:r w:rsidR="00531535">
        <w:rPr>
          <w:sz w:val="28"/>
          <w:szCs w:val="28"/>
        </w:rPr>
        <w:t xml:space="preserve"> </w:t>
      </w:r>
      <w:r w:rsidRPr="00B93FBD">
        <w:rPr>
          <w:sz w:val="28"/>
          <w:szCs w:val="28"/>
        </w:rPr>
        <w:t>тыс.</w:t>
      </w:r>
      <w:r w:rsidR="00E66BBD">
        <w:rPr>
          <w:sz w:val="28"/>
          <w:szCs w:val="28"/>
        </w:rPr>
        <w:t xml:space="preserve"> </w:t>
      </w:r>
      <w:r w:rsidRPr="00B93FBD">
        <w:rPr>
          <w:sz w:val="28"/>
          <w:szCs w:val="28"/>
        </w:rPr>
        <w:t>руб.;</w:t>
      </w:r>
    </w:p>
    <w:p w:rsidR="00E71526" w:rsidRPr="00B93FBD" w:rsidRDefault="00E71526" w:rsidP="00CB3BA7">
      <w:pPr>
        <w:ind w:firstLine="709"/>
        <w:jc w:val="both"/>
        <w:rPr>
          <w:sz w:val="28"/>
          <w:szCs w:val="28"/>
        </w:rPr>
      </w:pPr>
      <w:r w:rsidRPr="00B93FBD">
        <w:rPr>
          <w:sz w:val="28"/>
          <w:szCs w:val="28"/>
        </w:rPr>
        <w:t>- в 2017 году – 0,000 тыс. руб. в том числе 0,000 тыс. руб. из федерального бюджета, 0,000 тыс. руб. из республиканского бюджета и внебюджетных источников 0,000</w:t>
      </w:r>
      <w:r w:rsidR="00531535">
        <w:rPr>
          <w:sz w:val="28"/>
          <w:szCs w:val="28"/>
        </w:rPr>
        <w:t xml:space="preserve"> </w:t>
      </w:r>
      <w:r w:rsidRPr="00B93FBD">
        <w:rPr>
          <w:sz w:val="28"/>
          <w:szCs w:val="28"/>
        </w:rPr>
        <w:t>тыс.</w:t>
      </w:r>
      <w:r w:rsidR="00E66BBD">
        <w:rPr>
          <w:sz w:val="28"/>
          <w:szCs w:val="28"/>
        </w:rPr>
        <w:t xml:space="preserve"> </w:t>
      </w:r>
      <w:r w:rsidRPr="00B93FBD">
        <w:rPr>
          <w:sz w:val="28"/>
          <w:szCs w:val="28"/>
        </w:rPr>
        <w:t>руб.;</w:t>
      </w:r>
    </w:p>
    <w:p w:rsidR="00E71526" w:rsidRPr="00B93FBD" w:rsidRDefault="00E71526" w:rsidP="00CB3BA7">
      <w:pPr>
        <w:tabs>
          <w:tab w:val="left" w:pos="851"/>
        </w:tabs>
        <w:ind w:firstLine="709"/>
        <w:jc w:val="both"/>
        <w:rPr>
          <w:sz w:val="28"/>
          <w:szCs w:val="28"/>
        </w:rPr>
      </w:pPr>
      <w:r w:rsidRPr="00B93FBD">
        <w:rPr>
          <w:sz w:val="28"/>
          <w:szCs w:val="28"/>
        </w:rPr>
        <w:t>-</w:t>
      </w:r>
      <w:r w:rsidRPr="00B93FBD">
        <w:rPr>
          <w:sz w:val="28"/>
          <w:szCs w:val="28"/>
        </w:rPr>
        <w:tab/>
        <w:t>в 2018 году – 51 097,200</w:t>
      </w:r>
      <w:r w:rsidR="00BB1BD3">
        <w:rPr>
          <w:sz w:val="28"/>
          <w:szCs w:val="28"/>
        </w:rPr>
        <w:t xml:space="preserve"> </w:t>
      </w:r>
      <w:r w:rsidRPr="00B93FBD">
        <w:rPr>
          <w:sz w:val="28"/>
          <w:szCs w:val="28"/>
        </w:rPr>
        <w:t>тыс. руб., в том числе 0,000 тыс. руб. из федерального бюджета, 51 097,200 тыс. руб. из республиканского бюджета;</w:t>
      </w:r>
    </w:p>
    <w:p w:rsidR="00E71526" w:rsidRPr="00B93FBD" w:rsidRDefault="00E71526" w:rsidP="00CB3BA7">
      <w:pPr>
        <w:ind w:firstLine="709"/>
        <w:jc w:val="both"/>
        <w:rPr>
          <w:sz w:val="28"/>
          <w:szCs w:val="28"/>
        </w:rPr>
      </w:pPr>
      <w:r w:rsidRPr="00B93FBD">
        <w:rPr>
          <w:sz w:val="28"/>
          <w:szCs w:val="28"/>
        </w:rPr>
        <w:t>- в 2019 году – 0,000 тыс. руб. в том числе 0,000 тыс. руб. из федерального бюджета, 0,000 тыс. руб. из республиканского бюджета и внебюджетных источников 0,000 тыс.</w:t>
      </w:r>
      <w:r w:rsidR="00E66BBD">
        <w:rPr>
          <w:sz w:val="28"/>
          <w:szCs w:val="28"/>
        </w:rPr>
        <w:t xml:space="preserve"> </w:t>
      </w:r>
      <w:r w:rsidRPr="00B93FBD">
        <w:rPr>
          <w:sz w:val="28"/>
          <w:szCs w:val="28"/>
        </w:rPr>
        <w:t>руб.;</w:t>
      </w:r>
    </w:p>
    <w:p w:rsidR="00E71526" w:rsidRPr="00B93FBD" w:rsidRDefault="00E71526" w:rsidP="00CB3BA7">
      <w:pPr>
        <w:ind w:firstLine="709"/>
        <w:jc w:val="both"/>
        <w:rPr>
          <w:sz w:val="28"/>
          <w:szCs w:val="28"/>
        </w:rPr>
      </w:pPr>
      <w:r w:rsidRPr="00B93FBD">
        <w:rPr>
          <w:sz w:val="28"/>
          <w:szCs w:val="28"/>
        </w:rPr>
        <w:t xml:space="preserve">- в 2020 году – </w:t>
      </w:r>
      <w:r w:rsidR="00472F08" w:rsidRPr="00B93FBD">
        <w:rPr>
          <w:sz w:val="28"/>
          <w:szCs w:val="28"/>
        </w:rPr>
        <w:t>0,000</w:t>
      </w:r>
      <w:r w:rsidRPr="00B93FBD">
        <w:rPr>
          <w:sz w:val="28"/>
          <w:szCs w:val="28"/>
        </w:rPr>
        <w:t xml:space="preserve"> тыс. руб. в том числе 0,000 тыс. руб. из федерального бюджета, </w:t>
      </w:r>
      <w:r w:rsidR="00472F08" w:rsidRPr="00B93FBD">
        <w:rPr>
          <w:sz w:val="28"/>
          <w:szCs w:val="28"/>
        </w:rPr>
        <w:t>0,000</w:t>
      </w:r>
      <w:r w:rsidRPr="00B93FBD">
        <w:rPr>
          <w:sz w:val="28"/>
          <w:szCs w:val="28"/>
        </w:rPr>
        <w:t xml:space="preserve"> тыс. руб. из республиканского бюджета и внебюджетных источников 0,000 тыс.</w:t>
      </w:r>
      <w:r w:rsidR="00E66BBD">
        <w:rPr>
          <w:sz w:val="28"/>
          <w:szCs w:val="28"/>
        </w:rPr>
        <w:t xml:space="preserve"> </w:t>
      </w:r>
      <w:r w:rsidRPr="00B93FBD">
        <w:rPr>
          <w:sz w:val="28"/>
          <w:szCs w:val="28"/>
        </w:rPr>
        <w:t>руб.;</w:t>
      </w:r>
    </w:p>
    <w:p w:rsidR="00E71526" w:rsidRPr="00894DAA" w:rsidRDefault="00E71526" w:rsidP="00CB3BA7">
      <w:pPr>
        <w:ind w:firstLine="709"/>
        <w:jc w:val="both"/>
        <w:rPr>
          <w:sz w:val="28"/>
          <w:szCs w:val="28"/>
        </w:rPr>
      </w:pPr>
      <w:r w:rsidRPr="00894DAA">
        <w:rPr>
          <w:sz w:val="28"/>
          <w:szCs w:val="28"/>
        </w:rPr>
        <w:t xml:space="preserve">- в 2021 году – </w:t>
      </w:r>
      <w:r w:rsidR="00894DAA" w:rsidRPr="00894DAA">
        <w:rPr>
          <w:sz w:val="28"/>
          <w:szCs w:val="28"/>
        </w:rPr>
        <w:t xml:space="preserve">1 559,640 </w:t>
      </w:r>
      <w:r w:rsidRPr="00894DAA">
        <w:rPr>
          <w:sz w:val="28"/>
          <w:szCs w:val="28"/>
        </w:rPr>
        <w:t xml:space="preserve">тыс. руб. в том числе 0,000 тыс. руб. из федерального бюджета, </w:t>
      </w:r>
      <w:r w:rsidR="00894DAA" w:rsidRPr="00894DAA">
        <w:rPr>
          <w:sz w:val="28"/>
          <w:szCs w:val="28"/>
        </w:rPr>
        <w:t>1 559,640 тыс.</w:t>
      </w:r>
      <w:r w:rsidR="00894DAA">
        <w:rPr>
          <w:sz w:val="28"/>
          <w:szCs w:val="28"/>
        </w:rPr>
        <w:t xml:space="preserve"> </w:t>
      </w:r>
      <w:r w:rsidR="00894DAA" w:rsidRPr="00894DAA">
        <w:rPr>
          <w:sz w:val="28"/>
          <w:szCs w:val="28"/>
        </w:rPr>
        <w:t>руб.</w:t>
      </w:r>
      <w:r w:rsidRPr="00894DAA">
        <w:rPr>
          <w:sz w:val="28"/>
          <w:szCs w:val="28"/>
        </w:rPr>
        <w:t xml:space="preserve"> из республиканского бюджета и внебюджетных источников 0,000 тыс.</w:t>
      </w:r>
      <w:r w:rsidR="00E66BBD">
        <w:rPr>
          <w:sz w:val="28"/>
          <w:szCs w:val="28"/>
        </w:rPr>
        <w:t xml:space="preserve"> </w:t>
      </w:r>
      <w:r w:rsidRPr="00894DAA">
        <w:rPr>
          <w:sz w:val="28"/>
          <w:szCs w:val="28"/>
        </w:rPr>
        <w:t>р</w:t>
      </w:r>
      <w:r w:rsidR="00C2292A" w:rsidRPr="00894DAA">
        <w:rPr>
          <w:sz w:val="28"/>
          <w:szCs w:val="28"/>
        </w:rPr>
        <w:t>уб.;</w:t>
      </w:r>
    </w:p>
    <w:p w:rsidR="00C2292A" w:rsidRPr="00B93FBD" w:rsidRDefault="00C2292A" w:rsidP="00CB3BA7">
      <w:pPr>
        <w:ind w:firstLine="709"/>
        <w:jc w:val="both"/>
        <w:rPr>
          <w:sz w:val="28"/>
          <w:szCs w:val="28"/>
        </w:rPr>
      </w:pPr>
      <w:r w:rsidRPr="00B93FBD">
        <w:rPr>
          <w:sz w:val="28"/>
          <w:szCs w:val="28"/>
        </w:rPr>
        <w:t xml:space="preserve">- в 2022 году – </w:t>
      </w:r>
      <w:r w:rsidR="00D067D5">
        <w:rPr>
          <w:sz w:val="28"/>
          <w:szCs w:val="28"/>
        </w:rPr>
        <w:t>510,000</w:t>
      </w:r>
      <w:r w:rsidRPr="00B93FBD">
        <w:rPr>
          <w:sz w:val="28"/>
          <w:szCs w:val="28"/>
        </w:rPr>
        <w:t xml:space="preserve"> тыс. руб. в том числе 0,000 тыс. руб. из федерального бюджета, </w:t>
      </w:r>
      <w:r w:rsidR="00D067D5">
        <w:rPr>
          <w:sz w:val="28"/>
          <w:szCs w:val="28"/>
        </w:rPr>
        <w:t>510,000</w:t>
      </w:r>
      <w:r w:rsidRPr="00B93FBD">
        <w:rPr>
          <w:sz w:val="28"/>
          <w:szCs w:val="28"/>
        </w:rPr>
        <w:t xml:space="preserve"> тыс. руб. из республиканского бюджета и внебюджетных источников 0,000 тыс. руб.;</w:t>
      </w:r>
    </w:p>
    <w:p w:rsidR="00C2292A" w:rsidRDefault="00C2292A" w:rsidP="00CB3BA7">
      <w:pPr>
        <w:ind w:firstLine="709"/>
        <w:jc w:val="both"/>
        <w:rPr>
          <w:sz w:val="28"/>
          <w:szCs w:val="28"/>
        </w:rPr>
      </w:pPr>
      <w:r w:rsidRPr="00B93FBD">
        <w:rPr>
          <w:sz w:val="28"/>
          <w:szCs w:val="28"/>
        </w:rPr>
        <w:t>- в 2023 году – 3 119,280 тыс. руб. в том числе 0,000 тыс. руб. из федерального бюджета, 3 119,280 тыс. руб. из республиканского бюджета и внебюдж</w:t>
      </w:r>
      <w:r w:rsidR="00E66BBD">
        <w:rPr>
          <w:sz w:val="28"/>
          <w:szCs w:val="28"/>
        </w:rPr>
        <w:t xml:space="preserve">етных источников 0,000 тыс. </w:t>
      </w:r>
      <w:r w:rsidR="00894DAA">
        <w:rPr>
          <w:sz w:val="28"/>
          <w:szCs w:val="28"/>
        </w:rPr>
        <w:t>руб</w:t>
      </w:r>
      <w:r w:rsidR="00E66BBD">
        <w:rPr>
          <w:sz w:val="28"/>
          <w:szCs w:val="28"/>
        </w:rPr>
        <w:t>.</w:t>
      </w:r>
      <w:r w:rsidR="00894DAA">
        <w:rPr>
          <w:sz w:val="28"/>
          <w:szCs w:val="28"/>
        </w:rPr>
        <w:t>;</w:t>
      </w:r>
    </w:p>
    <w:p w:rsidR="00894DAA" w:rsidRDefault="00894DAA" w:rsidP="00CB3BA7">
      <w:pPr>
        <w:ind w:firstLine="709"/>
        <w:jc w:val="both"/>
        <w:rPr>
          <w:sz w:val="28"/>
          <w:szCs w:val="28"/>
        </w:rPr>
      </w:pPr>
      <w:r>
        <w:rPr>
          <w:sz w:val="28"/>
          <w:szCs w:val="28"/>
        </w:rPr>
        <w:t>- в 2024</w:t>
      </w:r>
      <w:r w:rsidRPr="00B93FBD">
        <w:rPr>
          <w:sz w:val="28"/>
          <w:szCs w:val="28"/>
        </w:rPr>
        <w:t xml:space="preserve"> году – 3 119,280 тыс. руб. в том числе 0,000 тыс. руб. из федерального бюджета, 3 119,280 тыс. руб. из республиканского бюджета и внебюдж</w:t>
      </w:r>
      <w:r>
        <w:rPr>
          <w:sz w:val="28"/>
          <w:szCs w:val="28"/>
        </w:rPr>
        <w:t>етных источников 0,000 тыс. руб.</w:t>
      </w:r>
    </w:p>
    <w:p w:rsidR="003B7D32" w:rsidRDefault="003B7D32" w:rsidP="00CB3BA7">
      <w:pPr>
        <w:ind w:firstLine="709"/>
        <w:jc w:val="both"/>
        <w:rPr>
          <w:sz w:val="28"/>
          <w:szCs w:val="28"/>
        </w:rPr>
      </w:pPr>
      <w:r>
        <w:rPr>
          <w:sz w:val="28"/>
          <w:szCs w:val="28"/>
        </w:rPr>
        <w:t>- в 2025</w:t>
      </w:r>
      <w:r w:rsidRPr="00B93FBD">
        <w:rPr>
          <w:sz w:val="28"/>
          <w:szCs w:val="28"/>
        </w:rPr>
        <w:t xml:space="preserve"> году – 3 119,280 тыс. руб. в том числе 0,000 тыс. руб. из федерального бюджета, 3 119,280 тыс. руб. из республиканского бюджета и внебюдж</w:t>
      </w:r>
      <w:r>
        <w:rPr>
          <w:sz w:val="28"/>
          <w:szCs w:val="28"/>
        </w:rPr>
        <w:t>етных источников 0,000 тыс. руб.</w:t>
      </w:r>
    </w:p>
    <w:p w:rsidR="00E71526" w:rsidRPr="00B93FBD" w:rsidRDefault="00E71526" w:rsidP="00CB3BA7">
      <w:pPr>
        <w:ind w:firstLine="709"/>
        <w:jc w:val="both"/>
        <w:rPr>
          <w:sz w:val="28"/>
          <w:szCs w:val="28"/>
        </w:rPr>
      </w:pPr>
      <w:r w:rsidRPr="00B93FBD">
        <w:rPr>
          <w:sz w:val="28"/>
          <w:szCs w:val="28"/>
        </w:rPr>
        <w:t>Объем финансирования подпрограммы подлежит уточнению каждый год в соответствии с бюджетом Чеченской Республики на очередной финансовый год и изменениями параметров регионального бюджета.</w:t>
      </w:r>
    </w:p>
    <w:p w:rsidR="00E71526" w:rsidRPr="00B93FBD" w:rsidRDefault="00E71526" w:rsidP="00CB3BA7">
      <w:pPr>
        <w:widowControl w:val="0"/>
        <w:tabs>
          <w:tab w:val="left" w:pos="3714"/>
        </w:tabs>
        <w:ind w:firstLine="720"/>
        <w:jc w:val="both"/>
        <w:rPr>
          <w:sz w:val="28"/>
          <w:szCs w:val="28"/>
        </w:rPr>
      </w:pPr>
      <w:r w:rsidRPr="00B93FBD">
        <w:rPr>
          <w:sz w:val="28"/>
          <w:szCs w:val="28"/>
        </w:rPr>
        <w:t>Объем финансовых ресурсов, необходимых для реализации данной подпрограммы, представлен в</w:t>
      </w:r>
      <w:r w:rsidR="0035298D" w:rsidRPr="00B93FBD">
        <w:rPr>
          <w:sz w:val="28"/>
          <w:szCs w:val="28"/>
        </w:rPr>
        <w:t xml:space="preserve"> Приложении 4</w:t>
      </w:r>
      <w:r w:rsidRPr="00B93FBD">
        <w:rPr>
          <w:sz w:val="28"/>
          <w:szCs w:val="28"/>
        </w:rPr>
        <w:t>.</w:t>
      </w:r>
    </w:p>
    <w:p w:rsidR="00E71526" w:rsidRPr="00B93FBD" w:rsidRDefault="00E71526" w:rsidP="00CB3BA7">
      <w:pPr>
        <w:widowControl w:val="0"/>
        <w:tabs>
          <w:tab w:val="left" w:pos="3714"/>
        </w:tabs>
        <w:ind w:firstLine="720"/>
        <w:jc w:val="both"/>
        <w:rPr>
          <w:sz w:val="28"/>
          <w:szCs w:val="28"/>
        </w:rPr>
      </w:pPr>
    </w:p>
    <w:p w:rsidR="00FB049B" w:rsidRDefault="00E71526" w:rsidP="00C7400D">
      <w:pPr>
        <w:pStyle w:val="1"/>
        <w:spacing w:before="0" w:line="240" w:lineRule="exact"/>
        <w:jc w:val="center"/>
        <w:rPr>
          <w:rFonts w:ascii="Times New Roman" w:hAnsi="Times New Roman"/>
          <w:color w:val="auto"/>
        </w:rPr>
      </w:pPr>
      <w:r w:rsidRPr="00B93FBD">
        <w:rPr>
          <w:rFonts w:ascii="Times New Roman" w:hAnsi="Times New Roman"/>
          <w:color w:val="auto"/>
        </w:rPr>
        <w:t xml:space="preserve">7. Анализ рисков реализации подпрограммы и описание </w:t>
      </w:r>
    </w:p>
    <w:p w:rsidR="00E71526" w:rsidRDefault="00E71526" w:rsidP="00C7400D">
      <w:pPr>
        <w:pStyle w:val="1"/>
        <w:spacing w:before="0" w:line="240" w:lineRule="exact"/>
        <w:jc w:val="center"/>
        <w:rPr>
          <w:rFonts w:ascii="Times New Roman" w:hAnsi="Times New Roman"/>
          <w:color w:val="auto"/>
        </w:rPr>
      </w:pPr>
      <w:r w:rsidRPr="00B93FBD">
        <w:rPr>
          <w:rFonts w:ascii="Times New Roman" w:hAnsi="Times New Roman"/>
          <w:color w:val="auto"/>
        </w:rPr>
        <w:t>мер управления рисками</w:t>
      </w:r>
    </w:p>
    <w:p w:rsidR="00FB049B" w:rsidRPr="00FB049B" w:rsidRDefault="00FB049B" w:rsidP="00CB3BA7"/>
    <w:p w:rsidR="00E71526" w:rsidRPr="00B93FBD" w:rsidRDefault="00E71526" w:rsidP="00CB3BA7">
      <w:pPr>
        <w:ind w:firstLine="720"/>
        <w:jc w:val="both"/>
        <w:rPr>
          <w:sz w:val="28"/>
          <w:szCs w:val="28"/>
        </w:rPr>
      </w:pPr>
      <w:r w:rsidRPr="00B93FBD">
        <w:rPr>
          <w:sz w:val="28"/>
          <w:szCs w:val="28"/>
        </w:rPr>
        <w:t>При реализации подпрограммы возможны финансовые, операционные и информационные риски.</w:t>
      </w:r>
    </w:p>
    <w:p w:rsidR="00E71526" w:rsidRPr="00B93FBD" w:rsidRDefault="00E71526" w:rsidP="00CB3BA7">
      <w:pPr>
        <w:ind w:firstLine="720"/>
        <w:jc w:val="both"/>
        <w:rPr>
          <w:sz w:val="28"/>
          <w:szCs w:val="28"/>
        </w:rPr>
      </w:pPr>
      <w:r w:rsidRPr="00B93FBD">
        <w:rPr>
          <w:sz w:val="28"/>
          <w:szCs w:val="28"/>
        </w:rPr>
        <w:t>Финансовые риски связаны с возможными кризисными явлениями в экономике, инфляцией, дефицитом бюджетных средств.</w:t>
      </w:r>
    </w:p>
    <w:p w:rsidR="00E71526" w:rsidRPr="00B93FBD" w:rsidRDefault="00E71526" w:rsidP="00CB3BA7">
      <w:pPr>
        <w:ind w:firstLine="720"/>
        <w:jc w:val="both"/>
        <w:rPr>
          <w:sz w:val="28"/>
          <w:szCs w:val="28"/>
        </w:rPr>
      </w:pPr>
      <w:r w:rsidRPr="00B93FBD">
        <w:rPr>
          <w:sz w:val="28"/>
          <w:szCs w:val="28"/>
        </w:rPr>
        <w:lastRenderedPageBreak/>
        <w:t xml:space="preserve">Возникновение данных рисков может привести к снижению объемов финансирования запланированных мероприятий, что может повлечь необходимость корректировки объемов финансирования мероприятий </w:t>
      </w:r>
      <w:r w:rsidR="004354DB" w:rsidRPr="00B93FBD">
        <w:rPr>
          <w:sz w:val="28"/>
          <w:szCs w:val="28"/>
        </w:rPr>
        <w:t xml:space="preserve">государственной </w:t>
      </w:r>
      <w:r w:rsidRPr="00B93FBD">
        <w:rPr>
          <w:sz w:val="28"/>
          <w:szCs w:val="28"/>
        </w:rPr>
        <w:t>программы.</w:t>
      </w:r>
    </w:p>
    <w:p w:rsidR="00E71526" w:rsidRPr="00E32034" w:rsidRDefault="00E71526" w:rsidP="00CB3BA7">
      <w:pPr>
        <w:ind w:firstLine="709"/>
        <w:jc w:val="both"/>
        <w:rPr>
          <w:spacing w:val="-8"/>
          <w:sz w:val="28"/>
          <w:szCs w:val="28"/>
        </w:rPr>
      </w:pPr>
      <w:r w:rsidRPr="00E32034">
        <w:rPr>
          <w:spacing w:val="-8"/>
          <w:sz w:val="28"/>
          <w:szCs w:val="28"/>
        </w:rPr>
        <w:t>Минимизация данных рисков в рамках подпрограммы возможна на основе:</w:t>
      </w:r>
    </w:p>
    <w:p w:rsidR="00E71526" w:rsidRPr="00B93FBD" w:rsidRDefault="00E71526" w:rsidP="00CB3BA7">
      <w:pPr>
        <w:pStyle w:val="a9"/>
        <w:widowControl w:val="0"/>
        <w:numPr>
          <w:ilvl w:val="0"/>
          <w:numId w:val="18"/>
        </w:numPr>
        <w:tabs>
          <w:tab w:val="left" w:pos="993"/>
        </w:tabs>
        <w:ind w:left="0" w:firstLine="709"/>
        <w:contextualSpacing w:val="0"/>
        <w:jc w:val="both"/>
        <w:rPr>
          <w:sz w:val="28"/>
          <w:szCs w:val="28"/>
        </w:rPr>
      </w:pPr>
      <w:r w:rsidRPr="00B93FBD">
        <w:rPr>
          <w:sz w:val="28"/>
          <w:szCs w:val="28"/>
        </w:rPr>
        <w:t>развития системы защиты объектов экономики, населения и территорий до необходимого уровня;</w:t>
      </w:r>
    </w:p>
    <w:p w:rsidR="00E71526" w:rsidRPr="00B93FBD" w:rsidRDefault="00E71526" w:rsidP="00CB3BA7">
      <w:pPr>
        <w:pStyle w:val="a9"/>
        <w:widowControl w:val="0"/>
        <w:numPr>
          <w:ilvl w:val="0"/>
          <w:numId w:val="18"/>
        </w:numPr>
        <w:tabs>
          <w:tab w:val="left" w:pos="993"/>
        </w:tabs>
        <w:ind w:left="0" w:firstLine="709"/>
        <w:contextualSpacing w:val="0"/>
        <w:jc w:val="both"/>
        <w:rPr>
          <w:sz w:val="28"/>
          <w:szCs w:val="28"/>
        </w:rPr>
      </w:pPr>
      <w:r w:rsidRPr="00B93FBD">
        <w:rPr>
          <w:sz w:val="28"/>
          <w:szCs w:val="28"/>
        </w:rPr>
        <w:t>минимизации затрат на проведение мероприятий в данной сфере;</w:t>
      </w:r>
    </w:p>
    <w:p w:rsidR="00E71526" w:rsidRPr="00B93FBD" w:rsidRDefault="00E71526" w:rsidP="00CB3BA7">
      <w:pPr>
        <w:pStyle w:val="a9"/>
        <w:widowControl w:val="0"/>
        <w:numPr>
          <w:ilvl w:val="0"/>
          <w:numId w:val="18"/>
        </w:numPr>
        <w:tabs>
          <w:tab w:val="left" w:pos="993"/>
        </w:tabs>
        <w:ind w:left="0" w:firstLine="709"/>
        <w:contextualSpacing w:val="0"/>
        <w:jc w:val="both"/>
        <w:rPr>
          <w:sz w:val="28"/>
          <w:szCs w:val="28"/>
        </w:rPr>
      </w:pPr>
      <w:r w:rsidRPr="00B93FBD">
        <w:rPr>
          <w:sz w:val="28"/>
          <w:szCs w:val="28"/>
        </w:rPr>
        <w:t>создания условий для ускоренного научно-технического прогресса в области предотвращения чрезвычайных ситуаций и эффективной ликвидации их последствий, повышение уровня общественной безопасности, правопорядка и безопасности среды проживания;</w:t>
      </w:r>
    </w:p>
    <w:p w:rsidR="00E71526" w:rsidRPr="00B93FBD" w:rsidRDefault="00E71526" w:rsidP="00CB3BA7">
      <w:pPr>
        <w:pStyle w:val="a9"/>
        <w:widowControl w:val="0"/>
        <w:numPr>
          <w:ilvl w:val="0"/>
          <w:numId w:val="18"/>
        </w:numPr>
        <w:tabs>
          <w:tab w:val="left" w:pos="993"/>
        </w:tabs>
        <w:ind w:left="0" w:firstLine="709"/>
        <w:contextualSpacing w:val="0"/>
        <w:jc w:val="both"/>
        <w:rPr>
          <w:sz w:val="28"/>
          <w:szCs w:val="28"/>
        </w:rPr>
      </w:pPr>
      <w:r w:rsidRPr="00B93FBD">
        <w:rPr>
          <w:sz w:val="28"/>
          <w:szCs w:val="28"/>
        </w:rPr>
        <w:t>применения принципов государственно-частного партнерства.</w:t>
      </w:r>
    </w:p>
    <w:p w:rsidR="00E71526" w:rsidRPr="00B93FBD" w:rsidRDefault="00E71526" w:rsidP="00CB3BA7">
      <w:pPr>
        <w:ind w:firstLine="709"/>
        <w:jc w:val="both"/>
        <w:rPr>
          <w:sz w:val="28"/>
          <w:szCs w:val="28"/>
        </w:rPr>
      </w:pPr>
      <w:r w:rsidRPr="00B93FBD">
        <w:rPr>
          <w:sz w:val="28"/>
          <w:szCs w:val="28"/>
        </w:rPr>
        <w:t>Операционные риски связаны с возможным несвоевременным внесением изменений в нормативную правовую базу и несвоевременным выполнением мероприятий подпрограммы.</w:t>
      </w:r>
    </w:p>
    <w:p w:rsidR="00E71526" w:rsidRPr="00B93FBD" w:rsidRDefault="00E71526" w:rsidP="00CB3BA7">
      <w:pPr>
        <w:ind w:firstLine="709"/>
        <w:jc w:val="both"/>
        <w:rPr>
          <w:sz w:val="28"/>
          <w:szCs w:val="28"/>
        </w:rPr>
      </w:pPr>
      <w:r w:rsidRPr="00B93FBD">
        <w:rPr>
          <w:sz w:val="28"/>
          <w:szCs w:val="28"/>
        </w:rPr>
        <w:t>Данные риски будут минимизированы в рамках совершенствования мер правового регулирования, предусмотренных программой, путем улучшения организации межведомственного взаимодействия с участниками подпрограммы, путем повышения ответственности должностных лиц за своевременное и высокопрофессиональное исполнение мероприятий.</w:t>
      </w:r>
    </w:p>
    <w:p w:rsidR="00E71526" w:rsidRPr="00B93FBD" w:rsidRDefault="00E71526" w:rsidP="00CB3BA7">
      <w:pPr>
        <w:ind w:firstLine="709"/>
        <w:jc w:val="both"/>
        <w:rPr>
          <w:sz w:val="28"/>
          <w:szCs w:val="28"/>
        </w:rPr>
      </w:pPr>
      <w:r w:rsidRPr="00B93FBD">
        <w:rPr>
          <w:sz w:val="28"/>
          <w:szCs w:val="28"/>
        </w:rPr>
        <w:t>Информационные риски определяются отсутствием или частичной недостаточностью исходной отчетной и прогнозной информации, используемой в процессе разработки и реализации подпрограммы.</w:t>
      </w:r>
    </w:p>
    <w:p w:rsidR="00E71526" w:rsidRPr="00B93FBD" w:rsidRDefault="00E71526" w:rsidP="00CB3BA7">
      <w:pPr>
        <w:ind w:firstLine="709"/>
        <w:jc w:val="both"/>
        <w:rPr>
          <w:sz w:val="28"/>
          <w:szCs w:val="28"/>
        </w:rPr>
      </w:pPr>
      <w:r w:rsidRPr="00B93FBD">
        <w:rPr>
          <w:sz w:val="28"/>
          <w:szCs w:val="28"/>
        </w:rPr>
        <w:t>С целью управления информационными рисками в ходе реализации подпрограммы будет проводиться работа, направленная на:</w:t>
      </w:r>
    </w:p>
    <w:p w:rsidR="00E71526" w:rsidRPr="00B93FBD" w:rsidRDefault="00E71526" w:rsidP="00CB3BA7">
      <w:pPr>
        <w:pStyle w:val="a9"/>
        <w:widowControl w:val="0"/>
        <w:numPr>
          <w:ilvl w:val="0"/>
          <w:numId w:val="18"/>
        </w:numPr>
        <w:ind w:left="0" w:firstLine="709"/>
        <w:contextualSpacing w:val="0"/>
        <w:jc w:val="both"/>
        <w:rPr>
          <w:sz w:val="28"/>
          <w:szCs w:val="28"/>
        </w:rPr>
      </w:pPr>
      <w:r w:rsidRPr="00B93FBD">
        <w:rPr>
          <w:sz w:val="28"/>
          <w:szCs w:val="28"/>
        </w:rPr>
        <w:t>использование статистических показателей, обеспечивающих объективность оценки хода и результатов реализации подпрограммы;</w:t>
      </w:r>
    </w:p>
    <w:p w:rsidR="00E71526" w:rsidRPr="00B93FBD" w:rsidRDefault="00E71526" w:rsidP="00CB3BA7">
      <w:pPr>
        <w:pStyle w:val="a9"/>
        <w:widowControl w:val="0"/>
        <w:numPr>
          <w:ilvl w:val="0"/>
          <w:numId w:val="18"/>
        </w:numPr>
        <w:ind w:left="0" w:firstLine="709"/>
        <w:contextualSpacing w:val="0"/>
        <w:jc w:val="both"/>
        <w:rPr>
          <w:sz w:val="28"/>
          <w:szCs w:val="28"/>
        </w:rPr>
      </w:pPr>
      <w:r w:rsidRPr="00B93FBD">
        <w:rPr>
          <w:sz w:val="28"/>
          <w:szCs w:val="28"/>
        </w:rPr>
        <w:t>выявление и идентификацию потенциальных рисков путем мониторинга основных параметров реализации бюджетной, инвестиционной, социальной политики;</w:t>
      </w:r>
    </w:p>
    <w:p w:rsidR="00E71526" w:rsidRDefault="00E71526" w:rsidP="00CB3BA7">
      <w:pPr>
        <w:pStyle w:val="a9"/>
        <w:widowControl w:val="0"/>
        <w:numPr>
          <w:ilvl w:val="0"/>
          <w:numId w:val="18"/>
        </w:numPr>
        <w:ind w:left="0" w:firstLine="709"/>
        <w:contextualSpacing w:val="0"/>
        <w:jc w:val="both"/>
        <w:rPr>
          <w:spacing w:val="-8"/>
          <w:sz w:val="28"/>
          <w:szCs w:val="28"/>
        </w:rPr>
      </w:pPr>
      <w:r w:rsidRPr="00B93FBD">
        <w:rPr>
          <w:sz w:val="28"/>
          <w:szCs w:val="28"/>
        </w:rPr>
        <w:t>мониторинг и оценку исполнения целевых показателей (</w:t>
      </w:r>
      <w:r w:rsidRPr="00E32034">
        <w:rPr>
          <w:spacing w:val="-8"/>
          <w:sz w:val="28"/>
          <w:szCs w:val="28"/>
        </w:rPr>
        <w:t>индикаторов) подпрограммы, выявление факторов риска, оценку их значимости.</w:t>
      </w:r>
    </w:p>
    <w:p w:rsidR="00C7400D" w:rsidRPr="00E32034" w:rsidRDefault="00C7400D" w:rsidP="00C7400D">
      <w:pPr>
        <w:pStyle w:val="a9"/>
        <w:widowControl w:val="0"/>
        <w:ind w:left="709"/>
        <w:contextualSpacing w:val="0"/>
        <w:jc w:val="both"/>
        <w:rPr>
          <w:spacing w:val="-8"/>
          <w:sz w:val="28"/>
          <w:szCs w:val="28"/>
        </w:rPr>
      </w:pPr>
    </w:p>
    <w:p w:rsidR="00E71526" w:rsidRDefault="00E71526" w:rsidP="00CB3BA7">
      <w:pPr>
        <w:shd w:val="clear" w:color="auto" w:fill="FFFFFF"/>
        <w:jc w:val="center"/>
        <w:outlineLvl w:val="0"/>
        <w:rPr>
          <w:b/>
          <w:bCs/>
          <w:sz w:val="28"/>
          <w:szCs w:val="28"/>
          <w:shd w:val="clear" w:color="auto" w:fill="FFFFFF"/>
        </w:rPr>
      </w:pPr>
      <w:r w:rsidRPr="00B93FBD">
        <w:rPr>
          <w:b/>
          <w:bCs/>
          <w:sz w:val="28"/>
          <w:szCs w:val="28"/>
          <w:shd w:val="clear" w:color="auto" w:fill="FFFFFF"/>
        </w:rPr>
        <w:t xml:space="preserve">8. </w:t>
      </w:r>
      <w:bookmarkStart w:id="229" w:name="_Toc422827866"/>
      <w:bookmarkStart w:id="230" w:name="_Toc417330860"/>
      <w:r w:rsidRPr="00B93FBD">
        <w:rPr>
          <w:b/>
          <w:bCs/>
          <w:sz w:val="28"/>
          <w:szCs w:val="28"/>
          <w:shd w:val="clear" w:color="auto" w:fill="FFFFFF"/>
        </w:rPr>
        <w:t>Механизм реализации подпрограммы</w:t>
      </w:r>
      <w:bookmarkEnd w:id="229"/>
      <w:bookmarkEnd w:id="230"/>
    </w:p>
    <w:p w:rsidR="00C7400D" w:rsidRDefault="00C7400D" w:rsidP="00CB3BA7">
      <w:pPr>
        <w:shd w:val="clear" w:color="auto" w:fill="FFFFFF"/>
        <w:jc w:val="center"/>
        <w:outlineLvl w:val="0"/>
        <w:rPr>
          <w:b/>
          <w:bCs/>
          <w:sz w:val="28"/>
          <w:szCs w:val="28"/>
          <w:shd w:val="clear" w:color="auto" w:fill="FFFFFF"/>
        </w:rPr>
      </w:pPr>
    </w:p>
    <w:p w:rsidR="00E71526" w:rsidRPr="00B93FBD" w:rsidRDefault="00E71526" w:rsidP="00CB3BA7">
      <w:pPr>
        <w:ind w:firstLine="709"/>
        <w:jc w:val="both"/>
        <w:rPr>
          <w:sz w:val="28"/>
          <w:szCs w:val="28"/>
        </w:rPr>
      </w:pPr>
      <w:r w:rsidRPr="00B93FBD">
        <w:rPr>
          <w:sz w:val="28"/>
          <w:szCs w:val="28"/>
        </w:rPr>
        <w:t>1. На уровне муниципального образования (муниципальный уровень) инфраструктура АПК включает в себя:</w:t>
      </w:r>
    </w:p>
    <w:p w:rsidR="00E71526" w:rsidRPr="00B93FBD" w:rsidRDefault="00E71526" w:rsidP="00CB3BA7">
      <w:pPr>
        <w:ind w:firstLine="708"/>
        <w:jc w:val="both"/>
        <w:rPr>
          <w:sz w:val="28"/>
          <w:szCs w:val="28"/>
        </w:rPr>
      </w:pPr>
      <w:bookmarkStart w:id="231" w:name="sub_95"/>
      <w:r w:rsidRPr="00B93FBD">
        <w:rPr>
          <w:sz w:val="28"/>
          <w:szCs w:val="28"/>
        </w:rPr>
        <w:t xml:space="preserve">а) существующую, резервируемую и вновь создаваемую телекоммуникационную инфраструктуру регионального оператора связи, предназначенную для обеспечения процессов передачи информации между территориально распределенными компонентами АПК. Телекоммуникационная инфраструктура должна состоять из объектов сети передачи данных, построенных на основе волоконно-оптических линий связи, </w:t>
      </w:r>
      <w:r w:rsidRPr="00B93FBD">
        <w:rPr>
          <w:sz w:val="28"/>
          <w:szCs w:val="28"/>
        </w:rPr>
        <w:lastRenderedPageBreak/>
        <w:t xml:space="preserve">беспроводных сетей связи стандарта </w:t>
      </w:r>
      <w:r w:rsidRPr="00B93FBD">
        <w:rPr>
          <w:sz w:val="28"/>
          <w:szCs w:val="28"/>
          <w:lang w:val="en-US"/>
        </w:rPr>
        <w:t>LTE</w:t>
      </w:r>
      <w:r w:rsidR="00133D40" w:rsidRPr="00B93FBD">
        <w:rPr>
          <w:sz w:val="28"/>
          <w:szCs w:val="28"/>
        </w:rPr>
        <w:t xml:space="preserve"> </w:t>
      </w:r>
      <w:r w:rsidRPr="00B93FBD">
        <w:rPr>
          <w:sz w:val="28"/>
          <w:szCs w:val="28"/>
          <w:lang w:val="en-US"/>
        </w:rPr>
        <w:t>c</w:t>
      </w:r>
      <w:r w:rsidRPr="00B93FBD">
        <w:rPr>
          <w:sz w:val="28"/>
          <w:szCs w:val="28"/>
        </w:rPr>
        <w:t xml:space="preserve"> функциями передачи данных, </w:t>
      </w:r>
      <w:proofErr w:type="spellStart"/>
      <w:r w:rsidRPr="00B93FBD">
        <w:rPr>
          <w:sz w:val="28"/>
          <w:szCs w:val="28"/>
        </w:rPr>
        <w:t>телематики</w:t>
      </w:r>
      <w:proofErr w:type="spellEnd"/>
      <w:r w:rsidRPr="00B93FBD">
        <w:rPr>
          <w:sz w:val="28"/>
          <w:szCs w:val="28"/>
        </w:rPr>
        <w:t>, подвижной радиотелефонной связи;</w:t>
      </w:r>
    </w:p>
    <w:p w:rsidR="00E71526" w:rsidRPr="00B93FBD" w:rsidRDefault="00E71526" w:rsidP="00CB3BA7">
      <w:pPr>
        <w:ind w:firstLine="708"/>
        <w:jc w:val="both"/>
        <w:rPr>
          <w:sz w:val="28"/>
          <w:szCs w:val="28"/>
        </w:rPr>
      </w:pPr>
      <w:bookmarkStart w:id="232" w:name="sub_96"/>
      <w:bookmarkEnd w:id="231"/>
      <w:r w:rsidRPr="00B93FBD">
        <w:rPr>
          <w:sz w:val="28"/>
          <w:szCs w:val="28"/>
        </w:rPr>
        <w:t>б) комплекс периферийных устройств, включающий оконечные устройства, аппаратное и программное обеспечение, телекоммуникационное оборудование, обеспечивающие возможность приема, распределенной обработки и передачи данных;</w:t>
      </w:r>
    </w:p>
    <w:p w:rsidR="00E71526" w:rsidRPr="00B93FBD" w:rsidRDefault="00E71526" w:rsidP="00CB3BA7">
      <w:pPr>
        <w:ind w:firstLine="708"/>
        <w:jc w:val="both"/>
        <w:rPr>
          <w:sz w:val="28"/>
          <w:szCs w:val="28"/>
        </w:rPr>
      </w:pPr>
      <w:bookmarkStart w:id="233" w:name="sub_97"/>
      <w:bookmarkEnd w:id="232"/>
      <w:r w:rsidRPr="00B93FBD">
        <w:rPr>
          <w:sz w:val="28"/>
          <w:szCs w:val="28"/>
        </w:rPr>
        <w:t>в) информационно-вычислительную инфраструктуру АПК, в том числе:</w:t>
      </w:r>
    </w:p>
    <w:bookmarkEnd w:id="233"/>
    <w:p w:rsidR="00E71526" w:rsidRPr="00B93FBD" w:rsidRDefault="00E71526" w:rsidP="00CB3BA7">
      <w:pPr>
        <w:pStyle w:val="a9"/>
        <w:numPr>
          <w:ilvl w:val="0"/>
          <w:numId w:val="19"/>
        </w:numPr>
        <w:tabs>
          <w:tab w:val="left" w:pos="851"/>
        </w:tabs>
        <w:ind w:left="0" w:firstLine="709"/>
        <w:contextualSpacing w:val="0"/>
        <w:jc w:val="both"/>
        <w:rPr>
          <w:sz w:val="28"/>
          <w:szCs w:val="28"/>
        </w:rPr>
      </w:pPr>
      <w:r w:rsidRPr="00B93FBD">
        <w:rPr>
          <w:sz w:val="28"/>
          <w:szCs w:val="28"/>
        </w:rPr>
        <w:t>интеграционную платформу обмена данными, которая в соответствии с определенными правилами и алгоритмами обеспечивает передачу и обработку данных между компонентами комплекса «Безопасный город», а также системами федеральных органов исполнительной власти и органов исполнительной власти субъектов Российской Федерации (включая автоматизированные системы центров управления в кризисных ситуациях главных управлений Министерства Российской Федерации по делам гражданской обороны, чрезвычайным ситуациям и ликвидации последствий стихийных бедствий по субъектам Российской Федерации, систему обеспечения вызова экстренных оперативных служб по единому номеру «112», Государственную автоматизированную информационную систему «ЭРА-ГЛОНАСС», региональные навигационно-информационные системы, систему сбора результатов технического мониторинга и контроля объектов транспортной инфраструктуры «СС ТМК» и др.). Интеграционная платформа обмена данными должна быть построена на основе существующих сетей передача данных Регионального оператора связи, имеющего существующие каналы и линии связи на объекты: Центр Обработки Вызовов «Системы-112», «Региональный Центр Управления МЧС по Чеченской Республике; Министерство транспорта и связи Чеченской Республики; Правительство Чеченской Республики; Резиденцию Главы Чеченской Республики; Министерства и ведомства Чеченской Республики; высшие и средние образовательные учреждения;</w:t>
      </w:r>
    </w:p>
    <w:p w:rsidR="00E71526" w:rsidRPr="00B93FBD" w:rsidRDefault="00E71526" w:rsidP="00CB3BA7">
      <w:pPr>
        <w:pStyle w:val="a9"/>
        <w:numPr>
          <w:ilvl w:val="0"/>
          <w:numId w:val="19"/>
        </w:numPr>
        <w:tabs>
          <w:tab w:val="left" w:pos="993"/>
        </w:tabs>
        <w:ind w:left="0" w:firstLine="709"/>
        <w:contextualSpacing w:val="0"/>
        <w:jc w:val="both"/>
        <w:rPr>
          <w:sz w:val="28"/>
          <w:szCs w:val="28"/>
        </w:rPr>
      </w:pPr>
      <w:r w:rsidRPr="00B93FBD">
        <w:rPr>
          <w:sz w:val="28"/>
          <w:szCs w:val="28"/>
        </w:rPr>
        <w:t>интеграционную платформу управления видеопотоками, обеспечивающую обработку, управление и первичный анализ видеопотоков;</w:t>
      </w:r>
    </w:p>
    <w:p w:rsidR="00E71526" w:rsidRPr="00B93FBD" w:rsidRDefault="00E71526" w:rsidP="00CB3BA7">
      <w:pPr>
        <w:pStyle w:val="a9"/>
        <w:numPr>
          <w:ilvl w:val="0"/>
          <w:numId w:val="19"/>
        </w:numPr>
        <w:tabs>
          <w:tab w:val="left" w:pos="993"/>
        </w:tabs>
        <w:ind w:left="0" w:firstLine="709"/>
        <w:contextualSpacing w:val="0"/>
        <w:jc w:val="both"/>
        <w:rPr>
          <w:sz w:val="28"/>
          <w:szCs w:val="28"/>
        </w:rPr>
      </w:pPr>
      <w:r w:rsidRPr="00B93FBD">
        <w:rPr>
          <w:sz w:val="28"/>
          <w:szCs w:val="28"/>
        </w:rPr>
        <w:t>геоинформационную интеграционную платформу, обеспечивающую пространственное отражение данных из различных компонентов АПК</w:t>
      </w:r>
    </w:p>
    <w:p w:rsidR="00E71526" w:rsidRPr="00B93FBD" w:rsidRDefault="00E71526" w:rsidP="00CB3BA7">
      <w:pPr>
        <w:pStyle w:val="a9"/>
        <w:numPr>
          <w:ilvl w:val="0"/>
          <w:numId w:val="19"/>
        </w:numPr>
        <w:tabs>
          <w:tab w:val="left" w:pos="993"/>
        </w:tabs>
        <w:ind w:left="0" w:firstLine="709"/>
        <w:contextualSpacing w:val="0"/>
        <w:jc w:val="both"/>
        <w:rPr>
          <w:sz w:val="28"/>
          <w:szCs w:val="28"/>
        </w:rPr>
      </w:pPr>
      <w:r w:rsidRPr="00B93FBD">
        <w:rPr>
          <w:sz w:val="28"/>
          <w:szCs w:val="28"/>
        </w:rPr>
        <w:t>единую систему электронного документооборота и контроля поручений в рамках АПК;</w:t>
      </w:r>
    </w:p>
    <w:p w:rsidR="00E71526" w:rsidRPr="00B93FBD" w:rsidRDefault="00E71526" w:rsidP="00CB3BA7">
      <w:pPr>
        <w:pStyle w:val="a9"/>
        <w:numPr>
          <w:ilvl w:val="0"/>
          <w:numId w:val="19"/>
        </w:numPr>
        <w:tabs>
          <w:tab w:val="left" w:pos="993"/>
        </w:tabs>
        <w:ind w:left="0" w:firstLine="709"/>
        <w:contextualSpacing w:val="0"/>
        <w:jc w:val="both"/>
        <w:rPr>
          <w:sz w:val="28"/>
          <w:szCs w:val="28"/>
        </w:rPr>
      </w:pPr>
      <w:r w:rsidRPr="00B93FBD">
        <w:rPr>
          <w:sz w:val="28"/>
          <w:szCs w:val="28"/>
        </w:rPr>
        <w:t>систему обработки и хранения данных с поддержкой распределенного хранения данных;</w:t>
      </w:r>
    </w:p>
    <w:p w:rsidR="00E71526" w:rsidRPr="00E32034" w:rsidRDefault="00E71526" w:rsidP="00CB3BA7">
      <w:pPr>
        <w:pStyle w:val="a9"/>
        <w:numPr>
          <w:ilvl w:val="0"/>
          <w:numId w:val="19"/>
        </w:numPr>
        <w:tabs>
          <w:tab w:val="left" w:pos="993"/>
        </w:tabs>
        <w:ind w:left="0" w:firstLine="709"/>
        <w:contextualSpacing w:val="0"/>
        <w:jc w:val="both"/>
        <w:rPr>
          <w:spacing w:val="-8"/>
          <w:sz w:val="28"/>
          <w:szCs w:val="28"/>
        </w:rPr>
      </w:pPr>
      <w:r w:rsidRPr="00B93FBD">
        <w:rPr>
          <w:sz w:val="28"/>
          <w:szCs w:val="28"/>
        </w:rPr>
        <w:t xml:space="preserve">прикладные функциональные системы, предназначенные для </w:t>
      </w:r>
      <w:r w:rsidRPr="00E32034">
        <w:rPr>
          <w:spacing w:val="-8"/>
          <w:sz w:val="28"/>
          <w:szCs w:val="28"/>
        </w:rPr>
        <w:t>обеспечения эффективного решения управленческих задач пользователей АПК;</w:t>
      </w:r>
    </w:p>
    <w:p w:rsidR="00E71526" w:rsidRPr="00B93FBD" w:rsidRDefault="00E71526" w:rsidP="00CB3BA7">
      <w:pPr>
        <w:pStyle w:val="a9"/>
        <w:numPr>
          <w:ilvl w:val="0"/>
          <w:numId w:val="19"/>
        </w:numPr>
        <w:tabs>
          <w:tab w:val="left" w:pos="993"/>
        </w:tabs>
        <w:ind w:left="0" w:firstLine="709"/>
        <w:contextualSpacing w:val="0"/>
        <w:jc w:val="both"/>
        <w:rPr>
          <w:sz w:val="28"/>
          <w:szCs w:val="28"/>
        </w:rPr>
      </w:pPr>
      <w:r w:rsidRPr="00B93FBD">
        <w:rPr>
          <w:sz w:val="28"/>
          <w:szCs w:val="28"/>
        </w:rPr>
        <w:t xml:space="preserve">пользовательские прикладные информационные решения, обеспечивающие взаимодействие органов местного самоуправления, органов исполнительной власти субъекта Российской Федерации, федеральных органов исполнительной власти и населения, включая информационно-справочные интернет- и </w:t>
      </w:r>
      <w:proofErr w:type="gramStart"/>
      <w:r w:rsidRPr="00B93FBD">
        <w:rPr>
          <w:sz w:val="28"/>
          <w:szCs w:val="28"/>
        </w:rPr>
        <w:t>интернет-порталы</w:t>
      </w:r>
      <w:proofErr w:type="gramEnd"/>
      <w:r w:rsidRPr="00B93FBD">
        <w:rPr>
          <w:sz w:val="28"/>
          <w:szCs w:val="28"/>
        </w:rPr>
        <w:t xml:space="preserve"> и мобильные приложения;</w:t>
      </w:r>
    </w:p>
    <w:p w:rsidR="00E71526" w:rsidRPr="00B93FBD" w:rsidRDefault="00E71526" w:rsidP="00CB3BA7">
      <w:pPr>
        <w:ind w:firstLine="708"/>
        <w:jc w:val="both"/>
        <w:rPr>
          <w:sz w:val="28"/>
          <w:szCs w:val="28"/>
        </w:rPr>
      </w:pPr>
      <w:bookmarkStart w:id="234" w:name="sub_98"/>
      <w:r w:rsidRPr="00B93FBD">
        <w:rPr>
          <w:sz w:val="28"/>
          <w:szCs w:val="28"/>
        </w:rPr>
        <w:lastRenderedPageBreak/>
        <w:t xml:space="preserve">г) комплекс информационной безопасности в составе аппаратных и программных средств защиты информации, мониторинга качества каналов и услуг связи, включая выделенные каналы </w:t>
      </w:r>
      <w:r w:rsidRPr="00B93FBD">
        <w:rPr>
          <w:sz w:val="28"/>
          <w:szCs w:val="28"/>
          <w:lang w:val="en-US"/>
        </w:rPr>
        <w:t>VPN</w:t>
      </w:r>
      <w:r w:rsidRPr="00B93FBD">
        <w:rPr>
          <w:sz w:val="28"/>
          <w:szCs w:val="28"/>
        </w:rPr>
        <w:t xml:space="preserve"> с резервированием по беспроводным высокоскоростным каналам связи;</w:t>
      </w:r>
    </w:p>
    <w:p w:rsidR="00E71526" w:rsidRPr="00B93FBD" w:rsidRDefault="00E71526" w:rsidP="00CB3BA7">
      <w:pPr>
        <w:ind w:firstLine="708"/>
        <w:jc w:val="both"/>
        <w:rPr>
          <w:sz w:val="28"/>
          <w:szCs w:val="28"/>
        </w:rPr>
      </w:pPr>
      <w:bookmarkStart w:id="235" w:name="sub_99"/>
      <w:bookmarkEnd w:id="234"/>
      <w:r w:rsidRPr="00B93FBD">
        <w:rPr>
          <w:sz w:val="28"/>
          <w:szCs w:val="28"/>
        </w:rPr>
        <w:t>д) инженерную инфраструктуру, предназначенную для обеспечения устойчивого функционирования компонентов АПК, в составе систем кондиционирования, пожаротушения, энергоснабжения, резервного электропитания, контроля и управления доступом, включая существующие узлы связи регионального оператора связи.</w:t>
      </w:r>
    </w:p>
    <w:p w:rsidR="00E71526" w:rsidRPr="00B93FBD" w:rsidRDefault="00E71526" w:rsidP="00CB3BA7">
      <w:pPr>
        <w:ind w:firstLine="709"/>
        <w:jc w:val="both"/>
        <w:rPr>
          <w:sz w:val="28"/>
          <w:szCs w:val="28"/>
        </w:rPr>
      </w:pPr>
      <w:bookmarkStart w:id="236" w:name="sub_105"/>
      <w:bookmarkEnd w:id="235"/>
      <w:r w:rsidRPr="00B93FBD">
        <w:rPr>
          <w:sz w:val="28"/>
          <w:szCs w:val="28"/>
        </w:rPr>
        <w:t>2. На уровне субъекта Российской Федерации (региональный уровень) инфраструктура АПК включает в себя:</w:t>
      </w:r>
    </w:p>
    <w:p w:rsidR="00E71526" w:rsidRPr="00B93FBD" w:rsidRDefault="00E71526" w:rsidP="00CB3BA7">
      <w:pPr>
        <w:ind w:firstLine="708"/>
        <w:jc w:val="both"/>
        <w:rPr>
          <w:sz w:val="28"/>
          <w:szCs w:val="28"/>
        </w:rPr>
      </w:pPr>
      <w:bookmarkStart w:id="237" w:name="sub_101"/>
      <w:bookmarkEnd w:id="236"/>
      <w:r w:rsidRPr="00B93FBD">
        <w:rPr>
          <w:sz w:val="28"/>
          <w:szCs w:val="28"/>
        </w:rPr>
        <w:t>а) существующую и вновь создаваемую телекоммуникационную инфраструктуру регионального оператора связи, предназначенную для обеспечения процессов передачи информации между территориально распределенными компонентами АПК в муниципальных образованиях и компонентами АПК уровня субъекта Российской Федерации;</w:t>
      </w:r>
    </w:p>
    <w:p w:rsidR="00E71526" w:rsidRPr="00B93FBD" w:rsidRDefault="00E71526" w:rsidP="00CB3BA7">
      <w:pPr>
        <w:ind w:firstLine="708"/>
        <w:jc w:val="both"/>
        <w:rPr>
          <w:sz w:val="28"/>
          <w:szCs w:val="28"/>
        </w:rPr>
      </w:pPr>
      <w:bookmarkStart w:id="238" w:name="sub_102"/>
      <w:bookmarkEnd w:id="237"/>
      <w:r w:rsidRPr="00B93FBD">
        <w:rPr>
          <w:sz w:val="28"/>
          <w:szCs w:val="28"/>
        </w:rPr>
        <w:t>б) информационно-вычислительную инфраструктуру АПК, в том числе:</w:t>
      </w:r>
    </w:p>
    <w:bookmarkEnd w:id="238"/>
    <w:p w:rsidR="00E71526" w:rsidRPr="00B93FBD" w:rsidRDefault="00E71526" w:rsidP="00CB3BA7">
      <w:pPr>
        <w:pStyle w:val="a9"/>
        <w:numPr>
          <w:ilvl w:val="0"/>
          <w:numId w:val="20"/>
        </w:numPr>
        <w:tabs>
          <w:tab w:val="left" w:pos="993"/>
        </w:tabs>
        <w:ind w:left="0" w:firstLine="709"/>
        <w:contextualSpacing w:val="0"/>
        <w:jc w:val="both"/>
        <w:rPr>
          <w:sz w:val="28"/>
          <w:szCs w:val="28"/>
        </w:rPr>
      </w:pPr>
      <w:r w:rsidRPr="00B93FBD">
        <w:rPr>
          <w:sz w:val="28"/>
          <w:szCs w:val="28"/>
        </w:rPr>
        <w:t>интеграционную платформу обмена данными, обеспечивающую передачу и обработку данных между компонентами АПК в соответствии с определенными правилами и алгоритмами;</w:t>
      </w:r>
    </w:p>
    <w:p w:rsidR="00E71526" w:rsidRPr="00B93FBD" w:rsidRDefault="00E71526" w:rsidP="00CB3BA7">
      <w:pPr>
        <w:pStyle w:val="a9"/>
        <w:numPr>
          <w:ilvl w:val="0"/>
          <w:numId w:val="20"/>
        </w:numPr>
        <w:tabs>
          <w:tab w:val="left" w:pos="993"/>
        </w:tabs>
        <w:ind w:left="0" w:firstLine="709"/>
        <w:contextualSpacing w:val="0"/>
        <w:jc w:val="both"/>
        <w:rPr>
          <w:sz w:val="28"/>
          <w:szCs w:val="28"/>
        </w:rPr>
      </w:pPr>
      <w:r w:rsidRPr="00B93FBD">
        <w:rPr>
          <w:sz w:val="28"/>
          <w:szCs w:val="28"/>
        </w:rPr>
        <w:t xml:space="preserve">интеграционную платформу управления видеопотоками, </w:t>
      </w:r>
      <w:r w:rsidRPr="00E66BBD">
        <w:rPr>
          <w:spacing w:val="-10"/>
          <w:sz w:val="28"/>
          <w:szCs w:val="28"/>
        </w:rPr>
        <w:t>обеспечивающую обработку, управление и первичную аналитику видеопотоков;</w:t>
      </w:r>
    </w:p>
    <w:p w:rsidR="00E71526" w:rsidRPr="00B93FBD" w:rsidRDefault="00E71526" w:rsidP="00CB3BA7">
      <w:pPr>
        <w:pStyle w:val="a9"/>
        <w:numPr>
          <w:ilvl w:val="0"/>
          <w:numId w:val="20"/>
        </w:numPr>
        <w:tabs>
          <w:tab w:val="left" w:pos="993"/>
        </w:tabs>
        <w:ind w:left="0" w:firstLine="709"/>
        <w:contextualSpacing w:val="0"/>
        <w:jc w:val="both"/>
        <w:rPr>
          <w:sz w:val="28"/>
          <w:szCs w:val="28"/>
        </w:rPr>
      </w:pPr>
      <w:r w:rsidRPr="00B93FBD">
        <w:rPr>
          <w:sz w:val="28"/>
          <w:szCs w:val="28"/>
        </w:rPr>
        <w:t>геоинформационную интеграционную платформу, обеспечивающую пространственное отражение данных из различных компонентов АПК;</w:t>
      </w:r>
    </w:p>
    <w:p w:rsidR="00E71526" w:rsidRPr="00B93FBD" w:rsidRDefault="00E71526" w:rsidP="00CB3BA7">
      <w:pPr>
        <w:pStyle w:val="a9"/>
        <w:numPr>
          <w:ilvl w:val="0"/>
          <w:numId w:val="20"/>
        </w:numPr>
        <w:tabs>
          <w:tab w:val="left" w:pos="993"/>
        </w:tabs>
        <w:ind w:left="0" w:firstLine="709"/>
        <w:contextualSpacing w:val="0"/>
        <w:jc w:val="both"/>
        <w:rPr>
          <w:sz w:val="28"/>
          <w:szCs w:val="28"/>
        </w:rPr>
      </w:pPr>
      <w:r w:rsidRPr="00B93FBD">
        <w:rPr>
          <w:sz w:val="28"/>
          <w:szCs w:val="28"/>
        </w:rPr>
        <w:t>единую систему электронного документооборота и контроля поручений в рамках АПК;</w:t>
      </w:r>
    </w:p>
    <w:p w:rsidR="00E71526" w:rsidRPr="00B93FBD" w:rsidRDefault="00E71526" w:rsidP="00CB3BA7">
      <w:pPr>
        <w:pStyle w:val="a9"/>
        <w:numPr>
          <w:ilvl w:val="0"/>
          <w:numId w:val="20"/>
        </w:numPr>
        <w:tabs>
          <w:tab w:val="left" w:pos="993"/>
        </w:tabs>
        <w:ind w:left="0" w:firstLine="709"/>
        <w:contextualSpacing w:val="0"/>
        <w:jc w:val="both"/>
        <w:rPr>
          <w:sz w:val="28"/>
          <w:szCs w:val="28"/>
        </w:rPr>
      </w:pPr>
      <w:r w:rsidRPr="00B93FBD">
        <w:rPr>
          <w:sz w:val="28"/>
          <w:szCs w:val="28"/>
        </w:rPr>
        <w:t>систему обработки и хранения данных с поддержкой распределенного хранения данных;</w:t>
      </w:r>
    </w:p>
    <w:p w:rsidR="00E71526" w:rsidRPr="00E66BBD" w:rsidRDefault="00E71526" w:rsidP="00CB3BA7">
      <w:pPr>
        <w:pStyle w:val="a9"/>
        <w:numPr>
          <w:ilvl w:val="0"/>
          <w:numId w:val="20"/>
        </w:numPr>
        <w:tabs>
          <w:tab w:val="left" w:pos="993"/>
        </w:tabs>
        <w:ind w:left="0" w:firstLine="709"/>
        <w:contextualSpacing w:val="0"/>
        <w:jc w:val="both"/>
        <w:rPr>
          <w:spacing w:val="-10"/>
          <w:sz w:val="28"/>
          <w:szCs w:val="28"/>
        </w:rPr>
      </w:pPr>
      <w:r w:rsidRPr="00E66BBD">
        <w:rPr>
          <w:spacing w:val="-10"/>
          <w:sz w:val="28"/>
          <w:szCs w:val="28"/>
        </w:rPr>
        <w:t>прикладные функциональные системы уровня субъекта Российской Федерации, предназначенные для обеспечения эффективного решения управленческих задач пользователей АПК на уровне субъекта Российской Федерации;</w:t>
      </w:r>
    </w:p>
    <w:p w:rsidR="00E71526" w:rsidRPr="00B93FBD" w:rsidRDefault="00E71526" w:rsidP="00CB3BA7">
      <w:pPr>
        <w:pStyle w:val="a9"/>
        <w:numPr>
          <w:ilvl w:val="0"/>
          <w:numId w:val="20"/>
        </w:numPr>
        <w:tabs>
          <w:tab w:val="left" w:pos="993"/>
        </w:tabs>
        <w:ind w:left="0" w:firstLine="709"/>
        <w:contextualSpacing w:val="0"/>
        <w:jc w:val="both"/>
        <w:rPr>
          <w:sz w:val="28"/>
          <w:szCs w:val="28"/>
        </w:rPr>
      </w:pPr>
      <w:r w:rsidRPr="00B93FBD">
        <w:rPr>
          <w:sz w:val="28"/>
          <w:szCs w:val="28"/>
        </w:rPr>
        <w:t>пользовательские прикладные информационные решения, обеспечивающие взаимодействие органов местного самоуправления, органов исполнительной власти субъекта Российской Федерации, федеральных органов исполнительной власти и населения, включая информационно-справочные интернет- и интернет-порталы, мобильные приложения;</w:t>
      </w:r>
    </w:p>
    <w:p w:rsidR="00E71526" w:rsidRPr="00B93FBD" w:rsidRDefault="00E71526" w:rsidP="00CB3BA7">
      <w:pPr>
        <w:pStyle w:val="a9"/>
        <w:numPr>
          <w:ilvl w:val="0"/>
          <w:numId w:val="20"/>
        </w:numPr>
        <w:tabs>
          <w:tab w:val="left" w:pos="993"/>
        </w:tabs>
        <w:ind w:left="0" w:firstLine="709"/>
        <w:contextualSpacing w:val="0"/>
        <w:jc w:val="both"/>
        <w:rPr>
          <w:sz w:val="28"/>
          <w:szCs w:val="28"/>
        </w:rPr>
      </w:pPr>
      <w:bookmarkStart w:id="239" w:name="sub_103"/>
      <w:r w:rsidRPr="00B93FBD">
        <w:rPr>
          <w:sz w:val="28"/>
          <w:szCs w:val="28"/>
        </w:rPr>
        <w:t>в) комплекс информационной безопасности в составе аппаратных и программных средств защиты информации, мониторинга качества каналов и услуг связи, включая выделенные каналы связи VPN с резервированием по высокоскоростным беспроводным каналам связи;</w:t>
      </w:r>
    </w:p>
    <w:p w:rsidR="00E71526" w:rsidRPr="00B93FBD" w:rsidRDefault="00E71526" w:rsidP="00CB3BA7">
      <w:pPr>
        <w:ind w:firstLine="709"/>
        <w:jc w:val="both"/>
        <w:rPr>
          <w:sz w:val="28"/>
          <w:szCs w:val="28"/>
        </w:rPr>
      </w:pPr>
      <w:bookmarkStart w:id="240" w:name="sub_104"/>
      <w:bookmarkEnd w:id="239"/>
      <w:r w:rsidRPr="00B93FBD">
        <w:rPr>
          <w:sz w:val="28"/>
          <w:szCs w:val="28"/>
        </w:rPr>
        <w:t>г) инженерную инфраструктуру, предназначенную для обеспечения устойчивого функционирования компонентов АПК на уровне субъекта Российской Федерации, включая существующие линии и узлы связи регионального оператора связи.</w:t>
      </w:r>
      <w:bookmarkEnd w:id="240"/>
    </w:p>
    <w:p w:rsidR="00E71526" w:rsidRPr="00B93FBD" w:rsidRDefault="00E71526" w:rsidP="00CB3BA7">
      <w:pPr>
        <w:ind w:firstLine="709"/>
        <w:jc w:val="both"/>
        <w:rPr>
          <w:bCs/>
          <w:sz w:val="28"/>
          <w:szCs w:val="28"/>
        </w:rPr>
      </w:pPr>
      <w:r w:rsidRPr="00B93FBD">
        <w:rPr>
          <w:sz w:val="28"/>
          <w:szCs w:val="28"/>
        </w:rPr>
        <w:lastRenderedPageBreak/>
        <w:t>Реализация основных положений подпрограммы будет осуществляться через нормативно-правовые, экономические, административные механизмы, с учетом поддержки научных исследований и совершенствования кадровой политики, а также внедрения механизма программно-целевого управления.</w:t>
      </w:r>
    </w:p>
    <w:p w:rsidR="00E71526" w:rsidRPr="00B93FBD" w:rsidRDefault="00E71526" w:rsidP="00CB3BA7">
      <w:pPr>
        <w:ind w:firstLine="709"/>
        <w:jc w:val="both"/>
        <w:rPr>
          <w:bCs/>
          <w:sz w:val="28"/>
          <w:szCs w:val="28"/>
        </w:rPr>
      </w:pPr>
      <w:r w:rsidRPr="00B93FBD">
        <w:rPr>
          <w:bCs/>
          <w:sz w:val="28"/>
          <w:szCs w:val="28"/>
        </w:rPr>
        <w:t>Реализация подпрограммы осуществляется Министерством транспорта и связи Чеченской Республики, а также другими участниками программы.</w:t>
      </w:r>
    </w:p>
    <w:p w:rsidR="00E71526" w:rsidRPr="00B93FBD" w:rsidRDefault="00E71526" w:rsidP="00CB3BA7">
      <w:pPr>
        <w:shd w:val="clear" w:color="auto" w:fill="FFFFFF"/>
        <w:ind w:firstLine="709"/>
        <w:jc w:val="both"/>
        <w:rPr>
          <w:bCs/>
          <w:sz w:val="28"/>
          <w:szCs w:val="28"/>
        </w:rPr>
      </w:pPr>
      <w:r w:rsidRPr="00B93FBD">
        <w:rPr>
          <w:bCs/>
          <w:sz w:val="28"/>
          <w:szCs w:val="28"/>
        </w:rPr>
        <w:t xml:space="preserve">Исполнители подпрограммы несут ответственность за своевременное выполнение мероприятий, рациональное использование выделенных бюджетных средств. </w:t>
      </w:r>
    </w:p>
    <w:p w:rsidR="00E71526" w:rsidRPr="00B93FBD" w:rsidRDefault="00E71526" w:rsidP="00CB3BA7">
      <w:pPr>
        <w:shd w:val="clear" w:color="auto" w:fill="FFFFFF"/>
        <w:autoSpaceDE w:val="0"/>
        <w:autoSpaceDN w:val="0"/>
        <w:adjustRightInd w:val="0"/>
        <w:ind w:firstLine="709"/>
        <w:jc w:val="both"/>
        <w:rPr>
          <w:sz w:val="28"/>
          <w:szCs w:val="28"/>
        </w:rPr>
      </w:pPr>
      <w:r w:rsidRPr="00B93FBD">
        <w:rPr>
          <w:sz w:val="28"/>
          <w:szCs w:val="28"/>
        </w:rPr>
        <w:t>Мероприятия, предусмотренные настоящей подпрограммой, не профинансированные в полном объеме, переходят на следующий бюджетный период в пределах средств, утвержденных на реализацию программы в пределах срока действия подпрограммы.</w:t>
      </w:r>
    </w:p>
    <w:p w:rsidR="00E71526" w:rsidRPr="00B93FBD" w:rsidRDefault="00E71526" w:rsidP="00CB3BA7">
      <w:pPr>
        <w:shd w:val="clear" w:color="auto" w:fill="FFFFFF"/>
        <w:ind w:firstLine="709"/>
        <w:jc w:val="both"/>
        <w:rPr>
          <w:bCs/>
          <w:sz w:val="28"/>
          <w:szCs w:val="28"/>
        </w:rPr>
      </w:pPr>
      <w:r w:rsidRPr="00B93FBD">
        <w:rPr>
          <w:bCs/>
          <w:sz w:val="28"/>
          <w:szCs w:val="28"/>
        </w:rPr>
        <w:t>В ходе реализации подпрограммы отдельные ее мероприятия в установленном порядке могут уточняться и корректироваться.</w:t>
      </w:r>
    </w:p>
    <w:p w:rsidR="00E71526" w:rsidRPr="00B93FBD" w:rsidRDefault="00E71526" w:rsidP="00CB3BA7">
      <w:pPr>
        <w:autoSpaceDE w:val="0"/>
        <w:autoSpaceDN w:val="0"/>
        <w:adjustRightInd w:val="0"/>
        <w:ind w:firstLine="709"/>
        <w:jc w:val="both"/>
        <w:rPr>
          <w:sz w:val="28"/>
          <w:szCs w:val="28"/>
        </w:rPr>
      </w:pPr>
      <w:r w:rsidRPr="00B93FBD">
        <w:rPr>
          <w:sz w:val="28"/>
          <w:szCs w:val="28"/>
        </w:rPr>
        <w:t xml:space="preserve">Для достижения целей подпрограммы участники подпрограммы в рамках своих полномочий: </w:t>
      </w:r>
    </w:p>
    <w:p w:rsidR="00E71526" w:rsidRPr="00B93FBD" w:rsidRDefault="00E71526" w:rsidP="00CB3BA7">
      <w:pPr>
        <w:pStyle w:val="a9"/>
        <w:widowControl w:val="0"/>
        <w:numPr>
          <w:ilvl w:val="0"/>
          <w:numId w:val="18"/>
        </w:numPr>
        <w:tabs>
          <w:tab w:val="left" w:pos="993"/>
        </w:tabs>
        <w:ind w:left="0" w:firstLine="709"/>
        <w:contextualSpacing w:val="0"/>
        <w:jc w:val="both"/>
        <w:rPr>
          <w:sz w:val="28"/>
          <w:szCs w:val="28"/>
        </w:rPr>
      </w:pPr>
      <w:r w:rsidRPr="00B93FBD">
        <w:rPr>
          <w:sz w:val="28"/>
          <w:szCs w:val="28"/>
        </w:rPr>
        <w:t>осуществляют выполнение мероприятий;</w:t>
      </w:r>
    </w:p>
    <w:p w:rsidR="00E71526" w:rsidRPr="00B93FBD" w:rsidRDefault="00E71526" w:rsidP="00CB3BA7">
      <w:pPr>
        <w:pStyle w:val="a9"/>
        <w:widowControl w:val="0"/>
        <w:numPr>
          <w:ilvl w:val="0"/>
          <w:numId w:val="18"/>
        </w:numPr>
        <w:tabs>
          <w:tab w:val="left" w:pos="993"/>
        </w:tabs>
        <w:ind w:left="0" w:firstLine="709"/>
        <w:contextualSpacing w:val="0"/>
        <w:jc w:val="both"/>
        <w:rPr>
          <w:sz w:val="28"/>
          <w:szCs w:val="28"/>
        </w:rPr>
      </w:pPr>
      <w:r w:rsidRPr="00B93FBD">
        <w:rPr>
          <w:sz w:val="28"/>
          <w:szCs w:val="28"/>
        </w:rPr>
        <w:t>представляют ежемесячно, до 3-го числа месяца, следующего за отчетным</w:t>
      </w:r>
      <w:r w:rsidR="00133D40" w:rsidRPr="00B93FBD">
        <w:rPr>
          <w:sz w:val="28"/>
          <w:szCs w:val="28"/>
        </w:rPr>
        <w:t xml:space="preserve"> </w:t>
      </w:r>
      <w:r w:rsidRPr="00B93FBD">
        <w:rPr>
          <w:sz w:val="28"/>
          <w:szCs w:val="28"/>
        </w:rPr>
        <w:t>периодом, отчет ответственному исполнителю подпрограммы о ходе ее реализации;</w:t>
      </w:r>
    </w:p>
    <w:p w:rsidR="00E71526" w:rsidRPr="00B93FBD" w:rsidRDefault="00E71526" w:rsidP="00CB3BA7">
      <w:pPr>
        <w:pStyle w:val="1"/>
        <w:spacing w:before="0"/>
        <w:ind w:firstLine="709"/>
        <w:jc w:val="both"/>
        <w:rPr>
          <w:rFonts w:ascii="Times New Roman" w:hAnsi="Times New Roman"/>
          <w:b w:val="0"/>
          <w:color w:val="auto"/>
        </w:rPr>
      </w:pPr>
      <w:r w:rsidRPr="00B93FBD">
        <w:rPr>
          <w:rFonts w:ascii="Times New Roman" w:hAnsi="Times New Roman"/>
          <w:b w:val="0"/>
          <w:color w:val="auto"/>
        </w:rPr>
        <w:t>- осуществляют подготовку предложений по корректировке региональной подпрограммы;</w:t>
      </w:r>
    </w:p>
    <w:p w:rsidR="00E71526" w:rsidRPr="00B93FBD" w:rsidRDefault="00E71526" w:rsidP="00CB3BA7">
      <w:pPr>
        <w:pStyle w:val="1"/>
        <w:spacing w:before="0"/>
        <w:ind w:firstLine="709"/>
        <w:jc w:val="both"/>
        <w:rPr>
          <w:rFonts w:ascii="Times New Roman" w:hAnsi="Times New Roman"/>
          <w:b w:val="0"/>
          <w:color w:val="auto"/>
        </w:rPr>
      </w:pPr>
      <w:r w:rsidRPr="00B93FBD">
        <w:rPr>
          <w:rFonts w:ascii="Times New Roman" w:hAnsi="Times New Roman"/>
          <w:b w:val="0"/>
          <w:color w:val="auto"/>
        </w:rPr>
        <w:t xml:space="preserve">- ежеквартально, до конца месяца, следующего за отчетным </w:t>
      </w:r>
      <w:proofErr w:type="gramStart"/>
      <w:r w:rsidRPr="00B93FBD">
        <w:rPr>
          <w:rFonts w:ascii="Times New Roman" w:hAnsi="Times New Roman"/>
          <w:b w:val="0"/>
          <w:color w:val="auto"/>
        </w:rPr>
        <w:t>периодом,  Главное</w:t>
      </w:r>
      <w:proofErr w:type="gramEnd"/>
      <w:r w:rsidRPr="00B93FBD">
        <w:rPr>
          <w:rFonts w:ascii="Times New Roman" w:hAnsi="Times New Roman"/>
          <w:b w:val="0"/>
          <w:color w:val="auto"/>
        </w:rPr>
        <w:t xml:space="preserve"> управление МЧС России по ЧР информацию о ходе выполнения мероприятий подпрограммы и об эффективности использования финансовых средств направляет в Министерство транспорта и связи Чеченской Республики;</w:t>
      </w:r>
    </w:p>
    <w:p w:rsidR="00E71526" w:rsidRPr="00B93FBD" w:rsidRDefault="00E71526" w:rsidP="00CB3BA7">
      <w:pPr>
        <w:pStyle w:val="a9"/>
        <w:widowControl w:val="0"/>
        <w:numPr>
          <w:ilvl w:val="0"/>
          <w:numId w:val="18"/>
        </w:numPr>
        <w:tabs>
          <w:tab w:val="left" w:pos="993"/>
        </w:tabs>
        <w:ind w:left="0" w:firstLine="709"/>
        <w:contextualSpacing w:val="0"/>
        <w:jc w:val="both"/>
        <w:rPr>
          <w:sz w:val="28"/>
          <w:szCs w:val="28"/>
        </w:rPr>
      </w:pPr>
      <w:r w:rsidRPr="00B93FBD">
        <w:rPr>
          <w:sz w:val="28"/>
          <w:szCs w:val="28"/>
        </w:rPr>
        <w:t>вносит изменения в подпрограмму.</w:t>
      </w:r>
    </w:p>
    <w:p w:rsidR="00E71526" w:rsidRPr="00B93FBD" w:rsidRDefault="00E71526" w:rsidP="00CB3BA7">
      <w:pPr>
        <w:pStyle w:val="a9"/>
        <w:widowControl w:val="0"/>
        <w:numPr>
          <w:ilvl w:val="0"/>
          <w:numId w:val="18"/>
        </w:numPr>
        <w:tabs>
          <w:tab w:val="left" w:pos="993"/>
        </w:tabs>
        <w:ind w:left="0" w:firstLine="709"/>
        <w:contextualSpacing w:val="0"/>
        <w:jc w:val="both"/>
        <w:rPr>
          <w:sz w:val="28"/>
          <w:szCs w:val="28"/>
        </w:rPr>
      </w:pPr>
      <w:r w:rsidRPr="00B93FBD">
        <w:rPr>
          <w:sz w:val="28"/>
          <w:szCs w:val="28"/>
        </w:rPr>
        <w:t>формируют бюджетные заявки на финансирование мероприятий.</w:t>
      </w:r>
    </w:p>
    <w:p w:rsidR="00E71526" w:rsidRPr="00B93FBD" w:rsidRDefault="00E71526" w:rsidP="00CB3BA7">
      <w:pPr>
        <w:autoSpaceDE w:val="0"/>
        <w:autoSpaceDN w:val="0"/>
        <w:adjustRightInd w:val="0"/>
        <w:ind w:firstLine="709"/>
        <w:jc w:val="both"/>
        <w:rPr>
          <w:sz w:val="28"/>
          <w:szCs w:val="28"/>
        </w:rPr>
      </w:pPr>
      <w:r w:rsidRPr="00B93FBD">
        <w:rPr>
          <w:sz w:val="28"/>
          <w:szCs w:val="28"/>
        </w:rPr>
        <w:t>Ответственный за реализацию программы - Министерство транспорта и связи Чеченской Республики:</w:t>
      </w:r>
    </w:p>
    <w:p w:rsidR="00E71526" w:rsidRPr="00B93FBD" w:rsidRDefault="00E71526" w:rsidP="00CB3BA7">
      <w:pPr>
        <w:pStyle w:val="a9"/>
        <w:widowControl w:val="0"/>
        <w:numPr>
          <w:ilvl w:val="0"/>
          <w:numId w:val="18"/>
        </w:numPr>
        <w:tabs>
          <w:tab w:val="left" w:pos="993"/>
        </w:tabs>
        <w:ind w:left="0" w:firstLine="709"/>
        <w:contextualSpacing w:val="0"/>
        <w:jc w:val="both"/>
        <w:rPr>
          <w:sz w:val="28"/>
          <w:szCs w:val="28"/>
        </w:rPr>
      </w:pPr>
      <w:r w:rsidRPr="00B93FBD">
        <w:rPr>
          <w:sz w:val="28"/>
          <w:szCs w:val="28"/>
        </w:rPr>
        <w:t>осуществляет межведомственную координацию деятельности участников подпрограммы.</w:t>
      </w:r>
    </w:p>
    <w:p w:rsidR="00A80B78" w:rsidRDefault="00A80B78" w:rsidP="00CB3BA7">
      <w:pPr>
        <w:widowControl w:val="0"/>
        <w:tabs>
          <w:tab w:val="left" w:pos="993"/>
        </w:tabs>
        <w:jc w:val="center"/>
        <w:rPr>
          <w:b/>
          <w:sz w:val="28"/>
          <w:szCs w:val="28"/>
        </w:rPr>
      </w:pPr>
    </w:p>
    <w:p w:rsidR="008C7BCF" w:rsidRDefault="008C7BCF" w:rsidP="00C7400D">
      <w:pPr>
        <w:widowControl w:val="0"/>
        <w:tabs>
          <w:tab w:val="left" w:pos="993"/>
        </w:tabs>
        <w:spacing w:after="120" w:line="240" w:lineRule="exact"/>
        <w:jc w:val="center"/>
        <w:rPr>
          <w:b/>
          <w:sz w:val="28"/>
          <w:szCs w:val="28"/>
        </w:rPr>
      </w:pPr>
    </w:p>
    <w:p w:rsidR="008C7BCF" w:rsidRDefault="008C7BCF" w:rsidP="00C7400D">
      <w:pPr>
        <w:widowControl w:val="0"/>
        <w:tabs>
          <w:tab w:val="left" w:pos="993"/>
        </w:tabs>
        <w:spacing w:after="120" w:line="240" w:lineRule="exact"/>
        <w:jc w:val="center"/>
        <w:rPr>
          <w:b/>
          <w:sz w:val="28"/>
          <w:szCs w:val="28"/>
        </w:rPr>
      </w:pPr>
    </w:p>
    <w:p w:rsidR="008C7BCF" w:rsidRDefault="008C7BCF" w:rsidP="00C7400D">
      <w:pPr>
        <w:widowControl w:val="0"/>
        <w:tabs>
          <w:tab w:val="left" w:pos="993"/>
        </w:tabs>
        <w:spacing w:after="120" w:line="240" w:lineRule="exact"/>
        <w:jc w:val="center"/>
        <w:rPr>
          <w:b/>
          <w:sz w:val="28"/>
          <w:szCs w:val="28"/>
        </w:rPr>
      </w:pPr>
    </w:p>
    <w:p w:rsidR="008C7BCF" w:rsidRDefault="008C7BCF" w:rsidP="00C7400D">
      <w:pPr>
        <w:widowControl w:val="0"/>
        <w:tabs>
          <w:tab w:val="left" w:pos="993"/>
        </w:tabs>
        <w:spacing w:after="120" w:line="240" w:lineRule="exact"/>
        <w:jc w:val="center"/>
        <w:rPr>
          <w:b/>
          <w:sz w:val="28"/>
          <w:szCs w:val="28"/>
        </w:rPr>
      </w:pPr>
    </w:p>
    <w:p w:rsidR="008C7BCF" w:rsidRDefault="008C7BCF" w:rsidP="00C7400D">
      <w:pPr>
        <w:widowControl w:val="0"/>
        <w:tabs>
          <w:tab w:val="left" w:pos="993"/>
        </w:tabs>
        <w:spacing w:after="120" w:line="240" w:lineRule="exact"/>
        <w:jc w:val="center"/>
        <w:rPr>
          <w:b/>
          <w:sz w:val="28"/>
          <w:szCs w:val="28"/>
        </w:rPr>
      </w:pPr>
    </w:p>
    <w:p w:rsidR="008C7BCF" w:rsidRDefault="008C7BCF" w:rsidP="00C7400D">
      <w:pPr>
        <w:widowControl w:val="0"/>
        <w:tabs>
          <w:tab w:val="left" w:pos="993"/>
        </w:tabs>
        <w:spacing w:after="120" w:line="240" w:lineRule="exact"/>
        <w:jc w:val="center"/>
        <w:rPr>
          <w:b/>
          <w:sz w:val="28"/>
          <w:szCs w:val="28"/>
        </w:rPr>
      </w:pPr>
    </w:p>
    <w:p w:rsidR="008C7BCF" w:rsidRDefault="008C7BCF" w:rsidP="00C7400D">
      <w:pPr>
        <w:widowControl w:val="0"/>
        <w:tabs>
          <w:tab w:val="left" w:pos="993"/>
        </w:tabs>
        <w:spacing w:after="120" w:line="240" w:lineRule="exact"/>
        <w:jc w:val="center"/>
        <w:rPr>
          <w:b/>
          <w:sz w:val="28"/>
          <w:szCs w:val="28"/>
        </w:rPr>
      </w:pPr>
    </w:p>
    <w:p w:rsidR="008C7BCF" w:rsidRDefault="008C7BCF" w:rsidP="00C7400D">
      <w:pPr>
        <w:widowControl w:val="0"/>
        <w:tabs>
          <w:tab w:val="left" w:pos="993"/>
        </w:tabs>
        <w:spacing w:after="120" w:line="240" w:lineRule="exact"/>
        <w:jc w:val="center"/>
        <w:rPr>
          <w:b/>
          <w:sz w:val="28"/>
          <w:szCs w:val="28"/>
        </w:rPr>
      </w:pPr>
    </w:p>
    <w:p w:rsidR="008C7BCF" w:rsidRDefault="008C7BCF" w:rsidP="00C7400D">
      <w:pPr>
        <w:widowControl w:val="0"/>
        <w:tabs>
          <w:tab w:val="left" w:pos="993"/>
        </w:tabs>
        <w:spacing w:after="120" w:line="240" w:lineRule="exact"/>
        <w:jc w:val="center"/>
        <w:rPr>
          <w:b/>
          <w:sz w:val="28"/>
          <w:szCs w:val="28"/>
        </w:rPr>
      </w:pPr>
    </w:p>
    <w:p w:rsidR="00AD3849" w:rsidRDefault="00E71526" w:rsidP="00C7400D">
      <w:pPr>
        <w:widowControl w:val="0"/>
        <w:tabs>
          <w:tab w:val="left" w:pos="993"/>
        </w:tabs>
        <w:spacing w:after="120" w:line="240" w:lineRule="exact"/>
        <w:jc w:val="center"/>
        <w:rPr>
          <w:b/>
          <w:sz w:val="28"/>
          <w:szCs w:val="28"/>
        </w:rPr>
      </w:pPr>
      <w:r w:rsidRPr="00B93FBD">
        <w:rPr>
          <w:b/>
          <w:sz w:val="28"/>
          <w:szCs w:val="28"/>
        </w:rPr>
        <w:lastRenderedPageBreak/>
        <w:t xml:space="preserve">Подпрограмма </w:t>
      </w:r>
    </w:p>
    <w:p w:rsidR="00E71526" w:rsidRPr="00B93FBD" w:rsidRDefault="00E71526" w:rsidP="00C7400D">
      <w:pPr>
        <w:widowControl w:val="0"/>
        <w:tabs>
          <w:tab w:val="left" w:pos="993"/>
        </w:tabs>
        <w:spacing w:line="240" w:lineRule="exact"/>
        <w:jc w:val="center"/>
        <w:rPr>
          <w:sz w:val="28"/>
          <w:szCs w:val="28"/>
        </w:rPr>
      </w:pPr>
      <w:r w:rsidRPr="00B93FBD">
        <w:rPr>
          <w:b/>
          <w:sz w:val="28"/>
          <w:szCs w:val="28"/>
        </w:rPr>
        <w:t>«Гражданская авиация и аэронавигационное обслуживание»</w:t>
      </w:r>
    </w:p>
    <w:p w:rsidR="00ED1AEF" w:rsidRDefault="00ED1AEF" w:rsidP="00C7400D">
      <w:pPr>
        <w:widowControl w:val="0"/>
        <w:tabs>
          <w:tab w:val="left" w:pos="993"/>
        </w:tabs>
        <w:spacing w:line="240" w:lineRule="exact"/>
        <w:jc w:val="center"/>
        <w:rPr>
          <w:b/>
          <w:sz w:val="28"/>
          <w:szCs w:val="28"/>
        </w:rPr>
      </w:pPr>
    </w:p>
    <w:p w:rsidR="00E71526" w:rsidRDefault="00E71526" w:rsidP="00C7400D">
      <w:pPr>
        <w:widowControl w:val="0"/>
        <w:tabs>
          <w:tab w:val="left" w:pos="993"/>
        </w:tabs>
        <w:spacing w:line="240" w:lineRule="exact"/>
        <w:jc w:val="center"/>
        <w:rPr>
          <w:b/>
          <w:sz w:val="28"/>
          <w:szCs w:val="28"/>
        </w:rPr>
      </w:pPr>
      <w:r w:rsidRPr="00B93FBD">
        <w:rPr>
          <w:b/>
          <w:sz w:val="28"/>
          <w:szCs w:val="28"/>
        </w:rPr>
        <w:t>Паспорт подпрограммы</w:t>
      </w:r>
    </w:p>
    <w:p w:rsidR="00ED1AEF" w:rsidRPr="00B93FBD" w:rsidRDefault="00ED1AEF" w:rsidP="00CB3BA7">
      <w:pPr>
        <w:widowControl w:val="0"/>
        <w:tabs>
          <w:tab w:val="left" w:pos="993"/>
        </w:tabs>
        <w:jc w:val="center"/>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6"/>
        <w:gridCol w:w="3820"/>
        <w:gridCol w:w="2693"/>
      </w:tblGrid>
      <w:tr w:rsidR="00E71526" w:rsidRPr="00E038E6" w:rsidTr="006C0818">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E038E6" w:rsidRDefault="00E71526" w:rsidP="00C7400D">
            <w:pPr>
              <w:pStyle w:val="ad"/>
              <w:spacing w:after="0" w:line="240" w:lineRule="exact"/>
              <w:rPr>
                <w:rFonts w:ascii="Times New Roman" w:hAnsi="Times New Roman"/>
              </w:rPr>
            </w:pPr>
            <w:r w:rsidRPr="00E038E6">
              <w:rPr>
                <w:rFonts w:ascii="Times New Roman" w:hAnsi="Times New Roman"/>
              </w:rPr>
              <w:t>Ответственный исполнитель подпрограммы</w:t>
            </w:r>
          </w:p>
        </w:tc>
        <w:tc>
          <w:tcPr>
            <w:tcW w:w="6513" w:type="dxa"/>
            <w:gridSpan w:val="2"/>
            <w:tcBorders>
              <w:top w:val="single" w:sz="4" w:space="0" w:color="auto"/>
              <w:left w:val="single" w:sz="4" w:space="0" w:color="auto"/>
              <w:bottom w:val="single" w:sz="4" w:space="0" w:color="auto"/>
              <w:right w:val="single" w:sz="4" w:space="0" w:color="auto"/>
            </w:tcBorders>
            <w:hideMark/>
          </w:tcPr>
          <w:p w:rsidR="00E71526" w:rsidRPr="00E038E6" w:rsidRDefault="00E71526" w:rsidP="00C7400D">
            <w:pPr>
              <w:widowControl w:val="0"/>
              <w:spacing w:line="240" w:lineRule="exact"/>
            </w:pPr>
            <w:r w:rsidRPr="00E038E6">
              <w:t>Министерство транспорта и связи Чеченской Республики</w:t>
            </w:r>
          </w:p>
        </w:tc>
      </w:tr>
      <w:tr w:rsidR="00E71526" w:rsidRPr="00E038E6" w:rsidTr="006C0818">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E038E6" w:rsidRDefault="00E71526" w:rsidP="00C7400D">
            <w:pPr>
              <w:pStyle w:val="ad"/>
              <w:spacing w:after="0" w:line="240" w:lineRule="exact"/>
              <w:rPr>
                <w:rFonts w:ascii="Times New Roman" w:hAnsi="Times New Roman"/>
              </w:rPr>
            </w:pPr>
            <w:r w:rsidRPr="00E038E6">
              <w:rPr>
                <w:rFonts w:ascii="Times New Roman" w:hAnsi="Times New Roman"/>
              </w:rPr>
              <w:t>Участники подпрограммы</w:t>
            </w:r>
          </w:p>
        </w:tc>
        <w:tc>
          <w:tcPr>
            <w:tcW w:w="6513" w:type="dxa"/>
            <w:gridSpan w:val="2"/>
            <w:tcBorders>
              <w:top w:val="single" w:sz="4" w:space="0" w:color="auto"/>
              <w:left w:val="single" w:sz="4" w:space="0" w:color="auto"/>
              <w:bottom w:val="single" w:sz="4" w:space="0" w:color="auto"/>
              <w:right w:val="single" w:sz="4" w:space="0" w:color="auto"/>
            </w:tcBorders>
            <w:hideMark/>
          </w:tcPr>
          <w:p w:rsidR="00E71526" w:rsidRPr="00E038E6" w:rsidRDefault="00E71526" w:rsidP="00C7400D">
            <w:pPr>
              <w:snapToGrid w:val="0"/>
              <w:spacing w:line="240" w:lineRule="exact"/>
              <w:ind w:right="-67"/>
            </w:pPr>
          </w:p>
        </w:tc>
      </w:tr>
      <w:tr w:rsidR="00E71526" w:rsidRPr="00E038E6" w:rsidTr="006C0818">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E038E6" w:rsidRDefault="00E71526" w:rsidP="00C7400D">
            <w:pPr>
              <w:pStyle w:val="ad"/>
              <w:spacing w:after="0" w:line="240" w:lineRule="exact"/>
              <w:rPr>
                <w:rFonts w:ascii="Times New Roman" w:hAnsi="Times New Roman"/>
              </w:rPr>
            </w:pPr>
            <w:r w:rsidRPr="00E038E6">
              <w:rPr>
                <w:rFonts w:ascii="Times New Roman" w:hAnsi="Times New Roman"/>
              </w:rPr>
              <w:t>Цель подпрограммы</w:t>
            </w:r>
          </w:p>
        </w:tc>
        <w:tc>
          <w:tcPr>
            <w:tcW w:w="6513" w:type="dxa"/>
            <w:gridSpan w:val="2"/>
            <w:tcBorders>
              <w:top w:val="single" w:sz="4" w:space="0" w:color="auto"/>
              <w:left w:val="single" w:sz="4" w:space="0" w:color="auto"/>
              <w:bottom w:val="single" w:sz="4" w:space="0" w:color="auto"/>
              <w:right w:val="single" w:sz="4" w:space="0" w:color="auto"/>
            </w:tcBorders>
          </w:tcPr>
          <w:p w:rsidR="00E71526" w:rsidRPr="00E038E6" w:rsidRDefault="00E71526" w:rsidP="00C7400D">
            <w:pPr>
              <w:pStyle w:val="affd"/>
              <w:spacing w:before="0" w:beforeAutospacing="0" w:after="0" w:afterAutospacing="0" w:line="240" w:lineRule="exact"/>
            </w:pPr>
            <w:r w:rsidRPr="00E038E6">
              <w:rPr>
                <w:color w:val="000000"/>
              </w:rPr>
              <w:t>- совершенствование и развитие транспортной инфраструктуры Российской Федерации на период до 2024 года.</w:t>
            </w:r>
          </w:p>
        </w:tc>
      </w:tr>
      <w:tr w:rsidR="00E71526" w:rsidRPr="00E038E6" w:rsidTr="006C0818">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E038E6" w:rsidRDefault="00E71526" w:rsidP="00C7400D">
            <w:pPr>
              <w:pStyle w:val="ad"/>
              <w:spacing w:after="0" w:line="240" w:lineRule="exact"/>
              <w:rPr>
                <w:rFonts w:ascii="Times New Roman" w:hAnsi="Times New Roman"/>
              </w:rPr>
            </w:pPr>
            <w:r w:rsidRPr="00E038E6">
              <w:rPr>
                <w:rFonts w:ascii="Times New Roman" w:hAnsi="Times New Roman"/>
              </w:rPr>
              <w:t>Задачи подпрограммы</w:t>
            </w:r>
          </w:p>
        </w:tc>
        <w:tc>
          <w:tcPr>
            <w:tcW w:w="6513" w:type="dxa"/>
            <w:gridSpan w:val="2"/>
            <w:tcBorders>
              <w:top w:val="single" w:sz="4" w:space="0" w:color="auto"/>
              <w:left w:val="single" w:sz="4" w:space="0" w:color="auto"/>
              <w:bottom w:val="single" w:sz="4" w:space="0" w:color="auto"/>
              <w:right w:val="single" w:sz="4" w:space="0" w:color="auto"/>
            </w:tcBorders>
          </w:tcPr>
          <w:p w:rsidR="00E71526" w:rsidRPr="00E038E6" w:rsidRDefault="00E71526" w:rsidP="00C7400D">
            <w:pPr>
              <w:pStyle w:val="affd"/>
              <w:spacing w:before="0" w:beforeAutospacing="0" w:after="0" w:afterAutospacing="0" w:line="240" w:lineRule="exact"/>
            </w:pPr>
            <w:r w:rsidRPr="00E038E6">
              <w:rPr>
                <w:color w:val="000000"/>
              </w:rPr>
              <w:t>- обеспечение приема современных воздушных судов и соответствия современным требованиям обслуживания авиаперевозок.</w:t>
            </w:r>
          </w:p>
        </w:tc>
      </w:tr>
      <w:tr w:rsidR="00E71526" w:rsidRPr="00E038E6" w:rsidTr="006C0818">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E038E6" w:rsidRDefault="00E71526" w:rsidP="00C7400D">
            <w:pPr>
              <w:pStyle w:val="ad"/>
              <w:spacing w:after="0" w:line="240" w:lineRule="exact"/>
              <w:rPr>
                <w:rFonts w:ascii="Times New Roman" w:hAnsi="Times New Roman"/>
              </w:rPr>
            </w:pPr>
            <w:r w:rsidRPr="00E038E6">
              <w:rPr>
                <w:rFonts w:ascii="Times New Roman" w:hAnsi="Times New Roman"/>
              </w:rPr>
              <w:t>Основные целевые индикаторы и показатели подпрограммы</w:t>
            </w:r>
          </w:p>
        </w:tc>
        <w:tc>
          <w:tcPr>
            <w:tcW w:w="6513" w:type="dxa"/>
            <w:gridSpan w:val="2"/>
            <w:tcBorders>
              <w:top w:val="single" w:sz="4" w:space="0" w:color="auto"/>
              <w:left w:val="single" w:sz="4" w:space="0" w:color="auto"/>
              <w:bottom w:val="single" w:sz="4" w:space="0" w:color="auto"/>
              <w:right w:val="single" w:sz="4" w:space="0" w:color="auto"/>
            </w:tcBorders>
            <w:hideMark/>
          </w:tcPr>
          <w:p w:rsidR="00E71526" w:rsidRPr="00E038E6" w:rsidRDefault="00E71526" w:rsidP="00C7400D">
            <w:pPr>
              <w:pStyle w:val="a9"/>
              <w:spacing w:line="240" w:lineRule="exact"/>
              <w:ind w:left="27"/>
              <w:contextualSpacing w:val="0"/>
            </w:pPr>
            <w:r w:rsidRPr="00E038E6">
              <w:rPr>
                <w:color w:val="000000"/>
              </w:rPr>
              <w:t>Основным показателем реализации данного проекта является резкий и качественный рост пассажиропотока в 2025 году</w:t>
            </w:r>
          </w:p>
        </w:tc>
      </w:tr>
      <w:tr w:rsidR="00E71526" w:rsidRPr="00E038E6" w:rsidTr="006C0818">
        <w:trPr>
          <w:trHeight w:val="20"/>
        </w:trPr>
        <w:tc>
          <w:tcPr>
            <w:tcW w:w="3126" w:type="dxa"/>
            <w:tcBorders>
              <w:top w:val="single" w:sz="4" w:space="0" w:color="auto"/>
              <w:left w:val="single" w:sz="4" w:space="0" w:color="auto"/>
              <w:bottom w:val="single" w:sz="4" w:space="0" w:color="auto"/>
              <w:right w:val="single" w:sz="4" w:space="0" w:color="auto"/>
            </w:tcBorders>
            <w:hideMark/>
          </w:tcPr>
          <w:p w:rsidR="00E71526" w:rsidRPr="00E038E6" w:rsidRDefault="00E71526" w:rsidP="00C7400D">
            <w:pPr>
              <w:pStyle w:val="ad"/>
              <w:spacing w:after="0" w:line="240" w:lineRule="exact"/>
              <w:rPr>
                <w:rFonts w:ascii="Times New Roman" w:hAnsi="Times New Roman"/>
              </w:rPr>
            </w:pPr>
            <w:r w:rsidRPr="00E038E6">
              <w:rPr>
                <w:rFonts w:ascii="Times New Roman" w:hAnsi="Times New Roman"/>
              </w:rPr>
              <w:t>Этапы и сроки реализации подпрограммы</w:t>
            </w:r>
          </w:p>
        </w:tc>
        <w:tc>
          <w:tcPr>
            <w:tcW w:w="6513" w:type="dxa"/>
            <w:gridSpan w:val="2"/>
            <w:tcBorders>
              <w:top w:val="single" w:sz="4" w:space="0" w:color="auto"/>
              <w:left w:val="single" w:sz="4" w:space="0" w:color="auto"/>
              <w:bottom w:val="single" w:sz="4" w:space="0" w:color="auto"/>
              <w:right w:val="single" w:sz="4" w:space="0" w:color="auto"/>
            </w:tcBorders>
            <w:hideMark/>
          </w:tcPr>
          <w:p w:rsidR="00E71526" w:rsidRPr="00E038E6" w:rsidRDefault="008C7BCF" w:rsidP="00C7400D">
            <w:pPr>
              <w:spacing w:line="240" w:lineRule="exact"/>
            </w:pPr>
            <w:r>
              <w:t>2020-2025</w:t>
            </w:r>
            <w:r w:rsidR="00E71526" w:rsidRPr="00E038E6">
              <w:t xml:space="preserve"> год.</w:t>
            </w:r>
          </w:p>
        </w:tc>
      </w:tr>
      <w:tr w:rsidR="008C7BCF" w:rsidRPr="00E038E6" w:rsidTr="006C0818">
        <w:trPr>
          <w:trHeight w:val="20"/>
        </w:trPr>
        <w:tc>
          <w:tcPr>
            <w:tcW w:w="3126" w:type="dxa"/>
            <w:vMerge w:val="restart"/>
            <w:tcBorders>
              <w:top w:val="single" w:sz="4" w:space="0" w:color="auto"/>
              <w:left w:val="single" w:sz="4" w:space="0" w:color="auto"/>
              <w:right w:val="single" w:sz="4" w:space="0" w:color="auto"/>
            </w:tcBorders>
          </w:tcPr>
          <w:p w:rsidR="008C7BCF" w:rsidRPr="00E038E6" w:rsidRDefault="008C7BCF" w:rsidP="00C7400D">
            <w:pPr>
              <w:spacing w:line="240" w:lineRule="exact"/>
            </w:pPr>
            <w:r w:rsidRPr="00E038E6">
              <w:t>Объемы и источники финансирования подпрограммы</w:t>
            </w:r>
          </w:p>
          <w:p w:rsidR="008C7BCF" w:rsidRPr="00E038E6" w:rsidRDefault="008C7BCF" w:rsidP="00C7400D">
            <w:pPr>
              <w:pStyle w:val="ad"/>
              <w:spacing w:after="0" w:line="240" w:lineRule="exact"/>
              <w:rPr>
                <w:rFonts w:ascii="Times New Roman" w:hAnsi="Times New Roman"/>
              </w:rPr>
            </w:pPr>
          </w:p>
        </w:tc>
        <w:tc>
          <w:tcPr>
            <w:tcW w:w="3820" w:type="dxa"/>
            <w:tcBorders>
              <w:top w:val="single" w:sz="4" w:space="0" w:color="auto"/>
              <w:left w:val="single" w:sz="4" w:space="0" w:color="auto"/>
              <w:bottom w:val="single" w:sz="4" w:space="0" w:color="auto"/>
              <w:right w:val="single" w:sz="4" w:space="0" w:color="auto"/>
            </w:tcBorders>
            <w:hideMark/>
          </w:tcPr>
          <w:p w:rsidR="008C7BCF" w:rsidRPr="00E038E6" w:rsidRDefault="008C7BCF" w:rsidP="00C7400D">
            <w:pPr>
              <w:spacing w:line="240" w:lineRule="exact"/>
            </w:pPr>
            <w:r w:rsidRPr="00E038E6">
              <w:t>Общий объем финансирования подпрограммы -</w:t>
            </w:r>
          </w:p>
        </w:tc>
        <w:tc>
          <w:tcPr>
            <w:tcW w:w="2693" w:type="dxa"/>
            <w:tcBorders>
              <w:top w:val="single" w:sz="4" w:space="0" w:color="auto"/>
              <w:left w:val="single" w:sz="4" w:space="0" w:color="auto"/>
              <w:bottom w:val="single" w:sz="4" w:space="0" w:color="auto"/>
              <w:right w:val="single" w:sz="4" w:space="0" w:color="auto"/>
            </w:tcBorders>
            <w:hideMark/>
          </w:tcPr>
          <w:p w:rsidR="008C7BCF" w:rsidRPr="00684DFC" w:rsidRDefault="00E50C56" w:rsidP="00C7400D">
            <w:pPr>
              <w:spacing w:line="240" w:lineRule="exact"/>
            </w:pPr>
            <w:r>
              <w:t>8 556 888,363</w:t>
            </w:r>
            <w:r w:rsidR="008C7BCF" w:rsidRPr="00684DFC">
              <w:t> тыс. руб.</w:t>
            </w:r>
          </w:p>
          <w:p w:rsidR="008C7BCF" w:rsidRPr="00E038E6" w:rsidRDefault="008C7BCF" w:rsidP="00C7400D">
            <w:pPr>
              <w:spacing w:line="240" w:lineRule="exact"/>
              <w:rPr>
                <w:bCs/>
                <w:color w:val="FF0000"/>
              </w:rPr>
            </w:pPr>
          </w:p>
        </w:tc>
      </w:tr>
      <w:tr w:rsidR="008C7BCF" w:rsidRPr="00E038E6" w:rsidTr="006C0818">
        <w:trPr>
          <w:trHeight w:val="20"/>
        </w:trPr>
        <w:tc>
          <w:tcPr>
            <w:tcW w:w="0" w:type="auto"/>
            <w:vMerge/>
            <w:tcBorders>
              <w:left w:val="single" w:sz="4" w:space="0" w:color="auto"/>
              <w:right w:val="single" w:sz="4" w:space="0" w:color="auto"/>
            </w:tcBorders>
            <w:hideMark/>
          </w:tcPr>
          <w:p w:rsidR="008C7BCF" w:rsidRPr="00E038E6" w:rsidRDefault="008C7BCF" w:rsidP="00C7400D">
            <w:pPr>
              <w:spacing w:line="240" w:lineRule="exact"/>
            </w:pPr>
          </w:p>
        </w:tc>
        <w:tc>
          <w:tcPr>
            <w:tcW w:w="6513" w:type="dxa"/>
            <w:gridSpan w:val="2"/>
            <w:tcBorders>
              <w:top w:val="single" w:sz="4" w:space="0" w:color="auto"/>
              <w:left w:val="single" w:sz="4" w:space="0" w:color="auto"/>
              <w:bottom w:val="single" w:sz="4" w:space="0" w:color="auto"/>
              <w:right w:val="single" w:sz="4" w:space="0" w:color="auto"/>
            </w:tcBorders>
            <w:hideMark/>
          </w:tcPr>
          <w:p w:rsidR="008C7BCF" w:rsidRPr="00E038E6" w:rsidRDefault="008C7BCF" w:rsidP="00C7400D">
            <w:pPr>
              <w:spacing w:line="240" w:lineRule="exact"/>
            </w:pPr>
            <w:r w:rsidRPr="00E038E6">
              <w:t>в том числе по источникам:</w:t>
            </w:r>
          </w:p>
        </w:tc>
      </w:tr>
      <w:tr w:rsidR="008C7BCF" w:rsidRPr="00E038E6" w:rsidTr="006C0818">
        <w:trPr>
          <w:trHeight w:val="20"/>
        </w:trPr>
        <w:tc>
          <w:tcPr>
            <w:tcW w:w="0" w:type="auto"/>
            <w:vMerge/>
            <w:tcBorders>
              <w:left w:val="single" w:sz="4" w:space="0" w:color="auto"/>
              <w:right w:val="single" w:sz="4" w:space="0" w:color="auto"/>
            </w:tcBorders>
            <w:hideMark/>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8C7BCF" w:rsidRPr="00E038E6" w:rsidRDefault="008C7BCF" w:rsidP="00C7400D">
            <w:pPr>
              <w:spacing w:line="240" w:lineRule="exact"/>
            </w:pPr>
            <w:r w:rsidRPr="00E038E6">
              <w:t>федеральный бюджет:</w:t>
            </w:r>
          </w:p>
        </w:tc>
        <w:tc>
          <w:tcPr>
            <w:tcW w:w="2693" w:type="dxa"/>
            <w:tcBorders>
              <w:top w:val="single" w:sz="4" w:space="0" w:color="auto"/>
              <w:left w:val="single" w:sz="4" w:space="0" w:color="auto"/>
              <w:bottom w:val="single" w:sz="4" w:space="0" w:color="auto"/>
              <w:right w:val="single" w:sz="4" w:space="0" w:color="auto"/>
            </w:tcBorders>
            <w:hideMark/>
          </w:tcPr>
          <w:p w:rsidR="008C7BCF" w:rsidRPr="00E038E6" w:rsidRDefault="008C7BCF" w:rsidP="00C7400D">
            <w:pPr>
              <w:spacing w:line="240" w:lineRule="exact"/>
            </w:pPr>
            <w:r>
              <w:t>4 701</w:t>
            </w:r>
            <w:r w:rsidRPr="00E038E6">
              <w:t xml:space="preserve"> </w:t>
            </w:r>
            <w:r>
              <w:t>757</w:t>
            </w:r>
            <w:r w:rsidRPr="00E038E6">
              <w:t>,</w:t>
            </w:r>
            <w:r>
              <w:t>732</w:t>
            </w:r>
            <w:r w:rsidRPr="00E038E6">
              <w:t xml:space="preserve">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hideMark/>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8C7BCF" w:rsidRPr="00E038E6" w:rsidRDefault="008C7BCF" w:rsidP="00C7400D">
            <w:pPr>
              <w:tabs>
                <w:tab w:val="left" w:pos="34"/>
              </w:tabs>
              <w:spacing w:line="240" w:lineRule="exact"/>
            </w:pPr>
            <w:r w:rsidRPr="00E038E6">
              <w:tab/>
              <w:t>республиканский бюджет</w:t>
            </w:r>
          </w:p>
        </w:tc>
        <w:tc>
          <w:tcPr>
            <w:tcW w:w="2693" w:type="dxa"/>
            <w:tcBorders>
              <w:top w:val="single" w:sz="4" w:space="0" w:color="auto"/>
              <w:left w:val="single" w:sz="4" w:space="0" w:color="auto"/>
              <w:bottom w:val="single" w:sz="4" w:space="0" w:color="auto"/>
              <w:right w:val="single" w:sz="4" w:space="0" w:color="auto"/>
            </w:tcBorders>
            <w:hideMark/>
          </w:tcPr>
          <w:p w:rsidR="008C7BCF" w:rsidRPr="00E038E6" w:rsidRDefault="008C7BCF" w:rsidP="00C7400D">
            <w:pPr>
              <w:spacing w:line="240" w:lineRule="exact"/>
            </w:pPr>
            <w:r>
              <w:t>55</w:t>
            </w:r>
            <w:r w:rsidRPr="00E038E6">
              <w:t> </w:t>
            </w:r>
            <w:r>
              <w:t>130</w:t>
            </w:r>
            <w:r w:rsidRPr="00E038E6">
              <w:t>,</w:t>
            </w:r>
            <w:r>
              <w:t>631</w:t>
            </w:r>
            <w:r w:rsidRPr="00E038E6">
              <w:t xml:space="preserve">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hideMark/>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hideMark/>
          </w:tcPr>
          <w:p w:rsidR="008C7BCF" w:rsidRPr="00E038E6" w:rsidRDefault="008C7BCF" w:rsidP="00C7400D">
            <w:pPr>
              <w:tabs>
                <w:tab w:val="left" w:pos="0"/>
              </w:tabs>
              <w:spacing w:line="240" w:lineRule="exact"/>
            </w:pPr>
            <w:r w:rsidRPr="00E038E6">
              <w:t>внебюджетные источники</w:t>
            </w:r>
          </w:p>
        </w:tc>
        <w:tc>
          <w:tcPr>
            <w:tcW w:w="2693" w:type="dxa"/>
            <w:tcBorders>
              <w:top w:val="single" w:sz="4" w:space="0" w:color="auto"/>
              <w:left w:val="single" w:sz="4" w:space="0" w:color="auto"/>
              <w:bottom w:val="single" w:sz="4" w:space="0" w:color="auto"/>
              <w:right w:val="single" w:sz="4" w:space="0" w:color="auto"/>
            </w:tcBorders>
            <w:hideMark/>
          </w:tcPr>
          <w:p w:rsidR="008C7BCF" w:rsidRPr="00E038E6" w:rsidRDefault="00E50C56" w:rsidP="00C7400D">
            <w:pPr>
              <w:spacing w:line="240" w:lineRule="exact"/>
            </w:pPr>
            <w:r>
              <w:t>3 800 00</w:t>
            </w:r>
            <w:r w:rsidR="008C7BCF" w:rsidRPr="00E038E6">
              <w:t>0,000 тыс. руб.</w:t>
            </w:r>
          </w:p>
        </w:tc>
      </w:tr>
      <w:tr w:rsidR="008C7BCF" w:rsidRPr="00E038E6" w:rsidTr="006C0818">
        <w:trPr>
          <w:trHeight w:val="20"/>
        </w:trPr>
        <w:tc>
          <w:tcPr>
            <w:tcW w:w="0" w:type="auto"/>
            <w:vMerge/>
            <w:tcBorders>
              <w:left w:val="single" w:sz="4" w:space="0" w:color="auto"/>
              <w:right w:val="single" w:sz="4" w:space="0" w:color="auto"/>
            </w:tcBorders>
            <w:hideMark/>
          </w:tcPr>
          <w:p w:rsidR="008C7BCF" w:rsidRPr="00E038E6" w:rsidRDefault="008C7BCF" w:rsidP="00C7400D">
            <w:pPr>
              <w:spacing w:line="240" w:lineRule="exact"/>
            </w:pPr>
          </w:p>
        </w:tc>
        <w:tc>
          <w:tcPr>
            <w:tcW w:w="6513" w:type="dxa"/>
            <w:gridSpan w:val="2"/>
            <w:tcBorders>
              <w:top w:val="single" w:sz="4" w:space="0" w:color="auto"/>
              <w:left w:val="single" w:sz="4" w:space="0" w:color="auto"/>
              <w:bottom w:val="single" w:sz="4" w:space="0" w:color="auto"/>
              <w:right w:val="single" w:sz="4" w:space="0" w:color="auto"/>
            </w:tcBorders>
            <w:hideMark/>
          </w:tcPr>
          <w:p w:rsidR="008C7BCF" w:rsidRPr="00E038E6" w:rsidRDefault="008C7BCF" w:rsidP="00C7400D">
            <w:pPr>
              <w:tabs>
                <w:tab w:val="left" w:pos="34"/>
              </w:tabs>
              <w:spacing w:line="240" w:lineRule="exact"/>
            </w:pPr>
            <w:r w:rsidRPr="00E038E6">
              <w:tab/>
              <w:t>Общий объем финансирования программы по годам:</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в 2020 году</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30 379,325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6513" w:type="dxa"/>
            <w:gridSpan w:val="2"/>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в том числе по источникам:</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федеральный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30 075,531 тыс. 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34"/>
              </w:tabs>
              <w:spacing w:line="240" w:lineRule="exact"/>
            </w:pPr>
            <w:r w:rsidRPr="00E038E6">
              <w:tab/>
              <w:t>республиканский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303,793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0"/>
              </w:tabs>
              <w:spacing w:line="240" w:lineRule="exact"/>
            </w:pPr>
            <w:r w:rsidRPr="00E038E6">
              <w:t>внебюджетные источники</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0,000 тыс. 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0"/>
              </w:tabs>
              <w:spacing w:line="240" w:lineRule="exact"/>
            </w:pPr>
            <w:r w:rsidRPr="00E038E6">
              <w:t>в 2021 году</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t>75 300,656</w:t>
            </w:r>
            <w:r w:rsidRPr="00E038E6">
              <w:t xml:space="preserve"> тыс. 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6513" w:type="dxa"/>
            <w:gridSpan w:val="2"/>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в том числе по источникам:</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федеральный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67 451,200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34"/>
              </w:tabs>
              <w:spacing w:line="240" w:lineRule="exact"/>
            </w:pPr>
            <w:r w:rsidRPr="00E038E6">
              <w:tab/>
              <w:t>республиканский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t>7 849,456</w:t>
            </w:r>
            <w:r w:rsidRPr="00E038E6">
              <w:t xml:space="preserve">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0"/>
              </w:tabs>
              <w:spacing w:line="240" w:lineRule="exact"/>
            </w:pPr>
            <w:r w:rsidRPr="00E038E6">
              <w:t>внебюджетные источники</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0,000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0"/>
              </w:tabs>
              <w:spacing w:line="240" w:lineRule="exact"/>
            </w:pPr>
            <w:r w:rsidRPr="00E038E6">
              <w:t>в 2022 году</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t>805 439</w:t>
            </w:r>
            <w:r w:rsidRPr="00E038E6">
              <w:t>,700 тыс. 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6513" w:type="dxa"/>
            <w:gridSpan w:val="2"/>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в том числе по источникам:</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федеральный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t>796 92</w:t>
            </w:r>
            <w:r w:rsidRPr="00E038E6">
              <w:t>0,000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34"/>
              </w:tabs>
              <w:spacing w:line="240" w:lineRule="exact"/>
            </w:pPr>
            <w:r w:rsidRPr="00E038E6">
              <w:tab/>
              <w:t>республиканский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t>8 519</w:t>
            </w:r>
            <w:r w:rsidRPr="00E038E6">
              <w:t>,700 тыс. 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0"/>
              </w:tabs>
              <w:spacing w:line="240" w:lineRule="exact"/>
            </w:pPr>
            <w:r w:rsidRPr="00E038E6">
              <w:t>внебюджетные источники</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0,000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0"/>
              </w:tabs>
              <w:spacing w:line="240" w:lineRule="exact"/>
            </w:pPr>
            <w:r w:rsidRPr="00E038E6">
              <w:t>в 2023 году</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1 320 644,440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6513" w:type="dxa"/>
            <w:gridSpan w:val="2"/>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в том числе по источникам:</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федеральный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1 307 438,000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34"/>
              </w:tabs>
              <w:spacing w:line="240" w:lineRule="exact"/>
            </w:pPr>
            <w:r w:rsidRPr="00E038E6">
              <w:tab/>
              <w:t>республиканский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t>13 206,44</w:t>
            </w:r>
            <w:r w:rsidRPr="00E038E6">
              <w:t>0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0"/>
              </w:tabs>
              <w:spacing w:line="240" w:lineRule="exact"/>
            </w:pPr>
            <w:r w:rsidRPr="00E038E6">
              <w:t>внебюджетные источники</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0,000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0"/>
              </w:tabs>
              <w:spacing w:line="240" w:lineRule="exact"/>
            </w:pPr>
            <w:r w:rsidRPr="00E038E6">
              <w:t>в 2024 году</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t>2 525 124,242</w:t>
            </w:r>
            <w:r w:rsidRPr="00E038E6">
              <w:t xml:space="preserve">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6513" w:type="dxa"/>
            <w:gridSpan w:val="2"/>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в том числе по источникам:</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федеральный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2 499 873,000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34"/>
              </w:tabs>
              <w:spacing w:line="240" w:lineRule="exact"/>
            </w:pPr>
            <w:r w:rsidRPr="00E038E6">
              <w:tab/>
              <w:t>республиканский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t>25 251,242</w:t>
            </w:r>
            <w:r w:rsidRPr="00E038E6">
              <w:t xml:space="preserve">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C7400D">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tabs>
                <w:tab w:val="left" w:pos="0"/>
              </w:tabs>
              <w:spacing w:line="240" w:lineRule="exact"/>
            </w:pPr>
            <w:r w:rsidRPr="00E038E6">
              <w:t>внебюджетные источники</w:t>
            </w:r>
          </w:p>
        </w:tc>
        <w:tc>
          <w:tcPr>
            <w:tcW w:w="2693" w:type="dxa"/>
            <w:tcBorders>
              <w:top w:val="single" w:sz="4" w:space="0" w:color="auto"/>
              <w:left w:val="single" w:sz="4" w:space="0" w:color="auto"/>
              <w:bottom w:val="single" w:sz="4" w:space="0" w:color="auto"/>
              <w:right w:val="single" w:sz="4" w:space="0" w:color="auto"/>
            </w:tcBorders>
          </w:tcPr>
          <w:p w:rsidR="008C7BCF" w:rsidRPr="00E038E6" w:rsidRDefault="008C7BCF" w:rsidP="00C7400D">
            <w:pPr>
              <w:spacing w:line="240" w:lineRule="exact"/>
            </w:pPr>
            <w:r w:rsidRPr="00E038E6">
              <w:t>0,000 тыс.</w:t>
            </w:r>
            <w:r>
              <w:t xml:space="preserve"> </w:t>
            </w:r>
            <w:r w:rsidRPr="00E038E6">
              <w:t>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8C7BCF">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50C56" w:rsidRDefault="008C7BCF" w:rsidP="008C7BCF">
            <w:pPr>
              <w:tabs>
                <w:tab w:val="left" w:pos="0"/>
              </w:tabs>
              <w:spacing w:line="240" w:lineRule="exact"/>
            </w:pPr>
            <w:r w:rsidRPr="00E50C56">
              <w:t>в 2025 году</w:t>
            </w:r>
          </w:p>
        </w:tc>
        <w:tc>
          <w:tcPr>
            <w:tcW w:w="2693" w:type="dxa"/>
            <w:tcBorders>
              <w:top w:val="single" w:sz="4" w:space="0" w:color="auto"/>
              <w:left w:val="single" w:sz="4" w:space="0" w:color="auto"/>
              <w:bottom w:val="single" w:sz="4" w:space="0" w:color="auto"/>
              <w:right w:val="single" w:sz="4" w:space="0" w:color="auto"/>
            </w:tcBorders>
          </w:tcPr>
          <w:p w:rsidR="008C7BCF" w:rsidRPr="00E50C56" w:rsidRDefault="002D26A9" w:rsidP="008C7BCF">
            <w:pPr>
              <w:spacing w:line="240" w:lineRule="exact"/>
            </w:pPr>
            <w:r w:rsidRPr="00E50C56">
              <w:t>3 800 000,000</w:t>
            </w:r>
            <w:r w:rsidR="008C7BCF" w:rsidRPr="00E50C56">
              <w:t xml:space="preserve"> тыс. руб.</w:t>
            </w:r>
          </w:p>
        </w:tc>
      </w:tr>
      <w:tr w:rsidR="008C7BCF" w:rsidRPr="00E038E6" w:rsidTr="00D86C46">
        <w:trPr>
          <w:trHeight w:val="20"/>
        </w:trPr>
        <w:tc>
          <w:tcPr>
            <w:tcW w:w="0" w:type="auto"/>
            <w:vMerge/>
            <w:tcBorders>
              <w:left w:val="single" w:sz="4" w:space="0" w:color="auto"/>
              <w:right w:val="single" w:sz="4" w:space="0" w:color="auto"/>
            </w:tcBorders>
          </w:tcPr>
          <w:p w:rsidR="008C7BCF" w:rsidRPr="00E038E6" w:rsidRDefault="008C7BCF" w:rsidP="008C7BCF">
            <w:pPr>
              <w:spacing w:line="240" w:lineRule="exact"/>
            </w:pPr>
          </w:p>
        </w:tc>
        <w:tc>
          <w:tcPr>
            <w:tcW w:w="6513" w:type="dxa"/>
            <w:gridSpan w:val="2"/>
            <w:tcBorders>
              <w:top w:val="single" w:sz="4" w:space="0" w:color="auto"/>
              <w:left w:val="single" w:sz="4" w:space="0" w:color="auto"/>
              <w:bottom w:val="single" w:sz="4" w:space="0" w:color="auto"/>
            </w:tcBorders>
          </w:tcPr>
          <w:p w:rsidR="008C7BCF" w:rsidRPr="00E50C56" w:rsidRDefault="008C7BCF" w:rsidP="008C7BCF">
            <w:pPr>
              <w:spacing w:line="240" w:lineRule="exact"/>
            </w:pPr>
            <w:r w:rsidRPr="00E50C56">
              <w:t>в том числе по источникам:</w:t>
            </w:r>
            <w:r w:rsidRPr="00E50C56">
              <w:tab/>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8C7BCF">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50C56" w:rsidRDefault="008C7BCF" w:rsidP="008C7BCF">
            <w:pPr>
              <w:spacing w:line="240" w:lineRule="exact"/>
            </w:pPr>
            <w:r w:rsidRPr="00E50C56">
              <w:t>федеральный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50C56" w:rsidRDefault="00E50C56" w:rsidP="008C7BCF">
            <w:pPr>
              <w:spacing w:line="240" w:lineRule="exact"/>
            </w:pPr>
            <w:r w:rsidRPr="00E50C56">
              <w:t>0</w:t>
            </w:r>
            <w:r w:rsidR="008C7BCF" w:rsidRPr="00E50C56">
              <w:t>,000 тыс. 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8C7BCF">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50C56" w:rsidRDefault="008C7BCF" w:rsidP="008C7BCF">
            <w:pPr>
              <w:tabs>
                <w:tab w:val="left" w:pos="34"/>
              </w:tabs>
              <w:spacing w:line="240" w:lineRule="exact"/>
            </w:pPr>
            <w:r w:rsidRPr="00E50C56">
              <w:tab/>
              <w:t>республиканский бюджет</w:t>
            </w:r>
          </w:p>
        </w:tc>
        <w:tc>
          <w:tcPr>
            <w:tcW w:w="2693" w:type="dxa"/>
            <w:tcBorders>
              <w:top w:val="single" w:sz="4" w:space="0" w:color="auto"/>
              <w:left w:val="single" w:sz="4" w:space="0" w:color="auto"/>
              <w:bottom w:val="single" w:sz="4" w:space="0" w:color="auto"/>
              <w:right w:val="single" w:sz="4" w:space="0" w:color="auto"/>
            </w:tcBorders>
          </w:tcPr>
          <w:p w:rsidR="008C7BCF" w:rsidRPr="00E50C56" w:rsidRDefault="00E50C56" w:rsidP="00E50C56">
            <w:pPr>
              <w:spacing w:line="240" w:lineRule="exact"/>
            </w:pPr>
            <w:r w:rsidRPr="00E50C56">
              <w:t>0,000</w:t>
            </w:r>
            <w:r w:rsidR="008C7BCF" w:rsidRPr="00E50C56">
              <w:t xml:space="preserve"> тыс. руб.</w:t>
            </w:r>
          </w:p>
        </w:tc>
      </w:tr>
      <w:tr w:rsidR="008C7BCF" w:rsidRPr="00E038E6" w:rsidTr="006C0818">
        <w:trPr>
          <w:trHeight w:val="20"/>
        </w:trPr>
        <w:tc>
          <w:tcPr>
            <w:tcW w:w="0" w:type="auto"/>
            <w:vMerge/>
            <w:tcBorders>
              <w:left w:val="single" w:sz="4" w:space="0" w:color="auto"/>
              <w:right w:val="single" w:sz="4" w:space="0" w:color="auto"/>
            </w:tcBorders>
          </w:tcPr>
          <w:p w:rsidR="008C7BCF" w:rsidRPr="00E038E6" w:rsidRDefault="008C7BCF" w:rsidP="008C7BCF">
            <w:pPr>
              <w:spacing w:line="240" w:lineRule="exact"/>
            </w:pPr>
          </w:p>
        </w:tc>
        <w:tc>
          <w:tcPr>
            <w:tcW w:w="3820" w:type="dxa"/>
            <w:tcBorders>
              <w:top w:val="single" w:sz="4" w:space="0" w:color="auto"/>
              <w:left w:val="single" w:sz="4" w:space="0" w:color="auto"/>
              <w:bottom w:val="single" w:sz="4" w:space="0" w:color="auto"/>
              <w:right w:val="single" w:sz="4" w:space="0" w:color="auto"/>
            </w:tcBorders>
          </w:tcPr>
          <w:p w:rsidR="008C7BCF" w:rsidRPr="00E50C56" w:rsidRDefault="008C7BCF" w:rsidP="008C7BCF">
            <w:pPr>
              <w:tabs>
                <w:tab w:val="left" w:pos="0"/>
              </w:tabs>
              <w:spacing w:line="240" w:lineRule="exact"/>
            </w:pPr>
            <w:r w:rsidRPr="00E50C56">
              <w:t>внебюджетные источники</w:t>
            </w:r>
          </w:p>
        </w:tc>
        <w:tc>
          <w:tcPr>
            <w:tcW w:w="2693" w:type="dxa"/>
            <w:tcBorders>
              <w:top w:val="single" w:sz="4" w:space="0" w:color="auto"/>
              <w:left w:val="single" w:sz="4" w:space="0" w:color="auto"/>
              <w:bottom w:val="single" w:sz="4" w:space="0" w:color="auto"/>
              <w:right w:val="single" w:sz="4" w:space="0" w:color="auto"/>
            </w:tcBorders>
          </w:tcPr>
          <w:p w:rsidR="008C7BCF" w:rsidRPr="00E50C56" w:rsidRDefault="00E50C56" w:rsidP="008C7BCF">
            <w:pPr>
              <w:spacing w:line="240" w:lineRule="exact"/>
            </w:pPr>
            <w:r w:rsidRPr="00E50C56">
              <w:t>3 800 00</w:t>
            </w:r>
            <w:r w:rsidR="008C7BCF" w:rsidRPr="00E50C56">
              <w:t>0,000 тыс. руб.</w:t>
            </w:r>
          </w:p>
        </w:tc>
      </w:tr>
      <w:tr w:rsidR="00160798" w:rsidRPr="00E038E6" w:rsidTr="006C0818">
        <w:trPr>
          <w:trHeight w:val="20"/>
        </w:trPr>
        <w:tc>
          <w:tcPr>
            <w:tcW w:w="3126" w:type="dxa"/>
            <w:tcBorders>
              <w:top w:val="single" w:sz="4" w:space="0" w:color="auto"/>
              <w:left w:val="single" w:sz="4" w:space="0" w:color="auto"/>
              <w:bottom w:val="single" w:sz="4" w:space="0" w:color="auto"/>
              <w:right w:val="single" w:sz="4" w:space="0" w:color="auto"/>
            </w:tcBorders>
            <w:hideMark/>
          </w:tcPr>
          <w:p w:rsidR="00160798" w:rsidRPr="00E038E6" w:rsidRDefault="00160798" w:rsidP="00C7400D">
            <w:pPr>
              <w:pStyle w:val="ad"/>
              <w:spacing w:after="0" w:line="240" w:lineRule="exact"/>
              <w:rPr>
                <w:rFonts w:ascii="Times New Roman" w:hAnsi="Times New Roman"/>
              </w:rPr>
            </w:pPr>
            <w:r w:rsidRPr="00E038E6">
              <w:rPr>
                <w:rFonts w:ascii="Times New Roman" w:hAnsi="Times New Roman"/>
              </w:rPr>
              <w:t>Ожидаемые результаты реализации подпрограммы</w:t>
            </w:r>
          </w:p>
        </w:tc>
        <w:tc>
          <w:tcPr>
            <w:tcW w:w="6513" w:type="dxa"/>
            <w:gridSpan w:val="2"/>
            <w:tcBorders>
              <w:top w:val="single" w:sz="4" w:space="0" w:color="auto"/>
              <w:left w:val="single" w:sz="4" w:space="0" w:color="auto"/>
              <w:bottom w:val="single" w:sz="4" w:space="0" w:color="auto"/>
              <w:right w:val="single" w:sz="4" w:space="0" w:color="auto"/>
            </w:tcBorders>
            <w:hideMark/>
          </w:tcPr>
          <w:p w:rsidR="00160798" w:rsidRPr="00E038E6" w:rsidRDefault="00160798" w:rsidP="00C7400D">
            <w:pPr>
              <w:pStyle w:val="a9"/>
              <w:tabs>
                <w:tab w:val="left" w:pos="197"/>
              </w:tabs>
              <w:spacing w:line="240" w:lineRule="exact"/>
              <w:ind w:left="0"/>
              <w:contextualSpacing w:val="0"/>
              <w:rPr>
                <w:color w:val="000000"/>
              </w:rPr>
            </w:pPr>
            <w:r w:rsidRPr="00E038E6">
              <w:rPr>
                <w:color w:val="000000"/>
              </w:rPr>
              <w:t xml:space="preserve">Реализация проекта направлена на повышение доступности и качества услуг воздушного транспорта, обеспечение </w:t>
            </w:r>
            <w:r w:rsidRPr="00E038E6">
              <w:rPr>
                <w:color w:val="000000"/>
              </w:rPr>
              <w:lastRenderedPageBreak/>
              <w:t>требуемого уровня безопасности полетов, устранение негативного влияния инфраструктурных ограничений на качество авиаобслуживания</w:t>
            </w:r>
          </w:p>
          <w:p w:rsidR="00904846" w:rsidRPr="00E038E6" w:rsidRDefault="00904846" w:rsidP="00C7400D">
            <w:pPr>
              <w:pStyle w:val="a9"/>
              <w:tabs>
                <w:tab w:val="left" w:pos="197"/>
              </w:tabs>
              <w:spacing w:line="240" w:lineRule="exact"/>
              <w:ind w:left="0"/>
              <w:contextualSpacing w:val="0"/>
              <w:rPr>
                <w:color w:val="000000"/>
              </w:rPr>
            </w:pPr>
            <w:r w:rsidRPr="00E038E6">
              <w:rPr>
                <w:color w:val="000000"/>
              </w:rPr>
              <w:t>Увеличение пассажиропотока до - 1230,000 тыс.</w:t>
            </w:r>
            <w:r w:rsidR="00E66BBD">
              <w:rPr>
                <w:color w:val="000000"/>
              </w:rPr>
              <w:t xml:space="preserve"> </w:t>
            </w:r>
            <w:r w:rsidRPr="00E038E6">
              <w:rPr>
                <w:color w:val="000000"/>
              </w:rPr>
              <w:t>чел</w:t>
            </w:r>
          </w:p>
          <w:p w:rsidR="00E3092A" w:rsidRPr="00E038E6" w:rsidRDefault="00904846" w:rsidP="00C7400D">
            <w:pPr>
              <w:pStyle w:val="a9"/>
              <w:tabs>
                <w:tab w:val="left" w:pos="197"/>
              </w:tabs>
              <w:spacing w:line="240" w:lineRule="exact"/>
              <w:ind w:left="0"/>
              <w:contextualSpacing w:val="0"/>
              <w:rPr>
                <w:color w:val="000000"/>
              </w:rPr>
            </w:pPr>
            <w:r w:rsidRPr="00E038E6">
              <w:rPr>
                <w:color w:val="000000"/>
              </w:rPr>
              <w:t xml:space="preserve">Увеличение региональных рейсов до - </w:t>
            </w:r>
            <w:r w:rsidR="00E3092A" w:rsidRPr="00E038E6">
              <w:rPr>
                <w:color w:val="000000"/>
              </w:rPr>
              <w:t>2920 рейсов</w:t>
            </w:r>
          </w:p>
          <w:p w:rsidR="00904846" w:rsidRPr="00E038E6" w:rsidRDefault="00E3092A" w:rsidP="00C7400D">
            <w:pPr>
              <w:pStyle w:val="a9"/>
              <w:tabs>
                <w:tab w:val="left" w:pos="197"/>
              </w:tabs>
              <w:spacing w:line="240" w:lineRule="exact"/>
              <w:ind w:left="0"/>
              <w:contextualSpacing w:val="0"/>
            </w:pPr>
            <w:r w:rsidRPr="00E038E6">
              <w:t>Увеличение количества маршрутов на 100%</w:t>
            </w:r>
          </w:p>
        </w:tc>
      </w:tr>
    </w:tbl>
    <w:p w:rsidR="00C7400D" w:rsidRDefault="00C7400D" w:rsidP="00C7400D">
      <w:pPr>
        <w:pStyle w:val="af7"/>
        <w:spacing w:before="0" w:line="240" w:lineRule="exact"/>
        <w:ind w:left="0"/>
        <w:jc w:val="center"/>
        <w:rPr>
          <w:rFonts w:ascii="Times New Roman" w:hAnsi="Times New Roman"/>
          <w:b/>
          <w:color w:val="auto"/>
          <w:sz w:val="28"/>
          <w:szCs w:val="28"/>
        </w:rPr>
      </w:pPr>
    </w:p>
    <w:p w:rsidR="00E71526" w:rsidRDefault="00E71526" w:rsidP="00C7400D">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1. Сфера реализации подпрограммы, основные проблемы, оценка последствий инерционного развития и прогноз ее развития</w:t>
      </w:r>
    </w:p>
    <w:p w:rsidR="00E038E6" w:rsidRPr="00B93FBD" w:rsidRDefault="00E038E6" w:rsidP="00CB3BA7">
      <w:pPr>
        <w:pStyle w:val="af7"/>
        <w:spacing w:before="0"/>
        <w:ind w:left="0"/>
        <w:jc w:val="center"/>
        <w:rPr>
          <w:rFonts w:ascii="Times New Roman" w:hAnsi="Times New Roman"/>
          <w:b/>
          <w:color w:val="auto"/>
          <w:sz w:val="28"/>
          <w:szCs w:val="28"/>
        </w:rPr>
      </w:pPr>
    </w:p>
    <w:p w:rsidR="00E71526" w:rsidRPr="00B93FBD" w:rsidRDefault="00E71526" w:rsidP="00CB3BA7">
      <w:pPr>
        <w:pStyle w:val="2c"/>
        <w:spacing w:before="0" w:after="0" w:line="240" w:lineRule="auto"/>
        <w:ind w:firstLine="709"/>
        <w:rPr>
          <w:rFonts w:ascii="Times New Roman" w:eastAsiaTheme="minorHAnsi" w:hAnsi="Times New Roman"/>
          <w:spacing w:val="0"/>
          <w:sz w:val="28"/>
          <w:szCs w:val="28"/>
        </w:rPr>
      </w:pPr>
      <w:r w:rsidRPr="00B93FBD">
        <w:rPr>
          <w:rFonts w:ascii="Times New Roman" w:eastAsiaTheme="minorHAnsi" w:hAnsi="Times New Roman"/>
          <w:spacing w:val="0"/>
          <w:sz w:val="28"/>
          <w:szCs w:val="28"/>
        </w:rPr>
        <w:t xml:space="preserve">Рост населения и повышение мобильности по мере увеличения благосостояния жителей Республики. </w:t>
      </w:r>
    </w:p>
    <w:p w:rsidR="00E71526" w:rsidRPr="00B93FBD" w:rsidRDefault="00E71526" w:rsidP="00CB3BA7">
      <w:pPr>
        <w:pStyle w:val="2c"/>
        <w:spacing w:before="0" w:after="0" w:line="240" w:lineRule="auto"/>
        <w:ind w:firstLine="709"/>
        <w:rPr>
          <w:rFonts w:ascii="Times New Roman" w:eastAsiaTheme="minorHAnsi" w:hAnsi="Times New Roman"/>
          <w:spacing w:val="0"/>
          <w:sz w:val="28"/>
          <w:szCs w:val="28"/>
        </w:rPr>
      </w:pPr>
      <w:r w:rsidRPr="00B93FBD">
        <w:rPr>
          <w:rFonts w:ascii="Times New Roman" w:eastAsiaTheme="minorHAnsi" w:hAnsi="Times New Roman"/>
          <w:spacing w:val="0"/>
          <w:sz w:val="28"/>
          <w:szCs w:val="28"/>
        </w:rPr>
        <w:t xml:space="preserve">Чеченская Республика — один из самых молодых и быстрорастущих регионов Российской Федерации. Увеличение численности населения республики происходит в основном за счет естественного прироста. Коэффициент естественного прироста на 1 000 человек в 2018 году составил 16,3, в то время как аналогичный показатель в среднем по РФ был отрицательным. Несмотря на то что численность населения республики всего </w:t>
      </w:r>
      <w:r w:rsidRPr="00B93FBD">
        <w:rPr>
          <w:rFonts w:ascii="Times New Roman" w:eastAsiaTheme="minorHAnsi" w:hAnsi="Times New Roman"/>
          <w:spacing w:val="0"/>
          <w:sz w:val="28"/>
          <w:szCs w:val="28"/>
        </w:rPr>
        <w:br/>
        <w:t xml:space="preserve">1,4 млн человек, она демонстрирует один из наиболее высоких показателей роста численности (1,5% за 2016 год) среди всех регионов РФ (3-й самый быстрорастущий регион по численности населения). </w:t>
      </w:r>
    </w:p>
    <w:p w:rsidR="00E71526" w:rsidRPr="00B93FBD" w:rsidRDefault="00E71526" w:rsidP="00CB3BA7">
      <w:pPr>
        <w:ind w:firstLine="709"/>
        <w:jc w:val="both"/>
        <w:rPr>
          <w:sz w:val="28"/>
          <w:szCs w:val="28"/>
        </w:rPr>
      </w:pPr>
      <w:r w:rsidRPr="00B93FBD">
        <w:rPr>
          <w:sz w:val="28"/>
          <w:szCs w:val="28"/>
        </w:rPr>
        <w:t xml:space="preserve">Обеспечение возможности регулярно посещать Чеченскую Республику чеченцам, проживающим за ее пределами. </w:t>
      </w:r>
    </w:p>
    <w:p w:rsidR="00E71526" w:rsidRPr="00B93FBD" w:rsidRDefault="00E71526" w:rsidP="00CB3BA7">
      <w:pPr>
        <w:ind w:firstLine="709"/>
        <w:jc w:val="both"/>
        <w:rPr>
          <w:sz w:val="28"/>
          <w:szCs w:val="28"/>
        </w:rPr>
      </w:pPr>
      <w:r w:rsidRPr="00B93FBD">
        <w:rPr>
          <w:sz w:val="28"/>
          <w:szCs w:val="28"/>
        </w:rPr>
        <w:t xml:space="preserve">С 2008 по 2018 год число выбывших из Чеченской Республики за пределы страны и в другие субъекты РФ составило около 250 тыс. человек. По разным оценкам общее количество чеченцев, проживающих за пределами Чеченской Республики составляет до 250 тыс. человек.  </w:t>
      </w:r>
    </w:p>
    <w:p w:rsidR="00E71526" w:rsidRPr="00B93FBD" w:rsidRDefault="00E71526" w:rsidP="00CB3BA7">
      <w:pPr>
        <w:ind w:firstLine="709"/>
        <w:jc w:val="both"/>
        <w:rPr>
          <w:sz w:val="28"/>
          <w:szCs w:val="28"/>
        </w:rPr>
      </w:pPr>
      <w:r w:rsidRPr="00B93FBD">
        <w:rPr>
          <w:sz w:val="28"/>
          <w:szCs w:val="28"/>
        </w:rPr>
        <w:t>Аэропорт Грозный был открыт в 1938 году. До 1977 года город Грозный имел аэропорт только с грунтовой взлетно-посадочной полосой. В 1977 году был введен действие новый аэропортовый комплекс с искусственной взлетно-посадочной полосой. Новый аэропорт получил название Аэропорт Северный.</w:t>
      </w:r>
    </w:p>
    <w:p w:rsidR="00E71526" w:rsidRPr="00B93FBD" w:rsidRDefault="00E71526" w:rsidP="00CB3BA7">
      <w:pPr>
        <w:ind w:firstLine="709"/>
        <w:jc w:val="both"/>
        <w:rPr>
          <w:sz w:val="28"/>
          <w:szCs w:val="28"/>
        </w:rPr>
      </w:pPr>
      <w:r w:rsidRPr="00B93FBD">
        <w:rPr>
          <w:sz w:val="28"/>
          <w:szCs w:val="28"/>
        </w:rPr>
        <w:t>В результате боевых действий в 1990-х годах часть аэропортовой инфраструктуры аэропорта Грозный (Северный) была повреждена или разрушена. В течение 1999–2006 годов был реализован проект по частичному восстановлению аэропорта.</w:t>
      </w:r>
    </w:p>
    <w:p w:rsidR="00E71526" w:rsidRPr="00B93FBD" w:rsidRDefault="00E71526" w:rsidP="00CB3BA7">
      <w:pPr>
        <w:ind w:firstLine="709"/>
        <w:jc w:val="both"/>
        <w:rPr>
          <w:sz w:val="28"/>
          <w:szCs w:val="28"/>
        </w:rPr>
      </w:pPr>
      <w:r w:rsidRPr="00B93FBD">
        <w:rPr>
          <w:sz w:val="28"/>
          <w:szCs w:val="28"/>
        </w:rPr>
        <w:t xml:space="preserve">В 2007 году новый комплекс был сдан в эксплуатацию, а аэропорт был переименован в аэропорт Грозный (Северный). В 2007 году по распоряжению ФАВТ от 19.02.2007 года №АЮ-19 выдано Свидетельство о государственной регистрации и годности аэродрома Грозный (Северный) к эксплуатации, аэродрому присвоен класс «В». В 2009 году Межгосударственный авиационный комитет (МАК) выдал аэродрому международный сертификат. 23 марта 2010 года Межведомственной комиссией подписан Акт об открытии в аэропорту Грозный (Северный) пункта пропуска через государственную границу Российской Федерации. </w:t>
      </w:r>
    </w:p>
    <w:p w:rsidR="00E71526" w:rsidRPr="00B93FBD" w:rsidRDefault="00E71526" w:rsidP="00CB3BA7">
      <w:pPr>
        <w:ind w:firstLine="709"/>
        <w:jc w:val="both"/>
        <w:rPr>
          <w:sz w:val="28"/>
          <w:szCs w:val="28"/>
        </w:rPr>
      </w:pPr>
      <w:r w:rsidRPr="00B93FBD">
        <w:rPr>
          <w:sz w:val="28"/>
          <w:szCs w:val="28"/>
        </w:rPr>
        <w:t xml:space="preserve">Существующий терминал аэропорта был построен в 1985 году из учета уровня сейсмичности в 7 баллов, а современные требования по сейсмичности уже 9 баллов и это значит, что существующий терминал не соответствует </w:t>
      </w:r>
      <w:r w:rsidRPr="00B93FBD">
        <w:rPr>
          <w:sz w:val="28"/>
          <w:szCs w:val="28"/>
        </w:rPr>
        <w:lastRenderedPageBreak/>
        <w:t>современным нормативным требованиям, которые предъявляются к аэропортам класса «</w:t>
      </w:r>
      <w:r w:rsidRPr="00B93FBD">
        <w:rPr>
          <w:sz w:val="28"/>
          <w:szCs w:val="28"/>
          <w:lang w:val="en-US"/>
        </w:rPr>
        <w:t>B</w:t>
      </w:r>
      <w:r w:rsidRPr="00B93FBD">
        <w:rPr>
          <w:sz w:val="28"/>
          <w:szCs w:val="28"/>
        </w:rPr>
        <w:t>». Также существуют технические ограничения по дальнейшему расширению его пропускной способности.</w:t>
      </w:r>
    </w:p>
    <w:p w:rsidR="00E71526" w:rsidRPr="00B93FBD" w:rsidRDefault="00E71526" w:rsidP="00CB3BA7">
      <w:pPr>
        <w:ind w:firstLine="709"/>
        <w:jc w:val="both"/>
        <w:rPr>
          <w:sz w:val="28"/>
          <w:szCs w:val="28"/>
        </w:rPr>
      </w:pPr>
      <w:r w:rsidRPr="00B93FBD">
        <w:rPr>
          <w:sz w:val="28"/>
          <w:szCs w:val="28"/>
        </w:rPr>
        <w:t xml:space="preserve">В настоящее время пропускная способность аэровокзального комплекса согласно расчетам, произведенным на основании Методики расчета технической возможности аэропортов и порядка применения методики расчёта технической возможности аэропортов, утверждённой Приказом Минтранса РФ № 63 от </w:t>
      </w:r>
      <w:r w:rsidR="00531535">
        <w:rPr>
          <w:sz w:val="28"/>
          <w:szCs w:val="28"/>
        </w:rPr>
        <w:t xml:space="preserve">24.02.2011г. составляет 350 </w:t>
      </w:r>
      <w:proofErr w:type="gramStart"/>
      <w:r w:rsidR="00531535">
        <w:rPr>
          <w:sz w:val="28"/>
          <w:szCs w:val="28"/>
        </w:rPr>
        <w:t>чел</w:t>
      </w:r>
      <w:proofErr w:type="gramEnd"/>
      <w:r w:rsidRPr="00B93FBD">
        <w:rPr>
          <w:sz w:val="28"/>
          <w:szCs w:val="28"/>
        </w:rPr>
        <w:t xml:space="preserve">/час: на внутренних линиях – 200 человек/час (584,0 тыс. чел/год), на международных – 150 человек/час (438 тыс. чел/год). </w:t>
      </w:r>
    </w:p>
    <w:p w:rsidR="00E71526" w:rsidRDefault="00E71526" w:rsidP="00CB3BA7">
      <w:pPr>
        <w:ind w:firstLine="709"/>
        <w:jc w:val="both"/>
        <w:rPr>
          <w:sz w:val="28"/>
          <w:szCs w:val="28"/>
        </w:rPr>
      </w:pPr>
      <w:r w:rsidRPr="00B93FBD">
        <w:rPr>
          <w:sz w:val="28"/>
          <w:szCs w:val="28"/>
        </w:rPr>
        <w:t>За 2018 год обслужено рейсов – 4771, в том числе: внутренних– 3696, международных – 1075. Обслужено рейсов за 6 месяцев 2019года– 2423, в том числе: внутренних– 1868, международных– 555. Пассажиропоток за 2018год– 402 684 пасс.</w:t>
      </w:r>
      <w:r w:rsidR="00531535">
        <w:rPr>
          <w:sz w:val="28"/>
          <w:szCs w:val="28"/>
        </w:rPr>
        <w:t xml:space="preserve"> </w:t>
      </w:r>
      <w:r w:rsidRPr="00B93FBD">
        <w:rPr>
          <w:sz w:val="28"/>
          <w:szCs w:val="28"/>
        </w:rPr>
        <w:t xml:space="preserve">(290,4 тыс. чел./год –ВВЛ, 112,3 тыс. чел./год – МВЛ), </w:t>
      </w:r>
      <w:r w:rsidRPr="00B93FBD">
        <w:rPr>
          <w:sz w:val="28"/>
          <w:szCs w:val="28"/>
        </w:rPr>
        <w:br/>
        <w:t>за 6 месяцев 2019года – 222 517 пассажиров.</w:t>
      </w:r>
    </w:p>
    <w:p w:rsidR="00B86AA3" w:rsidRPr="00B93FBD" w:rsidRDefault="00B86AA3" w:rsidP="00CB3BA7">
      <w:pPr>
        <w:ind w:firstLine="709"/>
        <w:jc w:val="both"/>
        <w:rPr>
          <w:sz w:val="28"/>
          <w:szCs w:val="28"/>
        </w:rPr>
      </w:pPr>
    </w:p>
    <w:p w:rsidR="00E71526" w:rsidRDefault="00E71526" w:rsidP="00C7400D">
      <w:pPr>
        <w:spacing w:line="240" w:lineRule="exact"/>
        <w:jc w:val="center"/>
        <w:rPr>
          <w:b/>
          <w:sz w:val="28"/>
          <w:szCs w:val="28"/>
        </w:rPr>
      </w:pPr>
      <w:r w:rsidRPr="00B93FBD">
        <w:rPr>
          <w:b/>
          <w:sz w:val="28"/>
          <w:szCs w:val="28"/>
        </w:rPr>
        <w:t>2. Приоритеты государственной политики в сфере реализации подпрограммы, цели, задачи и показатели (индикаторы) реализации подпрограммы, основные ожидаемые конечные результаты подпрограммы, сроки ее реализации</w:t>
      </w:r>
    </w:p>
    <w:p w:rsidR="00E038E6" w:rsidRPr="00B93FBD" w:rsidRDefault="00E038E6" w:rsidP="00CB3BA7">
      <w:pPr>
        <w:ind w:firstLine="709"/>
        <w:jc w:val="center"/>
        <w:rPr>
          <w:b/>
          <w:sz w:val="28"/>
          <w:szCs w:val="28"/>
        </w:rPr>
      </w:pPr>
    </w:p>
    <w:p w:rsidR="00E71526" w:rsidRPr="00B93FBD" w:rsidRDefault="00E71526" w:rsidP="00CB3BA7">
      <w:pPr>
        <w:ind w:firstLine="709"/>
        <w:jc w:val="both"/>
        <w:rPr>
          <w:sz w:val="28"/>
          <w:szCs w:val="28"/>
        </w:rPr>
      </w:pPr>
      <w:r w:rsidRPr="00B93FBD">
        <w:rPr>
          <w:sz w:val="28"/>
          <w:szCs w:val="28"/>
        </w:rPr>
        <w:t>Общегосударственные приоритеты в сфере транспорта и связи, которыми должны руководствоваться субъекты Российской Федерации, в настоящее время установлены:</w:t>
      </w:r>
    </w:p>
    <w:p w:rsidR="00E71526" w:rsidRPr="00EE0F34" w:rsidRDefault="00E71526" w:rsidP="00CB3BA7">
      <w:pPr>
        <w:ind w:firstLine="709"/>
        <w:jc w:val="both"/>
        <w:rPr>
          <w:sz w:val="28"/>
          <w:szCs w:val="28"/>
        </w:rPr>
      </w:pPr>
      <w:r w:rsidRPr="00B93FBD">
        <w:rPr>
          <w:sz w:val="28"/>
          <w:szCs w:val="28"/>
        </w:rPr>
        <w:t>Комплексный план модернизации и расширения магистральной инфраструктуры до 2024 года утвержденны</w:t>
      </w:r>
      <w:r w:rsidRPr="00EE0F34">
        <w:rPr>
          <w:sz w:val="28"/>
          <w:szCs w:val="28"/>
        </w:rPr>
        <w:t>й распоряжением Правительства Российской Федерации от 30 сентября 2018 года № 2101-р (в редакции от 9 сентября 2015 года № 2101-р)</w:t>
      </w:r>
    </w:p>
    <w:p w:rsidR="00E71526" w:rsidRPr="00B93FBD" w:rsidRDefault="00E71526" w:rsidP="00CB3BA7">
      <w:pPr>
        <w:ind w:firstLine="709"/>
        <w:jc w:val="both"/>
        <w:rPr>
          <w:sz w:val="28"/>
          <w:szCs w:val="28"/>
        </w:rPr>
      </w:pPr>
      <w:r w:rsidRPr="00EE0F34">
        <w:rPr>
          <w:sz w:val="28"/>
          <w:szCs w:val="28"/>
        </w:rPr>
        <w:t>Общие приоритеты социально</w:t>
      </w:r>
      <w:r w:rsidRPr="00B93FBD">
        <w:rPr>
          <w:sz w:val="28"/>
          <w:szCs w:val="28"/>
        </w:rPr>
        <w:t>-экономического развития Чеченской Республики, в том числе в сфере транспорта и связи, определены Стратегией социально-экономического разв</w:t>
      </w:r>
      <w:r w:rsidR="008B7432" w:rsidRPr="00B93FBD">
        <w:rPr>
          <w:sz w:val="28"/>
          <w:szCs w:val="28"/>
        </w:rPr>
        <w:t>ития Чеченской Республики до 203</w:t>
      </w:r>
      <w:r w:rsidRPr="00B93FBD">
        <w:rPr>
          <w:sz w:val="28"/>
          <w:szCs w:val="28"/>
        </w:rPr>
        <w:t>5 года, утвержденной распоряж</w:t>
      </w:r>
      <w:r w:rsidR="008B7432" w:rsidRPr="00B93FBD">
        <w:rPr>
          <w:sz w:val="28"/>
          <w:szCs w:val="28"/>
        </w:rPr>
        <w:t>ением Чеченской Республики от 4 марта 20</w:t>
      </w:r>
      <w:r w:rsidRPr="00B93FBD">
        <w:rPr>
          <w:sz w:val="28"/>
          <w:szCs w:val="28"/>
        </w:rPr>
        <w:t>2</w:t>
      </w:r>
      <w:r w:rsidR="008B7432" w:rsidRPr="00B93FBD">
        <w:rPr>
          <w:sz w:val="28"/>
          <w:szCs w:val="28"/>
        </w:rPr>
        <w:t>1 года №62-р.</w:t>
      </w:r>
    </w:p>
    <w:p w:rsidR="00E71526" w:rsidRPr="00B93FBD" w:rsidRDefault="00E71526" w:rsidP="00CB3BA7">
      <w:pPr>
        <w:ind w:firstLine="709"/>
        <w:jc w:val="both"/>
        <w:rPr>
          <w:sz w:val="28"/>
          <w:szCs w:val="28"/>
        </w:rPr>
      </w:pPr>
      <w:r w:rsidRPr="00B93FBD">
        <w:rPr>
          <w:sz w:val="28"/>
          <w:szCs w:val="28"/>
        </w:rPr>
        <w:t>С учетом вышеперечисленных документов основной целью настоящей подпрограммы является повышение оперативности и качества оказания экстренной помощи населению, уменьшение социально-экономического ущерба при возникновении происшествий, предупреждение чрезвычайных ситуаций природного и техногенного характера путем координации деятельности органов государственной власти, органов местного самоуправления и организаций Чеченской Республики.</w:t>
      </w:r>
    </w:p>
    <w:p w:rsidR="00E71526" w:rsidRPr="00B93FBD" w:rsidRDefault="00E71526" w:rsidP="00CB3BA7">
      <w:pPr>
        <w:ind w:firstLine="709"/>
        <w:jc w:val="both"/>
        <w:rPr>
          <w:sz w:val="28"/>
          <w:szCs w:val="28"/>
        </w:rPr>
      </w:pPr>
      <w:r w:rsidRPr="00B93FBD">
        <w:rPr>
          <w:sz w:val="28"/>
          <w:szCs w:val="28"/>
        </w:rPr>
        <w:t>Достижение цели подпрограммы обеспечивается решением задачи ускорения реагирования и улучшения взаимодействия экстренных оперативных служб при вызовах (сообщениях о происшествиях).</w:t>
      </w:r>
    </w:p>
    <w:p w:rsidR="00E71526" w:rsidRPr="00B93FBD" w:rsidRDefault="00E71526" w:rsidP="00CB3BA7">
      <w:pPr>
        <w:ind w:firstLine="709"/>
        <w:jc w:val="both"/>
        <w:rPr>
          <w:sz w:val="28"/>
          <w:szCs w:val="28"/>
        </w:rPr>
      </w:pPr>
      <w:r w:rsidRPr="00B93FBD">
        <w:rPr>
          <w:sz w:val="28"/>
          <w:szCs w:val="28"/>
        </w:rPr>
        <w:t>Решение вышеперечисленной задачи подпрограммы осуществляется посредством реализации комплекса соответствующих мероприятий подпрограммы</w:t>
      </w:r>
      <w:r w:rsidR="00133D40" w:rsidRPr="00B93FBD">
        <w:rPr>
          <w:sz w:val="28"/>
          <w:szCs w:val="28"/>
        </w:rPr>
        <w:t xml:space="preserve"> </w:t>
      </w:r>
      <w:r w:rsidR="00160798" w:rsidRPr="00B93FBD">
        <w:rPr>
          <w:sz w:val="28"/>
          <w:szCs w:val="28"/>
        </w:rPr>
        <w:t>в 2020-2024</w:t>
      </w:r>
      <w:r w:rsidRPr="00B93FBD">
        <w:rPr>
          <w:sz w:val="28"/>
          <w:szCs w:val="28"/>
        </w:rPr>
        <w:t xml:space="preserve"> годах.</w:t>
      </w:r>
    </w:p>
    <w:p w:rsidR="00E71526" w:rsidRPr="00B93FBD" w:rsidRDefault="00E71526" w:rsidP="00CB3BA7">
      <w:pPr>
        <w:ind w:firstLine="709"/>
        <w:jc w:val="both"/>
        <w:rPr>
          <w:sz w:val="28"/>
          <w:szCs w:val="28"/>
        </w:rPr>
      </w:pPr>
      <w:r w:rsidRPr="00B93FBD">
        <w:rPr>
          <w:sz w:val="28"/>
          <w:szCs w:val="28"/>
        </w:rPr>
        <w:lastRenderedPageBreak/>
        <w:t>Успешное решение поставленной задачи по итогам реализации подпрограммы позволит получить следующие результаты:</w:t>
      </w:r>
    </w:p>
    <w:p w:rsidR="00E71526" w:rsidRDefault="00E71526" w:rsidP="00CB3BA7">
      <w:pPr>
        <w:pStyle w:val="ConsPlusNormal"/>
        <w:tabs>
          <w:tab w:val="left" w:pos="851"/>
        </w:tabs>
        <w:spacing w:line="240" w:lineRule="auto"/>
        <w:ind w:firstLine="0"/>
        <w:rPr>
          <w:rFonts w:ascii="Times New Roman" w:hAnsi="Times New Roman" w:cs="Times New Roman"/>
          <w:color w:val="000000"/>
          <w:sz w:val="28"/>
          <w:szCs w:val="28"/>
        </w:rPr>
      </w:pPr>
      <w:r w:rsidRPr="00B93FBD">
        <w:rPr>
          <w:rFonts w:ascii="Times New Roman" w:hAnsi="Times New Roman" w:cs="Times New Roman"/>
          <w:color w:val="000000"/>
          <w:sz w:val="28"/>
          <w:szCs w:val="28"/>
        </w:rPr>
        <w:tab/>
        <w:t>- повышение доступности и качества услуг воздушного транспорта, обеспечение требуемого уровня безопасности полетов, устранение негативного влияния инфраструктурных ограничений на качество авиаобслуживания</w:t>
      </w:r>
      <w:r w:rsidR="00E63BD0" w:rsidRPr="00B93FBD">
        <w:rPr>
          <w:rFonts w:ascii="Times New Roman" w:hAnsi="Times New Roman" w:cs="Times New Roman"/>
          <w:color w:val="000000"/>
          <w:sz w:val="28"/>
          <w:szCs w:val="28"/>
        </w:rPr>
        <w:t>.</w:t>
      </w:r>
    </w:p>
    <w:p w:rsidR="00C7400D" w:rsidRDefault="00C7400D" w:rsidP="00CB3BA7">
      <w:pPr>
        <w:pStyle w:val="ConsPlusNormal"/>
        <w:tabs>
          <w:tab w:val="left" w:pos="851"/>
        </w:tabs>
        <w:spacing w:line="240" w:lineRule="auto"/>
        <w:ind w:firstLine="0"/>
        <w:rPr>
          <w:rFonts w:ascii="Times New Roman" w:hAnsi="Times New Roman" w:cs="Times New Roman"/>
          <w:color w:val="000000"/>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3. Характеристика основных мероприятий подпрограммы</w:t>
      </w:r>
    </w:p>
    <w:p w:rsidR="00C7400D" w:rsidRDefault="00C7400D"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567"/>
        <w:jc w:val="both"/>
        <w:rPr>
          <w:sz w:val="28"/>
          <w:szCs w:val="28"/>
        </w:rPr>
      </w:pPr>
      <w:r w:rsidRPr="00B93FBD">
        <w:rPr>
          <w:sz w:val="28"/>
          <w:szCs w:val="28"/>
        </w:rPr>
        <w:t>Подпрограмма предусматривает реконструкцию и строительство аэропорта Грозный «Северный».</w:t>
      </w:r>
    </w:p>
    <w:p w:rsidR="00E71526" w:rsidRPr="00B93FBD" w:rsidRDefault="00E71526" w:rsidP="00CB3BA7">
      <w:pPr>
        <w:pStyle w:val="ConsPlusNormal"/>
        <w:tabs>
          <w:tab w:val="left" w:pos="851"/>
        </w:tabs>
        <w:spacing w:line="240" w:lineRule="auto"/>
        <w:ind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Разработка проектно-сметной документации для «Реконструкция и строительство аэропорта Грозный (Северный). Аэровокзальный комплекс». </w:t>
      </w:r>
    </w:p>
    <w:p w:rsidR="00E71526" w:rsidRPr="00B93FBD" w:rsidRDefault="00E71526" w:rsidP="00CB3BA7">
      <w:pPr>
        <w:pStyle w:val="ConsPlusNormal"/>
        <w:tabs>
          <w:tab w:val="left" w:pos="851"/>
        </w:tabs>
        <w:spacing w:line="240" w:lineRule="auto"/>
        <w:ind w:firstLine="709"/>
        <w:textAlignment w:val="auto"/>
        <w:rPr>
          <w:rFonts w:ascii="Times New Roman" w:hAnsi="Times New Roman" w:cs="Times New Roman"/>
          <w:sz w:val="28"/>
          <w:szCs w:val="28"/>
        </w:rPr>
      </w:pPr>
      <w:r w:rsidRPr="00B93FBD">
        <w:rPr>
          <w:rFonts w:ascii="Times New Roman" w:hAnsi="Times New Roman" w:cs="Times New Roman"/>
          <w:sz w:val="28"/>
          <w:szCs w:val="28"/>
        </w:rPr>
        <w:t>Реконструкция и строительство аэропорта Грозный (Северный). Аэровокзальный комплекс».</w:t>
      </w:r>
    </w:p>
    <w:p w:rsidR="00C53109" w:rsidRPr="00B93FBD" w:rsidRDefault="00C53109" w:rsidP="00C7400D">
      <w:pPr>
        <w:pStyle w:val="ConsPlusNormal"/>
        <w:tabs>
          <w:tab w:val="left" w:pos="851"/>
        </w:tabs>
        <w:spacing w:line="240" w:lineRule="exact"/>
        <w:ind w:firstLine="0"/>
        <w:textAlignment w:val="auto"/>
        <w:rPr>
          <w:rFonts w:ascii="Times New Roman" w:hAnsi="Times New Roman" w:cs="Times New Roman"/>
          <w:sz w:val="28"/>
          <w:szCs w:val="28"/>
        </w:rPr>
      </w:pPr>
    </w:p>
    <w:p w:rsidR="00E71526" w:rsidRDefault="00E71526" w:rsidP="00C7400D">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4. Характеристика мер государственного регулирования, прогноз сводных показателей государственных заданий по реализации подпрограммы</w:t>
      </w:r>
    </w:p>
    <w:p w:rsidR="00E038E6" w:rsidRPr="00B93FBD" w:rsidRDefault="00E038E6"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Подпрограмма предусматривает применение комплекса мер государственного и правового регулирования в сфере транспорта.</w:t>
      </w:r>
    </w:p>
    <w:p w:rsidR="00E71526" w:rsidRPr="00B93FBD" w:rsidRDefault="00E71526" w:rsidP="00CB3BA7">
      <w:pPr>
        <w:ind w:firstLine="709"/>
        <w:jc w:val="both"/>
        <w:rPr>
          <w:sz w:val="28"/>
          <w:szCs w:val="28"/>
        </w:rPr>
      </w:pPr>
      <w:r w:rsidRPr="00B93FBD">
        <w:rPr>
          <w:sz w:val="28"/>
          <w:szCs w:val="28"/>
        </w:rPr>
        <w:t>Сведения о мерах правового регулирования (перечень нормативных правовых актов, их основные положения и планируемые сроки принятия) в сфере реализации подпрограммы представлены в Приложении 3 к настоящей государственной программе.</w:t>
      </w:r>
    </w:p>
    <w:p w:rsidR="00E71526" w:rsidRPr="00B93FBD" w:rsidRDefault="00E71526" w:rsidP="00CB3BA7">
      <w:pPr>
        <w:pStyle w:val="affc"/>
        <w:spacing w:before="0"/>
        <w:jc w:val="center"/>
      </w:pPr>
    </w:p>
    <w:p w:rsidR="00E71526" w:rsidRDefault="00E71526" w:rsidP="00C7400D">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5. Характеристика основных мероприятий, реализуемых органами местного самоуправления, участие других организаций и предприятий </w:t>
      </w:r>
      <w:r w:rsidRPr="00B93FBD">
        <w:rPr>
          <w:rFonts w:ascii="Times New Roman" w:hAnsi="Times New Roman"/>
          <w:b/>
          <w:color w:val="auto"/>
          <w:sz w:val="28"/>
          <w:szCs w:val="28"/>
        </w:rPr>
        <w:br/>
        <w:t>в реализации подпрограммы</w:t>
      </w:r>
    </w:p>
    <w:p w:rsidR="00E038E6" w:rsidRPr="00B93FBD" w:rsidRDefault="00E038E6" w:rsidP="00C7400D">
      <w:pPr>
        <w:pStyle w:val="af7"/>
        <w:spacing w:before="0" w:line="240" w:lineRule="exact"/>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Государственные унитарные предприятия, общественные объединения и организации.</w:t>
      </w:r>
    </w:p>
    <w:p w:rsidR="00E71526" w:rsidRPr="00B93FBD" w:rsidRDefault="00E71526" w:rsidP="00CB3BA7">
      <w:pPr>
        <w:pStyle w:val="a9"/>
        <w:ind w:left="0" w:firstLine="709"/>
        <w:contextualSpacing w:val="0"/>
        <w:jc w:val="both"/>
        <w:rPr>
          <w:sz w:val="28"/>
          <w:szCs w:val="28"/>
        </w:rPr>
      </w:pPr>
      <w:r w:rsidRPr="00B93FBD">
        <w:rPr>
          <w:sz w:val="28"/>
          <w:szCs w:val="28"/>
        </w:rPr>
        <w:t>В целях реализации подпрограммы вышеуказанные предприятия и учреждения:</w:t>
      </w:r>
    </w:p>
    <w:p w:rsidR="00E71526" w:rsidRPr="00B93FBD" w:rsidRDefault="00E71526" w:rsidP="00CB3BA7">
      <w:pPr>
        <w:pStyle w:val="a9"/>
        <w:numPr>
          <w:ilvl w:val="0"/>
          <w:numId w:val="16"/>
        </w:numPr>
        <w:tabs>
          <w:tab w:val="left" w:pos="993"/>
        </w:tabs>
        <w:ind w:left="0" w:firstLine="709"/>
        <w:contextualSpacing w:val="0"/>
        <w:jc w:val="both"/>
        <w:rPr>
          <w:sz w:val="28"/>
          <w:szCs w:val="28"/>
        </w:rPr>
      </w:pPr>
      <w:r w:rsidRPr="00B93FBD">
        <w:rPr>
          <w:sz w:val="28"/>
          <w:szCs w:val="28"/>
        </w:rPr>
        <w:t>участвуют в работе коллегиальных органов, имеющих полномочия на рассмотрении вопросов, относящихся к реализации подпрограммы;</w:t>
      </w:r>
    </w:p>
    <w:p w:rsidR="00E71526" w:rsidRPr="00B93FBD" w:rsidRDefault="00E71526" w:rsidP="00CB3BA7">
      <w:pPr>
        <w:pStyle w:val="a9"/>
        <w:numPr>
          <w:ilvl w:val="0"/>
          <w:numId w:val="16"/>
        </w:numPr>
        <w:tabs>
          <w:tab w:val="left" w:pos="993"/>
        </w:tabs>
        <w:ind w:left="0" w:firstLine="709"/>
        <w:contextualSpacing w:val="0"/>
        <w:jc w:val="both"/>
        <w:rPr>
          <w:sz w:val="28"/>
          <w:szCs w:val="28"/>
        </w:rPr>
      </w:pPr>
      <w:r w:rsidRPr="00B93FBD">
        <w:rPr>
          <w:sz w:val="28"/>
          <w:szCs w:val="28"/>
        </w:rPr>
        <w:t>разрабатывают предложения по составу и содержанию программных мероприятий, формам и условиям предоставления бюджетных средств в процессе формирования Плана Программы на очередной финансовый год;</w:t>
      </w:r>
    </w:p>
    <w:p w:rsidR="00E71526" w:rsidRPr="00B93FBD" w:rsidRDefault="00E71526" w:rsidP="00CB3BA7">
      <w:pPr>
        <w:pStyle w:val="a9"/>
        <w:numPr>
          <w:ilvl w:val="0"/>
          <w:numId w:val="16"/>
        </w:numPr>
        <w:tabs>
          <w:tab w:val="left" w:pos="993"/>
        </w:tabs>
        <w:ind w:left="0" w:firstLine="709"/>
        <w:contextualSpacing w:val="0"/>
        <w:jc w:val="both"/>
        <w:rPr>
          <w:sz w:val="28"/>
          <w:szCs w:val="28"/>
        </w:rPr>
      </w:pPr>
      <w:r w:rsidRPr="00B93FBD">
        <w:rPr>
          <w:sz w:val="28"/>
          <w:szCs w:val="28"/>
        </w:rPr>
        <w:t>содействует в реализации программных мероприятий в порядке, установленном Программой;</w:t>
      </w:r>
    </w:p>
    <w:p w:rsidR="00E71526" w:rsidRPr="00B93FBD" w:rsidRDefault="00E71526" w:rsidP="00CB3BA7">
      <w:pPr>
        <w:pStyle w:val="a9"/>
        <w:numPr>
          <w:ilvl w:val="0"/>
          <w:numId w:val="16"/>
        </w:numPr>
        <w:tabs>
          <w:tab w:val="left" w:pos="993"/>
        </w:tabs>
        <w:ind w:left="0" w:firstLine="709"/>
        <w:contextualSpacing w:val="0"/>
        <w:jc w:val="both"/>
        <w:rPr>
          <w:sz w:val="28"/>
          <w:szCs w:val="28"/>
        </w:rPr>
      </w:pPr>
      <w:r w:rsidRPr="00B93FBD">
        <w:rPr>
          <w:sz w:val="28"/>
          <w:szCs w:val="28"/>
        </w:rPr>
        <w:t>инициируют разработку и реализацию конкретных проектов и мероприятий Программы;</w:t>
      </w:r>
    </w:p>
    <w:p w:rsidR="00E71526" w:rsidRPr="00B93FBD" w:rsidRDefault="00E71526" w:rsidP="00CB3BA7">
      <w:pPr>
        <w:pStyle w:val="a9"/>
        <w:numPr>
          <w:ilvl w:val="0"/>
          <w:numId w:val="16"/>
        </w:numPr>
        <w:tabs>
          <w:tab w:val="left" w:pos="993"/>
        </w:tabs>
        <w:ind w:left="0" w:firstLine="709"/>
        <w:contextualSpacing w:val="0"/>
        <w:jc w:val="both"/>
        <w:rPr>
          <w:sz w:val="28"/>
          <w:szCs w:val="28"/>
        </w:rPr>
      </w:pPr>
      <w:r w:rsidRPr="00B93FBD">
        <w:rPr>
          <w:sz w:val="28"/>
          <w:szCs w:val="28"/>
        </w:rPr>
        <w:t>участвуют в установленном порядке в исполнении отдельных мероприятий Программы.</w:t>
      </w:r>
    </w:p>
    <w:p w:rsidR="00E71526" w:rsidRPr="00B93FBD" w:rsidRDefault="00E71526" w:rsidP="00CB3BA7">
      <w:pPr>
        <w:rPr>
          <w:sz w:val="28"/>
          <w:szCs w:val="28"/>
        </w:rPr>
      </w:pPr>
    </w:p>
    <w:p w:rsidR="00E71526" w:rsidRDefault="00E71526" w:rsidP="00C7400D">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lastRenderedPageBreak/>
        <w:t xml:space="preserve">6. Обоснование объема финансовых ресурсов, необходимых </w:t>
      </w:r>
      <w:r w:rsidRPr="00B93FBD">
        <w:rPr>
          <w:rFonts w:ascii="Times New Roman" w:hAnsi="Times New Roman"/>
          <w:b/>
          <w:color w:val="auto"/>
          <w:sz w:val="28"/>
          <w:szCs w:val="28"/>
        </w:rPr>
        <w:br/>
        <w:t>для реализации подпрограммы</w:t>
      </w:r>
    </w:p>
    <w:p w:rsidR="00E038E6" w:rsidRPr="00B93FBD" w:rsidRDefault="00E038E6"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Реализация подпрограммы осуществляется за счет средств федерального и республиканского бюджетов, объемы которых подлежат ежегодному уточнению при формировании республиканского бюджета на очередной финансовый год и плановый период.</w:t>
      </w:r>
    </w:p>
    <w:p w:rsidR="00E71526" w:rsidRPr="00E50C56" w:rsidRDefault="00E71526" w:rsidP="00CB3BA7">
      <w:pPr>
        <w:ind w:firstLine="567"/>
        <w:jc w:val="both"/>
        <w:rPr>
          <w:spacing w:val="-10"/>
          <w:sz w:val="28"/>
          <w:szCs w:val="28"/>
        </w:rPr>
      </w:pPr>
      <w:r w:rsidRPr="00E50C56">
        <w:rPr>
          <w:sz w:val="28"/>
          <w:szCs w:val="28"/>
        </w:rPr>
        <w:t>Общий объем финанси</w:t>
      </w:r>
      <w:r w:rsidR="00F21F87" w:rsidRPr="00E50C56">
        <w:rPr>
          <w:sz w:val="28"/>
          <w:szCs w:val="28"/>
        </w:rPr>
        <w:t xml:space="preserve">рования подпрограммы в </w:t>
      </w:r>
      <w:r w:rsidR="008C7BCF" w:rsidRPr="00E50C56">
        <w:rPr>
          <w:sz w:val="28"/>
          <w:szCs w:val="28"/>
        </w:rPr>
        <w:t>2020-2025</w:t>
      </w:r>
      <w:r w:rsidRPr="00E50C56">
        <w:rPr>
          <w:sz w:val="28"/>
          <w:szCs w:val="28"/>
        </w:rPr>
        <w:t xml:space="preserve"> годах </w:t>
      </w:r>
      <w:r w:rsidRPr="00E50C56">
        <w:rPr>
          <w:spacing w:val="-10"/>
          <w:sz w:val="28"/>
          <w:szCs w:val="28"/>
        </w:rPr>
        <w:t xml:space="preserve">составляет </w:t>
      </w:r>
      <w:r w:rsidR="00E50C56" w:rsidRPr="00E50C56">
        <w:rPr>
          <w:spacing w:val="-10"/>
          <w:sz w:val="28"/>
          <w:szCs w:val="28"/>
        </w:rPr>
        <w:t>8 556 888,363</w:t>
      </w:r>
      <w:r w:rsidR="001C4B5A" w:rsidRPr="00E50C56">
        <w:rPr>
          <w:spacing w:val="-10"/>
          <w:sz w:val="28"/>
          <w:szCs w:val="28"/>
        </w:rPr>
        <w:t> </w:t>
      </w:r>
      <w:r w:rsidRPr="00E50C56">
        <w:rPr>
          <w:spacing w:val="-10"/>
          <w:sz w:val="28"/>
          <w:szCs w:val="28"/>
        </w:rPr>
        <w:t>тыс. руб., в том числе по годам реализации подпрограммы:</w:t>
      </w:r>
    </w:p>
    <w:p w:rsidR="00E71526" w:rsidRPr="00B93FBD" w:rsidRDefault="00E71526" w:rsidP="00CB3BA7">
      <w:pPr>
        <w:ind w:firstLine="567"/>
        <w:jc w:val="both"/>
        <w:rPr>
          <w:sz w:val="28"/>
          <w:szCs w:val="28"/>
        </w:rPr>
      </w:pPr>
      <w:r w:rsidRPr="00B93FBD">
        <w:rPr>
          <w:sz w:val="28"/>
          <w:szCs w:val="28"/>
        </w:rPr>
        <w:t>-</w:t>
      </w:r>
      <w:r w:rsidRPr="00B93FBD">
        <w:rPr>
          <w:sz w:val="28"/>
          <w:szCs w:val="28"/>
        </w:rPr>
        <w:tab/>
        <w:t xml:space="preserve">в 2020 году – </w:t>
      </w:r>
      <w:r w:rsidR="006C0818" w:rsidRPr="00B93FBD">
        <w:rPr>
          <w:sz w:val="28"/>
          <w:szCs w:val="28"/>
        </w:rPr>
        <w:t xml:space="preserve">30 379,325 </w:t>
      </w:r>
      <w:r w:rsidR="001B4A3C" w:rsidRPr="00B93FBD">
        <w:rPr>
          <w:sz w:val="28"/>
          <w:szCs w:val="28"/>
        </w:rPr>
        <w:t xml:space="preserve">тыс. руб., в том числе </w:t>
      </w:r>
      <w:r w:rsidR="006C0818" w:rsidRPr="00B93FBD">
        <w:rPr>
          <w:sz w:val="28"/>
          <w:szCs w:val="28"/>
        </w:rPr>
        <w:t xml:space="preserve">30 075,531 </w:t>
      </w:r>
      <w:r w:rsidRPr="00B93FBD">
        <w:rPr>
          <w:sz w:val="28"/>
          <w:szCs w:val="28"/>
        </w:rPr>
        <w:t>тыс. руб. из федерального бюджета и</w:t>
      </w:r>
      <w:r w:rsidR="00CC097D" w:rsidRPr="00B93FBD">
        <w:rPr>
          <w:sz w:val="28"/>
          <w:szCs w:val="28"/>
        </w:rPr>
        <w:t xml:space="preserve"> </w:t>
      </w:r>
      <w:r w:rsidR="006C0818" w:rsidRPr="00B93FBD">
        <w:rPr>
          <w:sz w:val="28"/>
          <w:szCs w:val="28"/>
        </w:rPr>
        <w:t xml:space="preserve">303,793 </w:t>
      </w:r>
      <w:r w:rsidRPr="00B93FBD">
        <w:rPr>
          <w:sz w:val="28"/>
          <w:szCs w:val="28"/>
        </w:rPr>
        <w:t>тыс. руб. из республиканского бюджета.</w:t>
      </w:r>
    </w:p>
    <w:p w:rsidR="00E71526" w:rsidRPr="00B93FBD" w:rsidRDefault="00E71526" w:rsidP="00CB3BA7">
      <w:pPr>
        <w:ind w:firstLine="567"/>
        <w:jc w:val="both"/>
        <w:rPr>
          <w:sz w:val="28"/>
          <w:szCs w:val="28"/>
        </w:rPr>
      </w:pPr>
      <w:r w:rsidRPr="00B93FBD">
        <w:rPr>
          <w:sz w:val="28"/>
          <w:szCs w:val="28"/>
        </w:rPr>
        <w:t>-</w:t>
      </w:r>
      <w:r w:rsidRPr="00B93FBD">
        <w:rPr>
          <w:sz w:val="28"/>
          <w:szCs w:val="28"/>
        </w:rPr>
        <w:tab/>
        <w:t xml:space="preserve">в 2021 году – </w:t>
      </w:r>
      <w:r w:rsidR="009079F4">
        <w:rPr>
          <w:sz w:val="28"/>
          <w:szCs w:val="28"/>
        </w:rPr>
        <w:t>75 300,656</w:t>
      </w:r>
      <w:r w:rsidRPr="00B93FBD">
        <w:rPr>
          <w:sz w:val="28"/>
          <w:szCs w:val="28"/>
        </w:rPr>
        <w:t xml:space="preserve"> тыс. руб., в том числе </w:t>
      </w:r>
      <w:r w:rsidR="007F3169" w:rsidRPr="00B93FBD">
        <w:rPr>
          <w:sz w:val="28"/>
          <w:szCs w:val="28"/>
        </w:rPr>
        <w:t>67 451,200</w:t>
      </w:r>
      <w:r w:rsidRPr="00B93FBD">
        <w:rPr>
          <w:sz w:val="28"/>
          <w:szCs w:val="28"/>
        </w:rPr>
        <w:t xml:space="preserve"> тыс. руб. из федерального бюджета и </w:t>
      </w:r>
      <w:r w:rsidR="009079F4">
        <w:rPr>
          <w:sz w:val="28"/>
          <w:szCs w:val="28"/>
        </w:rPr>
        <w:t>7 849,456</w:t>
      </w:r>
      <w:r w:rsidRPr="00B93FBD">
        <w:rPr>
          <w:sz w:val="28"/>
          <w:szCs w:val="28"/>
        </w:rPr>
        <w:t xml:space="preserve"> тыс. руб. из республиканского бюджета.</w:t>
      </w:r>
    </w:p>
    <w:p w:rsidR="001B4A3C" w:rsidRPr="00B93FBD" w:rsidRDefault="001B4A3C" w:rsidP="00CB3BA7">
      <w:pPr>
        <w:ind w:firstLine="567"/>
        <w:jc w:val="both"/>
        <w:rPr>
          <w:sz w:val="28"/>
          <w:szCs w:val="28"/>
        </w:rPr>
      </w:pPr>
      <w:r w:rsidRPr="00B93FBD">
        <w:rPr>
          <w:sz w:val="28"/>
          <w:szCs w:val="28"/>
        </w:rPr>
        <w:t>-</w:t>
      </w:r>
      <w:r w:rsidRPr="00B93FBD">
        <w:rPr>
          <w:sz w:val="28"/>
          <w:szCs w:val="28"/>
        </w:rPr>
        <w:tab/>
        <w:t xml:space="preserve">в 2022 году – </w:t>
      </w:r>
      <w:r w:rsidR="00C469C6">
        <w:rPr>
          <w:sz w:val="28"/>
          <w:szCs w:val="28"/>
        </w:rPr>
        <w:t>805 439,700</w:t>
      </w:r>
      <w:r w:rsidRPr="00B93FBD">
        <w:rPr>
          <w:sz w:val="28"/>
          <w:szCs w:val="28"/>
        </w:rPr>
        <w:t xml:space="preserve"> тыс. руб., в том числе </w:t>
      </w:r>
      <w:r w:rsidR="00C469C6">
        <w:rPr>
          <w:sz w:val="28"/>
          <w:szCs w:val="28"/>
        </w:rPr>
        <w:t>796 920</w:t>
      </w:r>
      <w:r w:rsidR="00BB01E4" w:rsidRPr="00B93FBD">
        <w:rPr>
          <w:sz w:val="28"/>
          <w:szCs w:val="28"/>
        </w:rPr>
        <w:t>,000</w:t>
      </w:r>
      <w:r w:rsidRPr="00B93FBD">
        <w:rPr>
          <w:sz w:val="28"/>
          <w:szCs w:val="28"/>
        </w:rPr>
        <w:t xml:space="preserve"> тыс. руб. из федерального бюджета и </w:t>
      </w:r>
      <w:r w:rsidR="00C469C6">
        <w:rPr>
          <w:sz w:val="28"/>
          <w:szCs w:val="28"/>
        </w:rPr>
        <w:t>8 519,700</w:t>
      </w:r>
      <w:r w:rsidR="00A4144F" w:rsidRPr="00B93FBD">
        <w:rPr>
          <w:sz w:val="28"/>
          <w:szCs w:val="28"/>
        </w:rPr>
        <w:t xml:space="preserve"> </w:t>
      </w:r>
      <w:r w:rsidRPr="00B93FBD">
        <w:rPr>
          <w:sz w:val="28"/>
          <w:szCs w:val="28"/>
        </w:rPr>
        <w:t>тыс. руб. из республиканского бюджета.</w:t>
      </w:r>
    </w:p>
    <w:p w:rsidR="00160798" w:rsidRPr="00B93FBD" w:rsidRDefault="00160798" w:rsidP="00CB3BA7">
      <w:pPr>
        <w:ind w:firstLine="567"/>
        <w:jc w:val="both"/>
        <w:rPr>
          <w:sz w:val="28"/>
          <w:szCs w:val="28"/>
        </w:rPr>
      </w:pPr>
      <w:r w:rsidRPr="00B93FBD">
        <w:rPr>
          <w:sz w:val="28"/>
          <w:szCs w:val="28"/>
        </w:rPr>
        <w:t>-</w:t>
      </w:r>
      <w:r w:rsidRPr="00B93FBD">
        <w:rPr>
          <w:sz w:val="28"/>
          <w:szCs w:val="28"/>
        </w:rPr>
        <w:tab/>
        <w:t xml:space="preserve">в 2023 году – </w:t>
      </w:r>
      <w:r w:rsidR="00F63CB4" w:rsidRPr="00B93FBD">
        <w:rPr>
          <w:sz w:val="28"/>
          <w:szCs w:val="28"/>
        </w:rPr>
        <w:t>1 320 644,440</w:t>
      </w:r>
      <w:r w:rsidRPr="00B93FBD">
        <w:rPr>
          <w:sz w:val="28"/>
          <w:szCs w:val="28"/>
        </w:rPr>
        <w:t xml:space="preserve"> тыс. руб., в том числе </w:t>
      </w:r>
      <w:r w:rsidR="00F63CB4" w:rsidRPr="00B93FBD">
        <w:rPr>
          <w:sz w:val="28"/>
          <w:szCs w:val="28"/>
        </w:rPr>
        <w:t>1 307 438,000</w:t>
      </w:r>
      <w:r w:rsidRPr="00B93FBD">
        <w:rPr>
          <w:sz w:val="28"/>
          <w:szCs w:val="28"/>
        </w:rPr>
        <w:t xml:space="preserve"> тыс. руб. из федерального бюджета и </w:t>
      </w:r>
      <w:r w:rsidR="002B5A1A">
        <w:rPr>
          <w:sz w:val="28"/>
          <w:szCs w:val="28"/>
        </w:rPr>
        <w:t>13 206,44</w:t>
      </w:r>
      <w:r w:rsidR="00F63CB4" w:rsidRPr="00B93FBD">
        <w:rPr>
          <w:sz w:val="28"/>
          <w:szCs w:val="28"/>
        </w:rPr>
        <w:t>0</w:t>
      </w:r>
      <w:r w:rsidR="00A4144F" w:rsidRPr="00B93FBD">
        <w:rPr>
          <w:sz w:val="28"/>
          <w:szCs w:val="28"/>
        </w:rPr>
        <w:t xml:space="preserve"> </w:t>
      </w:r>
      <w:r w:rsidRPr="00B93FBD">
        <w:rPr>
          <w:sz w:val="28"/>
          <w:szCs w:val="28"/>
        </w:rPr>
        <w:t>тыс. руб. из республиканского бюджета.</w:t>
      </w:r>
    </w:p>
    <w:p w:rsidR="00160798" w:rsidRDefault="00160798" w:rsidP="00CB3BA7">
      <w:pPr>
        <w:ind w:firstLine="567"/>
        <w:jc w:val="both"/>
        <w:rPr>
          <w:sz w:val="28"/>
          <w:szCs w:val="28"/>
        </w:rPr>
      </w:pPr>
      <w:r w:rsidRPr="00B93FBD">
        <w:rPr>
          <w:sz w:val="28"/>
          <w:szCs w:val="28"/>
        </w:rPr>
        <w:t>-</w:t>
      </w:r>
      <w:r w:rsidRPr="00B93FBD">
        <w:rPr>
          <w:sz w:val="28"/>
          <w:szCs w:val="28"/>
        </w:rPr>
        <w:tab/>
        <w:t xml:space="preserve">в 2024 году – </w:t>
      </w:r>
      <w:r w:rsidR="002B5A1A">
        <w:rPr>
          <w:sz w:val="28"/>
          <w:szCs w:val="28"/>
        </w:rPr>
        <w:t>2 525 124,242</w:t>
      </w:r>
      <w:r w:rsidRPr="00B93FBD">
        <w:rPr>
          <w:sz w:val="28"/>
          <w:szCs w:val="28"/>
        </w:rPr>
        <w:t xml:space="preserve"> тыс. руб., в том числе </w:t>
      </w:r>
      <w:r w:rsidR="00F63CB4" w:rsidRPr="00B93FBD">
        <w:rPr>
          <w:sz w:val="28"/>
          <w:szCs w:val="28"/>
        </w:rPr>
        <w:t>2 499 873,000</w:t>
      </w:r>
      <w:r w:rsidRPr="00B93FBD">
        <w:rPr>
          <w:sz w:val="28"/>
          <w:szCs w:val="28"/>
        </w:rPr>
        <w:t xml:space="preserve"> тыс. руб. из федерального бюджета и </w:t>
      </w:r>
      <w:r w:rsidR="002B5A1A">
        <w:rPr>
          <w:sz w:val="28"/>
          <w:szCs w:val="28"/>
        </w:rPr>
        <w:t>25 251,242</w:t>
      </w:r>
      <w:r w:rsidR="00F63CB4" w:rsidRPr="00B93FBD">
        <w:rPr>
          <w:sz w:val="28"/>
          <w:szCs w:val="28"/>
        </w:rPr>
        <w:t xml:space="preserve"> </w:t>
      </w:r>
      <w:r w:rsidRPr="00B93FBD">
        <w:rPr>
          <w:sz w:val="28"/>
          <w:szCs w:val="28"/>
        </w:rPr>
        <w:t>тыс. руб. из республиканского бюджета.</w:t>
      </w:r>
    </w:p>
    <w:p w:rsidR="008C7BCF" w:rsidRPr="00E50C56" w:rsidRDefault="008C7BCF" w:rsidP="00CB3BA7">
      <w:pPr>
        <w:ind w:firstLine="567"/>
        <w:jc w:val="both"/>
        <w:rPr>
          <w:sz w:val="28"/>
          <w:szCs w:val="28"/>
        </w:rPr>
      </w:pPr>
      <w:r w:rsidRPr="00E50C56">
        <w:rPr>
          <w:sz w:val="28"/>
          <w:szCs w:val="28"/>
        </w:rPr>
        <w:t>-</w:t>
      </w:r>
      <w:r w:rsidRPr="00E50C56">
        <w:rPr>
          <w:sz w:val="28"/>
          <w:szCs w:val="28"/>
        </w:rPr>
        <w:tab/>
        <w:t xml:space="preserve">в 2025 году – </w:t>
      </w:r>
      <w:r w:rsidR="00E50C56" w:rsidRPr="00E50C56">
        <w:rPr>
          <w:sz w:val="28"/>
          <w:szCs w:val="28"/>
        </w:rPr>
        <w:t>3 800 000,000</w:t>
      </w:r>
      <w:r w:rsidRPr="00E50C56">
        <w:rPr>
          <w:sz w:val="28"/>
          <w:szCs w:val="28"/>
        </w:rPr>
        <w:t xml:space="preserve"> тыс. руб., в том числе </w:t>
      </w:r>
      <w:r w:rsidR="00E50C56" w:rsidRPr="00E50C56">
        <w:rPr>
          <w:sz w:val="28"/>
          <w:szCs w:val="28"/>
        </w:rPr>
        <w:t>0</w:t>
      </w:r>
      <w:r w:rsidRPr="00E50C56">
        <w:rPr>
          <w:sz w:val="28"/>
          <w:szCs w:val="28"/>
        </w:rPr>
        <w:t xml:space="preserve">,000 тыс. руб. из федерального бюджета и </w:t>
      </w:r>
      <w:r w:rsidR="00E50C56" w:rsidRPr="00E50C56">
        <w:rPr>
          <w:sz w:val="28"/>
          <w:szCs w:val="28"/>
        </w:rPr>
        <w:t>0,000</w:t>
      </w:r>
      <w:r w:rsidRPr="00E50C56">
        <w:rPr>
          <w:sz w:val="28"/>
          <w:szCs w:val="28"/>
        </w:rPr>
        <w:t xml:space="preserve"> тыс. р</w:t>
      </w:r>
      <w:r w:rsidR="00E50C56" w:rsidRPr="00E50C56">
        <w:rPr>
          <w:sz w:val="28"/>
          <w:szCs w:val="28"/>
        </w:rPr>
        <w:t>уб. из республиканского бюджета, внебюджетные источники 3 800 000,000 тыс. руб.</w:t>
      </w:r>
    </w:p>
    <w:p w:rsidR="00E71526" w:rsidRPr="00B93FBD" w:rsidRDefault="00E71526" w:rsidP="00CB3BA7">
      <w:pPr>
        <w:ind w:firstLine="567"/>
        <w:jc w:val="both"/>
        <w:rPr>
          <w:sz w:val="28"/>
          <w:szCs w:val="28"/>
        </w:rPr>
      </w:pPr>
    </w:p>
    <w:p w:rsidR="00E038E6" w:rsidRDefault="00E71526" w:rsidP="00C7400D">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 xml:space="preserve">7. Анализ рисков реализации подпрограммы и описание </w:t>
      </w:r>
    </w:p>
    <w:p w:rsidR="00E71526" w:rsidRDefault="00E71526" w:rsidP="00C7400D">
      <w:pPr>
        <w:pStyle w:val="af7"/>
        <w:spacing w:before="0" w:line="240" w:lineRule="exact"/>
        <w:ind w:left="0"/>
        <w:jc w:val="center"/>
        <w:rPr>
          <w:rFonts w:ascii="Times New Roman" w:hAnsi="Times New Roman"/>
          <w:b/>
          <w:color w:val="auto"/>
          <w:sz w:val="28"/>
          <w:szCs w:val="28"/>
        </w:rPr>
      </w:pPr>
      <w:r w:rsidRPr="00B93FBD">
        <w:rPr>
          <w:rFonts w:ascii="Times New Roman" w:hAnsi="Times New Roman"/>
          <w:b/>
          <w:color w:val="auto"/>
          <w:sz w:val="28"/>
          <w:szCs w:val="28"/>
        </w:rPr>
        <w:t>мер управления рисками</w:t>
      </w:r>
    </w:p>
    <w:p w:rsidR="00E038E6" w:rsidRPr="00B93FBD" w:rsidRDefault="00E038E6"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709"/>
        <w:jc w:val="both"/>
        <w:rPr>
          <w:sz w:val="28"/>
          <w:szCs w:val="28"/>
        </w:rPr>
      </w:pPr>
      <w:r w:rsidRPr="00B93FBD">
        <w:rPr>
          <w:sz w:val="28"/>
          <w:szCs w:val="28"/>
        </w:rPr>
        <w:t>Реализация подпрограммы сопряжена с возникновением и преодолением различных рисков, которые могут существенным образом повлиять на достижение запланированных результатов. Управление рисками реализации подпрограммы включает в себя:</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предварительную идентификацию рисков, оценку вероятности возникновения и степени их влияния на достижение запланированных результатов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текущий мониторинг наступления рисков;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планирование и осуществление мер по снижению вероятности и уменьшению негативных последствий возникновения рисков.</w:t>
      </w:r>
    </w:p>
    <w:p w:rsidR="00E71526" w:rsidRPr="00B93FBD" w:rsidRDefault="00E71526" w:rsidP="00CB3BA7">
      <w:pPr>
        <w:ind w:firstLine="709"/>
        <w:jc w:val="both"/>
        <w:rPr>
          <w:sz w:val="28"/>
          <w:szCs w:val="28"/>
        </w:rPr>
      </w:pPr>
      <w:r w:rsidRPr="00B93FBD">
        <w:rPr>
          <w:sz w:val="28"/>
          <w:szCs w:val="28"/>
        </w:rPr>
        <w:t>На ход реализации подпрограммы существенное влияние оказывают следующие группы рисков: финансовые, правовые и организационные.</w:t>
      </w:r>
    </w:p>
    <w:p w:rsidR="00E71526" w:rsidRPr="00E32034" w:rsidRDefault="00E71526" w:rsidP="00CB3BA7">
      <w:pPr>
        <w:ind w:firstLine="709"/>
        <w:jc w:val="both"/>
        <w:rPr>
          <w:spacing w:val="-8"/>
          <w:sz w:val="28"/>
          <w:szCs w:val="28"/>
        </w:rPr>
      </w:pPr>
      <w:r w:rsidRPr="00B93FBD">
        <w:rPr>
          <w:sz w:val="28"/>
          <w:szCs w:val="28"/>
        </w:rPr>
        <w:t xml:space="preserve">1. Наиболее значимым финансовым риском является недостаток финансирования подпрограммы, причины, возникновения которого в большей степени определяются внешними факторами: </w:t>
      </w:r>
      <w:proofErr w:type="spellStart"/>
      <w:r w:rsidRPr="00B93FBD">
        <w:rPr>
          <w:sz w:val="28"/>
          <w:szCs w:val="28"/>
        </w:rPr>
        <w:t>недополучение</w:t>
      </w:r>
      <w:proofErr w:type="spellEnd"/>
      <w:r w:rsidRPr="00B93FBD">
        <w:rPr>
          <w:sz w:val="28"/>
          <w:szCs w:val="28"/>
        </w:rPr>
        <w:t xml:space="preserve"> (выпадение) </w:t>
      </w:r>
      <w:r w:rsidRPr="00E32034">
        <w:rPr>
          <w:spacing w:val="-8"/>
          <w:sz w:val="28"/>
          <w:szCs w:val="28"/>
        </w:rPr>
        <w:t>доходов республиканского бюджета, незапланированное увеличение расходов</w:t>
      </w:r>
      <w:r w:rsidRPr="00B93FBD">
        <w:rPr>
          <w:sz w:val="28"/>
          <w:szCs w:val="28"/>
        </w:rPr>
        <w:t xml:space="preserve">, и как следствие, увеличение дефицита республиканского бюджета, которое </w:t>
      </w:r>
      <w:r w:rsidRPr="00E32034">
        <w:rPr>
          <w:spacing w:val="-8"/>
          <w:sz w:val="28"/>
          <w:szCs w:val="28"/>
        </w:rPr>
        <w:t xml:space="preserve">приводит к пересмотру финансирования ранее принятых расходных обязательств. </w:t>
      </w:r>
    </w:p>
    <w:p w:rsidR="00E71526" w:rsidRPr="00B93FBD" w:rsidRDefault="00E71526" w:rsidP="00CB3BA7">
      <w:pPr>
        <w:ind w:firstLine="709"/>
        <w:jc w:val="both"/>
        <w:rPr>
          <w:sz w:val="28"/>
          <w:szCs w:val="28"/>
        </w:rPr>
      </w:pPr>
      <w:r w:rsidRPr="00B93FBD">
        <w:rPr>
          <w:sz w:val="28"/>
          <w:szCs w:val="28"/>
        </w:rPr>
        <w:lastRenderedPageBreak/>
        <w:t xml:space="preserve">Наступление данного риска может повлечь за собой полное или частичное невыполнение мероприятий и, как следствие, </w:t>
      </w:r>
      <w:proofErr w:type="spellStart"/>
      <w:r w:rsidRPr="00B93FBD">
        <w:rPr>
          <w:sz w:val="28"/>
          <w:szCs w:val="28"/>
        </w:rPr>
        <w:t>недостижение</w:t>
      </w:r>
      <w:proofErr w:type="spellEnd"/>
      <w:r w:rsidRPr="00B93FBD">
        <w:rPr>
          <w:sz w:val="28"/>
          <w:szCs w:val="28"/>
        </w:rPr>
        <w:t xml:space="preserve"> целевых значений индикаторов (показателей) подпрограммы. </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рисков, связанных с недостатком финансирования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рациональное использование имеющихся средств (получение экономии при осуществлении закупок для государственных нужд);</w:t>
      </w:r>
    </w:p>
    <w:p w:rsidR="00E71526" w:rsidRPr="00E32034"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10"/>
          <w:sz w:val="28"/>
          <w:szCs w:val="28"/>
        </w:rPr>
      </w:pPr>
      <w:r w:rsidRPr="00B93FBD">
        <w:rPr>
          <w:rFonts w:ascii="Times New Roman" w:hAnsi="Times New Roman" w:cs="Times New Roman"/>
          <w:sz w:val="28"/>
          <w:szCs w:val="28"/>
        </w:rPr>
        <w:t xml:space="preserve">составление и исполнение ежемесячного графика финансирования и </w:t>
      </w:r>
      <w:r w:rsidRPr="00E32034">
        <w:rPr>
          <w:rFonts w:ascii="Times New Roman" w:hAnsi="Times New Roman" w:cs="Times New Roman"/>
          <w:spacing w:val="-10"/>
          <w:sz w:val="28"/>
          <w:szCs w:val="28"/>
        </w:rPr>
        <w:t>своевременное использование средств при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привлечение дополнительных средств на покрытие возникшего дефицита, кассового разрыва и пр., в том числе из внебюджетных источников;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 xml:space="preserve">корректировка подпрограммы в соответствии с фактическим уровнем финансирования и перераспределение средств между приоритетными направлениями подпрограммы. </w:t>
      </w:r>
    </w:p>
    <w:p w:rsidR="00E71526" w:rsidRPr="00B93FBD" w:rsidRDefault="00E71526" w:rsidP="00CB3BA7">
      <w:pPr>
        <w:ind w:firstLine="709"/>
        <w:jc w:val="both"/>
        <w:rPr>
          <w:sz w:val="28"/>
          <w:szCs w:val="28"/>
        </w:rPr>
      </w:pPr>
      <w:r w:rsidRPr="00B93FBD">
        <w:rPr>
          <w:sz w:val="28"/>
          <w:szCs w:val="28"/>
        </w:rPr>
        <w:t>2. Правовые риски реализации подпрограммы связаны с возможными изменениями бюджетного законодательства на федеральном уровне.</w:t>
      </w:r>
    </w:p>
    <w:p w:rsidR="00E71526" w:rsidRPr="00B93FBD" w:rsidRDefault="00E71526" w:rsidP="00CB3BA7">
      <w:pPr>
        <w:ind w:firstLine="709"/>
        <w:jc w:val="both"/>
        <w:rPr>
          <w:sz w:val="28"/>
          <w:szCs w:val="28"/>
        </w:rPr>
      </w:pPr>
      <w:r w:rsidRPr="00B93FBD">
        <w:rPr>
          <w:sz w:val="28"/>
          <w:szCs w:val="28"/>
        </w:rPr>
        <w:t>В первую очередь данный риск может оказать влияние на увеличение планируемых сроков и/или изменение условий реализации мероприятий подпрограммы.</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рисков, связанных с изменением бюджетного законодательства, осуществляется при помощи следующих мер: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hAnsi="Times New Roman" w:cs="Times New Roman"/>
          <w:sz w:val="28"/>
          <w:szCs w:val="28"/>
        </w:rPr>
        <w:t xml:space="preserve">регулярный мониторинг изменений законодательства в сфере реализации государственной программы; </w:t>
      </w:r>
    </w:p>
    <w:p w:rsidR="00E71526" w:rsidRPr="00E32034"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pacing w:val="-8"/>
          <w:sz w:val="28"/>
          <w:szCs w:val="28"/>
        </w:rPr>
      </w:pPr>
      <w:r w:rsidRPr="00B93FBD">
        <w:rPr>
          <w:rFonts w:ascii="Times New Roman" w:hAnsi="Times New Roman" w:cs="Times New Roman"/>
          <w:sz w:val="28"/>
          <w:szCs w:val="28"/>
        </w:rPr>
        <w:t xml:space="preserve">реализация мероприятий с учетом результатов проводимого </w:t>
      </w:r>
      <w:r w:rsidRPr="00E32034">
        <w:rPr>
          <w:rFonts w:ascii="Times New Roman" w:hAnsi="Times New Roman" w:cs="Times New Roman"/>
          <w:spacing w:val="-8"/>
          <w:sz w:val="28"/>
          <w:szCs w:val="28"/>
        </w:rPr>
        <w:t>мониторинга, при необходимости – проведение корректировки подпрограммы.</w:t>
      </w:r>
    </w:p>
    <w:p w:rsidR="00E71526" w:rsidRPr="00B93FBD" w:rsidRDefault="00E71526" w:rsidP="00CB3BA7">
      <w:pPr>
        <w:ind w:firstLine="709"/>
        <w:jc w:val="both"/>
        <w:rPr>
          <w:sz w:val="28"/>
          <w:szCs w:val="28"/>
        </w:rPr>
      </w:pPr>
      <w:r w:rsidRPr="00B93FBD">
        <w:rPr>
          <w:sz w:val="28"/>
          <w:szCs w:val="28"/>
        </w:rPr>
        <w:t>3. К организационным рискам реализации подпрограммы можно отнести следующие:</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CB3BA7">
      <w:pPr>
        <w:ind w:firstLine="709"/>
        <w:jc w:val="both"/>
        <w:rPr>
          <w:sz w:val="28"/>
          <w:szCs w:val="28"/>
        </w:rPr>
      </w:pPr>
      <w:r w:rsidRPr="00B93FBD">
        <w:rPr>
          <w:sz w:val="28"/>
          <w:szCs w:val="28"/>
        </w:rPr>
        <w:t>3.1. Риск «Несогласованность и отсутствие должной координации действий ответственного исполнителя и исполнителей подпрограммы, органов исполнительной власти Чеченской Республики, являющихся участниками реализации отдельных мероприятий подпрограммы, а также организаций, привлекаемых к выполнению работ (оказанию услуг) в рамках государственного заказа».</w:t>
      </w:r>
    </w:p>
    <w:p w:rsidR="00E71526" w:rsidRPr="00B93FBD" w:rsidRDefault="00E71526" w:rsidP="00CB3BA7">
      <w:pPr>
        <w:ind w:firstLine="709"/>
        <w:jc w:val="both"/>
        <w:rPr>
          <w:sz w:val="28"/>
          <w:szCs w:val="28"/>
        </w:rPr>
      </w:pPr>
      <w:r w:rsidRPr="00E32034">
        <w:rPr>
          <w:spacing w:val="-8"/>
          <w:sz w:val="28"/>
          <w:szCs w:val="28"/>
        </w:rPr>
        <w:lastRenderedPageBreak/>
        <w:t xml:space="preserve">В первую очередь данный риск может оказать влияние на эффективность </w:t>
      </w:r>
      <w:r w:rsidRPr="00B93FBD">
        <w:rPr>
          <w:sz w:val="28"/>
          <w:szCs w:val="28"/>
        </w:rPr>
        <w:t>взаимодействия участников реализации подпрограммы, что может повлечь за собой невыполнение цели и задач подпрограммы, снижение эффективности использования ресурсов и качества выполнения мероприятий подпрограммы.</w:t>
      </w:r>
    </w:p>
    <w:p w:rsidR="00E71526" w:rsidRPr="00E32034" w:rsidRDefault="00E71526" w:rsidP="00CB3BA7">
      <w:pPr>
        <w:ind w:firstLine="709"/>
        <w:jc w:val="both"/>
        <w:rPr>
          <w:spacing w:val="-6"/>
          <w:sz w:val="28"/>
          <w:szCs w:val="28"/>
        </w:rPr>
      </w:pPr>
      <w:r w:rsidRPr="00B93FBD">
        <w:rPr>
          <w:sz w:val="28"/>
          <w:szCs w:val="28"/>
        </w:rPr>
        <w:t xml:space="preserve">Также риск может оказать влияние на реализацию мероприятий по </w:t>
      </w:r>
      <w:r w:rsidRPr="00E32034">
        <w:rPr>
          <w:spacing w:val="-10"/>
          <w:sz w:val="28"/>
          <w:szCs w:val="28"/>
        </w:rPr>
        <w:t xml:space="preserve">обеспечению сопровождения и модернизации программно-технических комплексов </w:t>
      </w:r>
      <w:r w:rsidRPr="00B93FBD">
        <w:rPr>
          <w:sz w:val="28"/>
          <w:szCs w:val="28"/>
        </w:rPr>
        <w:t xml:space="preserve">и административно-правовому и хозяйственному обеспечению деятельности Министерства транспорта и связи Чеченской Республики, для участия в </w:t>
      </w:r>
      <w:r w:rsidRPr="00E32034">
        <w:rPr>
          <w:spacing w:val="-6"/>
          <w:sz w:val="28"/>
          <w:szCs w:val="28"/>
        </w:rPr>
        <w:t xml:space="preserve">которых в рамках государственного заказа привлекаются сторонние организации. </w:t>
      </w:r>
    </w:p>
    <w:p w:rsidR="00E71526" w:rsidRPr="00B93FBD" w:rsidRDefault="00E71526" w:rsidP="00CB3BA7">
      <w:pPr>
        <w:ind w:firstLine="709"/>
        <w:jc w:val="both"/>
        <w:rPr>
          <w:sz w:val="28"/>
          <w:szCs w:val="28"/>
        </w:rPr>
      </w:pPr>
      <w:r w:rsidRPr="00B93FBD">
        <w:rPr>
          <w:sz w:val="28"/>
          <w:szCs w:val="28"/>
        </w:rPr>
        <w:t xml:space="preserve">Снижение вероятности и минимизация последствий наступления риска, </w:t>
      </w:r>
      <w:r w:rsidRPr="00E32034">
        <w:rPr>
          <w:spacing w:val="-8"/>
          <w:sz w:val="28"/>
          <w:szCs w:val="28"/>
        </w:rPr>
        <w:t>связанного с несогласованностью действий исполнителей и участников реализации</w:t>
      </w:r>
      <w:r w:rsidRPr="00B93FBD">
        <w:rPr>
          <w:sz w:val="28"/>
          <w:szCs w:val="28"/>
        </w:rPr>
        <w:t xml:space="preserve"> мероприятий подпрограммы, осуществляется при помощи следующих мер:</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выделение промежуточных этапов и составление детальных оперативных планов реализации мероприятий подпрограммы, осуществление последующего мониторинга их выполнения, в том числе с применением программно-технических комплексов;</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C7400D">
        <w:rPr>
          <w:rFonts w:ascii="Times New Roman" w:eastAsia="Calibri" w:hAnsi="Times New Roman" w:cs="Times New Roman"/>
          <w:spacing w:val="-6"/>
          <w:sz w:val="28"/>
          <w:szCs w:val="28"/>
        </w:rPr>
        <w:t>использование существующих (формирование новых) координационны</w:t>
      </w:r>
      <w:r w:rsidRPr="00B93FBD">
        <w:rPr>
          <w:rFonts w:ascii="Times New Roman" w:eastAsia="Calibri" w:hAnsi="Times New Roman" w:cs="Times New Roman"/>
          <w:sz w:val="28"/>
          <w:szCs w:val="28"/>
        </w:rPr>
        <w:t xml:space="preserve">х и совещательных органов при </w:t>
      </w:r>
      <w:r w:rsidRPr="00B93FBD">
        <w:rPr>
          <w:rFonts w:ascii="Times New Roman" w:hAnsi="Times New Roman" w:cs="Times New Roman"/>
          <w:sz w:val="28"/>
          <w:szCs w:val="28"/>
        </w:rPr>
        <w:t xml:space="preserve">Министерстве транспорта и связи </w:t>
      </w:r>
      <w:r w:rsidRPr="00B93FBD">
        <w:rPr>
          <w:rFonts w:ascii="Times New Roman" w:eastAsia="Calibri" w:hAnsi="Times New Roman" w:cs="Times New Roman"/>
          <w:sz w:val="28"/>
          <w:szCs w:val="28"/>
        </w:rPr>
        <w:t>Чеченской Республики, для обеспечения должного уровня координации действий исполнителей подпрограммы, а также органов исполнительной власти Чеченской Республики, являющихся участниками реализации отдельных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t>заблаговременное составление плана государственных закупок, отбор и привлечение к выполнению работ (оказанию услуг) квалифицированных исполнителей, формирование четких и исчерпывающих требований к результатам работ (услуг), ужесточение условий исполнения контрактных обязательств и применение штрафных санкций, при необходимости – замена исполнителей работ.</w:t>
      </w:r>
    </w:p>
    <w:p w:rsidR="00E71526" w:rsidRPr="00B93FBD" w:rsidRDefault="00E71526" w:rsidP="00CB3BA7">
      <w:pPr>
        <w:ind w:firstLine="709"/>
        <w:jc w:val="both"/>
        <w:rPr>
          <w:sz w:val="28"/>
          <w:szCs w:val="28"/>
        </w:rPr>
      </w:pPr>
      <w:r w:rsidRPr="00B93FBD">
        <w:rPr>
          <w:sz w:val="28"/>
          <w:szCs w:val="28"/>
        </w:rPr>
        <w:t>3.2. Риск «Ограниченность кадровых ресурсов, недостаточная квалификация специалистов ответственного исполнителя и исполнителей подпрограммы, органов исполнительной власти Чеченской Республики, являющихся участниками реализации подпрограммы».</w:t>
      </w:r>
    </w:p>
    <w:p w:rsidR="00E71526" w:rsidRPr="00B93FBD" w:rsidRDefault="00E71526" w:rsidP="00CB3BA7">
      <w:pPr>
        <w:ind w:firstLine="709"/>
        <w:jc w:val="both"/>
        <w:rPr>
          <w:sz w:val="28"/>
          <w:szCs w:val="28"/>
        </w:rPr>
      </w:pPr>
      <w:r w:rsidRPr="00B93FBD">
        <w:rPr>
          <w:sz w:val="28"/>
          <w:szCs w:val="28"/>
        </w:rPr>
        <w:t>Риск оказывает значительное влияние на реализацию практически всех мероприятий подпрограммы.</w:t>
      </w:r>
    </w:p>
    <w:p w:rsidR="00E71526" w:rsidRPr="00B93FBD" w:rsidRDefault="00E71526" w:rsidP="00CB3BA7">
      <w:pPr>
        <w:ind w:firstLine="709"/>
        <w:jc w:val="both"/>
        <w:rPr>
          <w:sz w:val="28"/>
          <w:szCs w:val="28"/>
        </w:rPr>
      </w:pPr>
      <w:r w:rsidRPr="00B93FBD">
        <w:rPr>
          <w:sz w:val="28"/>
          <w:szCs w:val="28"/>
        </w:rPr>
        <w:t>Снижение вероятности и минимизация последствий наступления риска, связанного с ограниченностью кадровых ресурсов и недостаточной квалификацией исполнителей и участников реализации подпрограммы, осуществляется при помощи следующих мер:</w:t>
      </w:r>
    </w:p>
    <w:p w:rsidR="00E71526" w:rsidRPr="00E32034"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pacing w:val="-8"/>
          <w:sz w:val="28"/>
          <w:szCs w:val="28"/>
        </w:rPr>
      </w:pPr>
      <w:r w:rsidRPr="00B93FBD">
        <w:rPr>
          <w:rFonts w:ascii="Times New Roman" w:eastAsia="Calibri" w:hAnsi="Times New Roman" w:cs="Times New Roman"/>
          <w:sz w:val="28"/>
          <w:szCs w:val="28"/>
        </w:rPr>
        <w:t xml:space="preserve">назначение постоянных ответственных исполнителей с обеспечением </w:t>
      </w:r>
      <w:r w:rsidRPr="00E32034">
        <w:rPr>
          <w:rFonts w:ascii="Times New Roman" w:eastAsia="Calibri" w:hAnsi="Times New Roman" w:cs="Times New Roman"/>
          <w:spacing w:val="-8"/>
          <w:sz w:val="28"/>
          <w:szCs w:val="28"/>
        </w:rPr>
        <w:t>возможности их полноценного участия в реализации мероприятий подпрограммы;</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eastAsia="Calibri" w:hAnsi="Times New Roman" w:cs="Times New Roman"/>
          <w:sz w:val="28"/>
          <w:szCs w:val="28"/>
        </w:rPr>
      </w:pPr>
      <w:r w:rsidRPr="00B93FBD">
        <w:rPr>
          <w:rFonts w:ascii="Times New Roman" w:eastAsia="Calibri" w:hAnsi="Times New Roman" w:cs="Times New Roman"/>
          <w:sz w:val="28"/>
          <w:szCs w:val="28"/>
        </w:rPr>
        <w:t xml:space="preserve">повышение квалификации непосредственных исполнителей мероприятий подпрограммы (проведение обучений, семинаров, обеспечение им открытого доступа к методическим и информационным материалам); </w:t>
      </w:r>
    </w:p>
    <w:p w:rsidR="00E71526" w:rsidRPr="00B93F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C7400D">
        <w:rPr>
          <w:rFonts w:ascii="Times New Roman" w:eastAsia="Calibri" w:hAnsi="Times New Roman" w:cs="Times New Roman"/>
          <w:spacing w:val="-4"/>
          <w:sz w:val="28"/>
          <w:szCs w:val="28"/>
        </w:rPr>
        <w:t>привлечение к реализации мероприятий представителей общественных</w:t>
      </w:r>
      <w:r w:rsidRPr="00B93FBD">
        <w:rPr>
          <w:rFonts w:ascii="Times New Roman" w:eastAsia="Calibri" w:hAnsi="Times New Roman" w:cs="Times New Roman"/>
          <w:sz w:val="28"/>
          <w:szCs w:val="28"/>
        </w:rPr>
        <w:t>, научных и профессиональных сообществ;</w:t>
      </w:r>
    </w:p>
    <w:p w:rsidR="00E71526" w:rsidRPr="00E66BBD" w:rsidRDefault="00E71526"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r w:rsidRPr="00B93FBD">
        <w:rPr>
          <w:rFonts w:ascii="Times New Roman" w:eastAsia="Calibri" w:hAnsi="Times New Roman" w:cs="Times New Roman"/>
          <w:sz w:val="28"/>
          <w:szCs w:val="28"/>
        </w:rPr>
        <w:lastRenderedPageBreak/>
        <w:t>при необходимости – ротация непосредственных исполнителей мероприятий подпрограммы.</w:t>
      </w:r>
    </w:p>
    <w:p w:rsidR="00E66BBD" w:rsidRPr="00B93FBD" w:rsidRDefault="00E66BBD" w:rsidP="00CB3BA7">
      <w:pPr>
        <w:pStyle w:val="ConsPlusNormal"/>
        <w:numPr>
          <w:ilvl w:val="0"/>
          <w:numId w:val="6"/>
        </w:numPr>
        <w:tabs>
          <w:tab w:val="left" w:pos="851"/>
        </w:tabs>
        <w:spacing w:line="240" w:lineRule="auto"/>
        <w:ind w:left="0" w:firstLine="709"/>
        <w:textAlignment w:val="auto"/>
        <w:rPr>
          <w:rFonts w:ascii="Times New Roman" w:hAnsi="Times New Roman" w:cs="Times New Roman"/>
          <w:sz w:val="28"/>
          <w:szCs w:val="28"/>
        </w:rPr>
      </w:pPr>
    </w:p>
    <w:p w:rsidR="00E71526" w:rsidRDefault="00E71526" w:rsidP="00CB3BA7">
      <w:pPr>
        <w:pStyle w:val="af7"/>
        <w:spacing w:before="0"/>
        <w:ind w:left="0"/>
        <w:jc w:val="center"/>
        <w:rPr>
          <w:rFonts w:ascii="Times New Roman" w:hAnsi="Times New Roman"/>
          <w:b/>
          <w:color w:val="auto"/>
          <w:sz w:val="28"/>
          <w:szCs w:val="28"/>
        </w:rPr>
      </w:pPr>
      <w:r w:rsidRPr="00B93FBD">
        <w:rPr>
          <w:rFonts w:ascii="Times New Roman" w:hAnsi="Times New Roman"/>
          <w:b/>
          <w:color w:val="auto"/>
          <w:sz w:val="28"/>
          <w:szCs w:val="28"/>
        </w:rPr>
        <w:t>8. Механизм реализации подпрограммы</w:t>
      </w:r>
    </w:p>
    <w:p w:rsidR="00E038E6" w:rsidRPr="00B93FBD" w:rsidRDefault="00E038E6" w:rsidP="00CB3BA7">
      <w:pPr>
        <w:pStyle w:val="af7"/>
        <w:spacing w:before="0"/>
        <w:ind w:left="0"/>
        <w:jc w:val="center"/>
        <w:rPr>
          <w:rFonts w:ascii="Times New Roman" w:hAnsi="Times New Roman"/>
          <w:b/>
          <w:color w:val="auto"/>
          <w:sz w:val="28"/>
          <w:szCs w:val="28"/>
        </w:rPr>
      </w:pPr>
    </w:p>
    <w:p w:rsidR="00E71526" w:rsidRPr="00B93FBD" w:rsidRDefault="00E71526" w:rsidP="00CB3BA7">
      <w:pPr>
        <w:ind w:firstLine="567"/>
        <w:jc w:val="both"/>
        <w:rPr>
          <w:sz w:val="28"/>
          <w:szCs w:val="28"/>
        </w:rPr>
      </w:pPr>
      <w:r w:rsidRPr="00B93FBD">
        <w:rPr>
          <w:sz w:val="28"/>
          <w:szCs w:val="28"/>
        </w:rPr>
        <w:t xml:space="preserve">Текущее управление реализацией подпрограммы осуществляется Министерством транспорта и связи Чеченской Республики. </w:t>
      </w:r>
    </w:p>
    <w:p w:rsidR="00E71526" w:rsidRPr="00B93FBD" w:rsidRDefault="00E71526" w:rsidP="00CB3BA7">
      <w:pPr>
        <w:ind w:firstLine="567"/>
        <w:jc w:val="both"/>
        <w:rPr>
          <w:sz w:val="28"/>
          <w:szCs w:val="28"/>
        </w:rPr>
      </w:pPr>
      <w:r w:rsidRPr="00B93FBD">
        <w:rPr>
          <w:sz w:val="28"/>
          <w:szCs w:val="28"/>
        </w:rPr>
        <w:t>Министерство транспорта и связи Чеченской Республики:</w:t>
      </w:r>
    </w:p>
    <w:p w:rsidR="00E71526" w:rsidRPr="00B93FBD" w:rsidRDefault="00E71526" w:rsidP="00CB3BA7">
      <w:pPr>
        <w:ind w:firstLine="567"/>
        <w:jc w:val="both"/>
        <w:rPr>
          <w:sz w:val="28"/>
          <w:szCs w:val="28"/>
        </w:rPr>
      </w:pPr>
      <w:r w:rsidRPr="00B93FBD">
        <w:rPr>
          <w:sz w:val="28"/>
          <w:szCs w:val="28"/>
        </w:rPr>
        <w:t>- организует реализацию подпрограммы в целом, а также выполняет мероприятия подпрограммы;</w:t>
      </w:r>
    </w:p>
    <w:p w:rsidR="00E71526" w:rsidRPr="00B93FBD" w:rsidRDefault="00E71526" w:rsidP="00CB3BA7">
      <w:pPr>
        <w:ind w:firstLine="567"/>
        <w:jc w:val="both"/>
        <w:rPr>
          <w:sz w:val="28"/>
          <w:szCs w:val="28"/>
        </w:rPr>
      </w:pPr>
      <w:r w:rsidRPr="00B93FBD">
        <w:rPr>
          <w:sz w:val="28"/>
          <w:szCs w:val="28"/>
        </w:rPr>
        <w:t>- осуществляет координацию действий участников подпрограммы;</w:t>
      </w:r>
    </w:p>
    <w:p w:rsidR="00E71526" w:rsidRPr="00B93FBD" w:rsidRDefault="00E71526" w:rsidP="00CB3BA7">
      <w:pPr>
        <w:ind w:firstLine="567"/>
        <w:jc w:val="both"/>
        <w:rPr>
          <w:sz w:val="28"/>
          <w:szCs w:val="28"/>
        </w:rPr>
      </w:pPr>
      <w:r w:rsidRPr="00B93FBD">
        <w:rPr>
          <w:sz w:val="28"/>
          <w:szCs w:val="28"/>
        </w:rPr>
        <w:t xml:space="preserve">- подготавливает и согласовывает с заинтересованными участниками подпрограммы предложения о внесении изменений в подпрограмму; </w:t>
      </w:r>
    </w:p>
    <w:p w:rsidR="00E71526" w:rsidRPr="00B93FBD" w:rsidRDefault="00E71526" w:rsidP="00CB3BA7">
      <w:pPr>
        <w:ind w:firstLine="567"/>
        <w:jc w:val="both"/>
        <w:rPr>
          <w:sz w:val="28"/>
          <w:szCs w:val="28"/>
        </w:rPr>
      </w:pPr>
      <w:r w:rsidRPr="00B93FBD">
        <w:rPr>
          <w:sz w:val="28"/>
          <w:szCs w:val="28"/>
        </w:rPr>
        <w:t>- запрашивает у участников подпрограммы информацию, необходимую для проведения мониторинга хода реализации подпрограммы.</w:t>
      </w:r>
    </w:p>
    <w:p w:rsidR="00E71526" w:rsidRPr="00B93FBD" w:rsidRDefault="00E71526" w:rsidP="00CB3BA7">
      <w:pPr>
        <w:ind w:firstLine="567"/>
        <w:jc w:val="both"/>
        <w:rPr>
          <w:sz w:val="28"/>
          <w:szCs w:val="28"/>
        </w:rPr>
      </w:pPr>
      <w:r w:rsidRPr="00B93FBD">
        <w:rPr>
          <w:sz w:val="28"/>
          <w:szCs w:val="28"/>
        </w:rPr>
        <w:t>Участники подпрограммы:</w:t>
      </w:r>
    </w:p>
    <w:p w:rsidR="00E71526" w:rsidRPr="00B93FBD" w:rsidRDefault="00E71526" w:rsidP="00CB3BA7">
      <w:pPr>
        <w:ind w:firstLine="567"/>
        <w:jc w:val="both"/>
        <w:rPr>
          <w:sz w:val="28"/>
          <w:szCs w:val="28"/>
        </w:rPr>
      </w:pPr>
      <w:r w:rsidRPr="00B93FBD">
        <w:rPr>
          <w:sz w:val="28"/>
          <w:szCs w:val="28"/>
        </w:rPr>
        <w:t>- осуществляют реализацию мероприятий подпрограммы в рамках своей компетенции;</w:t>
      </w:r>
    </w:p>
    <w:p w:rsidR="00E71526" w:rsidRPr="00B93FBD" w:rsidRDefault="00E71526" w:rsidP="00CB3BA7">
      <w:pPr>
        <w:ind w:firstLine="567"/>
        <w:jc w:val="both"/>
        <w:rPr>
          <w:sz w:val="28"/>
          <w:szCs w:val="28"/>
        </w:rPr>
      </w:pPr>
      <w:r w:rsidRPr="00B93FBD">
        <w:rPr>
          <w:sz w:val="28"/>
          <w:szCs w:val="28"/>
        </w:rPr>
        <w:t>- представляют Министерству транспорта и связи Чеченской Республики информацию об исполнении мероприятий, необходимую для проведения мониторинга реализации подпрограммы.</w:t>
      </w:r>
    </w:p>
    <w:p w:rsidR="00E71526" w:rsidRPr="00B93FBD" w:rsidRDefault="00E71526" w:rsidP="00CB3BA7">
      <w:pPr>
        <w:ind w:firstLine="567"/>
        <w:jc w:val="both"/>
        <w:rPr>
          <w:sz w:val="28"/>
          <w:szCs w:val="28"/>
        </w:rPr>
      </w:pPr>
      <w:r w:rsidRPr="00B93FBD">
        <w:rPr>
          <w:sz w:val="28"/>
          <w:szCs w:val="28"/>
        </w:rPr>
        <w:t xml:space="preserve">В процессе реализации подпрограммы Министерство транспорта и связи Чеченской Республики вправе по согласованию с участниками подпрограммы вносить в Правительство Чеченской Республики предложение о внесении изменений в перечни и состав мероприятий, сроки их реализации, в объемы бюджетных ассигнований на реализацию мероприятий подпрограммы </w:t>
      </w:r>
      <w:r w:rsidRPr="00B93FBD">
        <w:rPr>
          <w:sz w:val="28"/>
          <w:szCs w:val="28"/>
        </w:rPr>
        <w:br/>
        <w:t>(в пределах утвержденных лимитов бюджетных ассигнований на реализацию подпрограммы в целом).</w:t>
      </w:r>
    </w:p>
    <w:p w:rsidR="00E71526" w:rsidRPr="00B93FBD" w:rsidRDefault="00E71526" w:rsidP="00CB3BA7">
      <w:pPr>
        <w:widowControl w:val="0"/>
        <w:tabs>
          <w:tab w:val="left" w:pos="993"/>
        </w:tabs>
        <w:rPr>
          <w:b/>
          <w:sz w:val="28"/>
          <w:szCs w:val="28"/>
        </w:rPr>
      </w:pPr>
    </w:p>
    <w:p w:rsidR="00E71526" w:rsidRPr="00B93FBD" w:rsidRDefault="00E71526" w:rsidP="00CB3BA7">
      <w:pPr>
        <w:widowControl w:val="0"/>
        <w:tabs>
          <w:tab w:val="left" w:pos="993"/>
        </w:tabs>
        <w:rPr>
          <w:b/>
          <w:sz w:val="28"/>
          <w:szCs w:val="28"/>
        </w:rPr>
      </w:pPr>
    </w:p>
    <w:p w:rsidR="00E71526" w:rsidRPr="00B93FBD" w:rsidRDefault="00E71526" w:rsidP="00CB3BA7">
      <w:pPr>
        <w:widowControl w:val="0"/>
        <w:tabs>
          <w:tab w:val="left" w:pos="993"/>
        </w:tabs>
        <w:rPr>
          <w:b/>
          <w:sz w:val="28"/>
          <w:szCs w:val="28"/>
        </w:rPr>
      </w:pPr>
    </w:p>
    <w:p w:rsidR="00E71526" w:rsidRPr="00B93FBD" w:rsidRDefault="00E71526" w:rsidP="00CB3BA7">
      <w:pPr>
        <w:widowControl w:val="0"/>
        <w:tabs>
          <w:tab w:val="left" w:pos="993"/>
        </w:tabs>
        <w:rPr>
          <w:b/>
          <w:sz w:val="28"/>
          <w:szCs w:val="28"/>
        </w:rPr>
        <w:sectPr w:rsidR="00E71526" w:rsidRPr="00B93FBD" w:rsidSect="00773360">
          <w:headerReference w:type="default" r:id="rId8"/>
          <w:footerReference w:type="first" r:id="rId9"/>
          <w:footnotePr>
            <w:numFmt w:val="chicago"/>
          </w:footnotePr>
          <w:type w:val="nextColumn"/>
          <w:pgSz w:w="11906" w:h="16838"/>
          <w:pgMar w:top="1134" w:right="851" w:bottom="1134" w:left="1701" w:header="568" w:footer="284" w:gutter="0"/>
          <w:cols w:space="720"/>
          <w:titlePg/>
          <w:docGrid w:linePitch="326"/>
        </w:sectPr>
      </w:pPr>
    </w:p>
    <w:p w:rsidR="00E71526" w:rsidRPr="001E1D55" w:rsidRDefault="00E71526" w:rsidP="00C7400D">
      <w:pPr>
        <w:pStyle w:val="af7"/>
        <w:spacing w:before="0" w:line="240" w:lineRule="exact"/>
        <w:ind w:left="3969"/>
        <w:jc w:val="right"/>
        <w:rPr>
          <w:rFonts w:ascii="Times New Roman" w:hAnsi="Times New Roman"/>
          <w:color w:val="auto"/>
          <w:sz w:val="24"/>
        </w:rPr>
      </w:pPr>
      <w:r w:rsidRPr="001E1D55">
        <w:rPr>
          <w:rFonts w:ascii="Times New Roman" w:hAnsi="Times New Roman"/>
          <w:color w:val="auto"/>
          <w:sz w:val="24"/>
        </w:rPr>
        <w:lastRenderedPageBreak/>
        <w:t>Приложение 1</w:t>
      </w:r>
    </w:p>
    <w:p w:rsidR="00E71526" w:rsidRPr="001E1D55" w:rsidRDefault="00E71526" w:rsidP="00C7400D">
      <w:pPr>
        <w:pStyle w:val="af7"/>
        <w:spacing w:before="0" w:line="240" w:lineRule="exact"/>
        <w:ind w:left="3969"/>
        <w:jc w:val="right"/>
        <w:rPr>
          <w:rFonts w:ascii="Times New Roman" w:hAnsi="Times New Roman"/>
          <w:color w:val="auto"/>
          <w:sz w:val="24"/>
        </w:rPr>
      </w:pPr>
      <w:r w:rsidRPr="001E1D55">
        <w:rPr>
          <w:rFonts w:ascii="Times New Roman" w:hAnsi="Times New Roman"/>
          <w:color w:val="auto"/>
          <w:sz w:val="24"/>
        </w:rPr>
        <w:t>к государственной программе Чеченской Республики</w:t>
      </w:r>
    </w:p>
    <w:p w:rsidR="00E71526" w:rsidRPr="001E1D55" w:rsidRDefault="00E71526" w:rsidP="00C7400D">
      <w:pPr>
        <w:pStyle w:val="af7"/>
        <w:spacing w:before="0" w:line="240" w:lineRule="exact"/>
        <w:ind w:left="3969"/>
        <w:jc w:val="right"/>
        <w:rPr>
          <w:rFonts w:ascii="Times New Roman" w:hAnsi="Times New Roman"/>
          <w:color w:val="auto"/>
          <w:sz w:val="24"/>
        </w:rPr>
      </w:pPr>
      <w:r w:rsidRPr="001E1D55">
        <w:rPr>
          <w:rFonts w:ascii="Times New Roman" w:hAnsi="Times New Roman"/>
          <w:color w:val="auto"/>
          <w:sz w:val="24"/>
        </w:rPr>
        <w:t>«Развитие транспортной системы и связи</w:t>
      </w:r>
    </w:p>
    <w:p w:rsidR="00E71526" w:rsidRPr="001E1D55" w:rsidRDefault="00E71526" w:rsidP="00C7400D">
      <w:pPr>
        <w:pStyle w:val="af7"/>
        <w:spacing w:before="0" w:line="240" w:lineRule="exact"/>
        <w:ind w:left="3969"/>
        <w:jc w:val="right"/>
        <w:rPr>
          <w:rFonts w:ascii="Times New Roman" w:hAnsi="Times New Roman"/>
          <w:color w:val="auto"/>
          <w:sz w:val="24"/>
        </w:rPr>
      </w:pPr>
      <w:r w:rsidRPr="001E1D55">
        <w:rPr>
          <w:rFonts w:ascii="Times New Roman" w:hAnsi="Times New Roman"/>
          <w:color w:val="auto"/>
          <w:sz w:val="24"/>
        </w:rPr>
        <w:t>Чеченской Республик</w:t>
      </w:r>
      <w:r w:rsidR="006217C2" w:rsidRPr="001E1D55">
        <w:rPr>
          <w:rFonts w:ascii="Times New Roman" w:hAnsi="Times New Roman"/>
          <w:color w:val="auto"/>
          <w:sz w:val="24"/>
        </w:rPr>
        <w:t>и</w:t>
      </w:r>
      <w:r w:rsidRPr="001E1D55">
        <w:rPr>
          <w:rFonts w:ascii="Times New Roman" w:hAnsi="Times New Roman"/>
          <w:color w:val="auto"/>
          <w:sz w:val="24"/>
        </w:rPr>
        <w:t>»</w:t>
      </w:r>
    </w:p>
    <w:p w:rsidR="00E71526" w:rsidRPr="00B93FBD" w:rsidRDefault="00E71526" w:rsidP="00CB3BA7">
      <w:pPr>
        <w:pStyle w:val="affc"/>
        <w:spacing w:before="0"/>
        <w:ind w:left="3686"/>
        <w:jc w:val="right"/>
      </w:pPr>
    </w:p>
    <w:p w:rsidR="00E71526" w:rsidRPr="00B93FBD" w:rsidRDefault="00E71526" w:rsidP="00CB3BA7">
      <w:pPr>
        <w:jc w:val="center"/>
        <w:rPr>
          <w:sz w:val="28"/>
          <w:szCs w:val="28"/>
        </w:rPr>
      </w:pPr>
    </w:p>
    <w:p w:rsidR="00E71526" w:rsidRPr="00B93FBD" w:rsidRDefault="00E71526" w:rsidP="00C7400D">
      <w:pPr>
        <w:spacing w:after="120" w:line="240" w:lineRule="exact"/>
        <w:jc w:val="center"/>
        <w:rPr>
          <w:b/>
          <w:sz w:val="28"/>
          <w:szCs w:val="28"/>
        </w:rPr>
      </w:pPr>
      <w:r w:rsidRPr="00B93FBD">
        <w:rPr>
          <w:b/>
          <w:sz w:val="28"/>
          <w:szCs w:val="28"/>
        </w:rPr>
        <w:t>Сведения о показателях (индикаторах) государственной программы, подпрограмм государственной программы и их значениях</w:t>
      </w:r>
    </w:p>
    <w:tbl>
      <w:tblPr>
        <w:tblpPr w:leftFromText="180" w:rightFromText="180" w:vertAnchor="text" w:tblpX="-1139" w:tblpY="1"/>
        <w:tblOverlap w:val="never"/>
        <w:tblW w:w="55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5"/>
        <w:gridCol w:w="1301"/>
        <w:gridCol w:w="16"/>
        <w:gridCol w:w="6"/>
        <w:gridCol w:w="108"/>
        <w:gridCol w:w="748"/>
        <w:gridCol w:w="45"/>
        <w:gridCol w:w="25"/>
        <w:gridCol w:w="799"/>
        <w:gridCol w:w="16"/>
        <w:gridCol w:w="10"/>
        <w:gridCol w:w="54"/>
        <w:gridCol w:w="35"/>
        <w:gridCol w:w="38"/>
        <w:gridCol w:w="70"/>
        <w:gridCol w:w="554"/>
        <w:gridCol w:w="35"/>
        <w:gridCol w:w="64"/>
        <w:gridCol w:w="6"/>
        <w:gridCol w:w="60"/>
        <w:gridCol w:w="19"/>
        <w:gridCol w:w="22"/>
        <w:gridCol w:w="35"/>
        <w:gridCol w:w="761"/>
        <w:gridCol w:w="35"/>
        <w:gridCol w:w="76"/>
        <w:gridCol w:w="7"/>
        <w:gridCol w:w="64"/>
        <w:gridCol w:w="35"/>
        <w:gridCol w:w="57"/>
        <w:gridCol w:w="770"/>
        <w:gridCol w:w="232"/>
        <w:gridCol w:w="6"/>
        <w:gridCol w:w="60"/>
        <w:gridCol w:w="35"/>
        <w:gridCol w:w="54"/>
        <w:gridCol w:w="500"/>
        <w:gridCol w:w="306"/>
        <w:gridCol w:w="60"/>
        <w:gridCol w:w="29"/>
        <w:gridCol w:w="32"/>
        <w:gridCol w:w="703"/>
        <w:gridCol w:w="1101"/>
        <w:gridCol w:w="32"/>
        <w:gridCol w:w="980"/>
        <w:gridCol w:w="13"/>
        <w:gridCol w:w="990"/>
        <w:gridCol w:w="996"/>
        <w:gridCol w:w="834"/>
        <w:gridCol w:w="60"/>
        <w:gridCol w:w="859"/>
        <w:gridCol w:w="70"/>
        <w:gridCol w:w="646"/>
        <w:gridCol w:w="70"/>
        <w:gridCol w:w="579"/>
        <w:gridCol w:w="159"/>
      </w:tblGrid>
      <w:tr w:rsidR="00D86C46" w:rsidRPr="00E20CA7" w:rsidTr="00D86C46">
        <w:trPr>
          <w:trHeight w:val="20"/>
        </w:trPr>
        <w:tc>
          <w:tcPr>
            <w:tcW w:w="201" w:type="pct"/>
            <w:gridSpan w:val="2"/>
            <w:vMerge w:val="restar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 xml:space="preserve">№ </w:t>
            </w:r>
            <w:r w:rsidRPr="00E20CA7">
              <w:rPr>
                <w:sz w:val="16"/>
                <w:szCs w:val="16"/>
              </w:rPr>
              <w:br/>
              <w:t>п/п</w:t>
            </w:r>
          </w:p>
        </w:tc>
        <w:tc>
          <w:tcPr>
            <w:tcW w:w="409" w:type="pct"/>
            <w:vMerge w:val="restar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Показатель (индикатор) (наименование)</w:t>
            </w:r>
          </w:p>
        </w:tc>
        <w:tc>
          <w:tcPr>
            <w:tcW w:w="276" w:type="pct"/>
            <w:gridSpan w:val="4"/>
            <w:vMerge w:val="restar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Единица измерения</w:t>
            </w:r>
          </w:p>
        </w:tc>
        <w:tc>
          <w:tcPr>
            <w:tcW w:w="2769" w:type="pct"/>
            <w:gridSpan w:val="41"/>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Значения показателей</w:t>
            </w:r>
          </w:p>
        </w:tc>
        <w:tc>
          <w:tcPr>
            <w:tcW w:w="594"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vMerge/>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rPr>
                <w:sz w:val="16"/>
                <w:szCs w:val="16"/>
              </w:rPr>
            </w:pPr>
          </w:p>
        </w:tc>
        <w:tc>
          <w:tcPr>
            <w:tcW w:w="409" w:type="pct"/>
            <w:vMerge/>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rPr>
                <w:sz w:val="16"/>
                <w:szCs w:val="16"/>
              </w:rPr>
            </w:pPr>
          </w:p>
        </w:tc>
        <w:tc>
          <w:tcPr>
            <w:tcW w:w="276" w:type="pct"/>
            <w:gridSpan w:val="4"/>
            <w:vMerge/>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rPr>
                <w:sz w:val="16"/>
                <w:szCs w:val="16"/>
              </w:rPr>
            </w:pPr>
          </w:p>
        </w:tc>
        <w:tc>
          <w:tcPr>
            <w:tcW w:w="273"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r w:rsidRPr="00E20CA7">
              <w:rPr>
                <w:sz w:val="16"/>
                <w:szCs w:val="16"/>
              </w:rPr>
              <w:t>отчетный год</w:t>
            </w:r>
          </w:p>
          <w:p w:rsidR="008C7BCF" w:rsidRPr="00E20CA7" w:rsidRDefault="008C7BCF" w:rsidP="00C7400D">
            <w:pPr>
              <w:spacing w:line="240" w:lineRule="exact"/>
              <w:jc w:val="center"/>
              <w:rPr>
                <w:sz w:val="16"/>
                <w:szCs w:val="16"/>
              </w:rPr>
            </w:pPr>
            <w:r w:rsidRPr="00E20CA7">
              <w:rPr>
                <w:sz w:val="16"/>
                <w:szCs w:val="16"/>
              </w:rPr>
              <w:t>2012г.</w:t>
            </w:r>
          </w:p>
        </w:tc>
        <w:tc>
          <w:tcPr>
            <w:tcW w:w="244" w:type="pct"/>
            <w:gridSpan w:val="7"/>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r w:rsidRPr="00E20CA7">
              <w:rPr>
                <w:sz w:val="16"/>
                <w:szCs w:val="16"/>
              </w:rPr>
              <w:t>текущий год</w:t>
            </w: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2013г.</w:t>
            </w:r>
          </w:p>
        </w:tc>
        <w:tc>
          <w:tcPr>
            <w:tcW w:w="314" w:type="pct"/>
            <w:gridSpan w:val="8"/>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r w:rsidRPr="00E20CA7">
              <w:rPr>
                <w:sz w:val="16"/>
                <w:szCs w:val="16"/>
              </w:rPr>
              <w:t>очередной год</w:t>
            </w: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2014г.</w:t>
            </w:r>
          </w:p>
        </w:tc>
        <w:tc>
          <w:tcPr>
            <w:tcW w:w="326" w:type="pct"/>
            <w:gridSpan w:val="7"/>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первый год планового периода</w:t>
            </w:r>
          </w:p>
          <w:p w:rsidR="008C7BCF" w:rsidRPr="00E20CA7" w:rsidRDefault="008C7BCF" w:rsidP="00C7400D">
            <w:pPr>
              <w:spacing w:line="240" w:lineRule="exact"/>
              <w:jc w:val="center"/>
              <w:rPr>
                <w:sz w:val="16"/>
                <w:szCs w:val="16"/>
              </w:rPr>
            </w:pPr>
            <w:r w:rsidRPr="00E20CA7">
              <w:rPr>
                <w:sz w:val="16"/>
                <w:szCs w:val="16"/>
              </w:rPr>
              <w:t>2015г.</w:t>
            </w:r>
          </w:p>
        </w:tc>
        <w:tc>
          <w:tcPr>
            <w:tcW w:w="279" w:type="pct"/>
            <w:gridSpan w:val="6"/>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второй год планового периода</w:t>
            </w:r>
          </w:p>
          <w:p w:rsidR="008C7BCF" w:rsidRPr="00E20CA7" w:rsidRDefault="008C7BCF" w:rsidP="00C7400D">
            <w:pPr>
              <w:spacing w:line="240" w:lineRule="exact"/>
              <w:jc w:val="center"/>
              <w:rPr>
                <w:sz w:val="16"/>
                <w:szCs w:val="16"/>
              </w:rPr>
            </w:pPr>
            <w:r w:rsidRPr="00E20CA7">
              <w:rPr>
                <w:sz w:val="16"/>
                <w:szCs w:val="16"/>
              </w:rPr>
              <w:t>2016г.</w:t>
            </w:r>
          </w:p>
        </w:tc>
        <w:tc>
          <w:tcPr>
            <w:tcW w:w="355" w:type="pct"/>
            <w:gridSpan w:val="5"/>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третий год планового периода</w:t>
            </w:r>
          </w:p>
          <w:p w:rsidR="008C7BCF" w:rsidRPr="00E20CA7" w:rsidRDefault="008C7BCF" w:rsidP="00C7400D">
            <w:pPr>
              <w:spacing w:line="240" w:lineRule="exact"/>
              <w:jc w:val="center"/>
              <w:rPr>
                <w:sz w:val="16"/>
                <w:szCs w:val="16"/>
              </w:rPr>
            </w:pPr>
            <w:r w:rsidRPr="00E20CA7">
              <w:rPr>
                <w:sz w:val="16"/>
                <w:szCs w:val="16"/>
              </w:rPr>
              <w:t>2017г.</w:t>
            </w:r>
          </w:p>
        </w:tc>
        <w:tc>
          <w:tcPr>
            <w:tcW w:w="346"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четвертый год планового периода</w:t>
            </w:r>
          </w:p>
          <w:p w:rsidR="008C7BCF" w:rsidRPr="00E20CA7" w:rsidRDefault="008C7BCF" w:rsidP="00C7400D">
            <w:pPr>
              <w:spacing w:line="240" w:lineRule="exact"/>
              <w:jc w:val="center"/>
              <w:rPr>
                <w:sz w:val="16"/>
                <w:szCs w:val="16"/>
              </w:rPr>
            </w:pPr>
            <w:r w:rsidRPr="00E20CA7">
              <w:rPr>
                <w:sz w:val="16"/>
                <w:szCs w:val="16"/>
              </w:rPr>
              <w:t>2018г.</w:t>
            </w:r>
          </w:p>
        </w:tc>
        <w:tc>
          <w:tcPr>
            <w:tcW w:w="318"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пятый год планового периода</w:t>
            </w:r>
          </w:p>
          <w:p w:rsidR="008C7BCF" w:rsidRPr="00E20CA7" w:rsidRDefault="008C7BCF" w:rsidP="00C7400D">
            <w:pPr>
              <w:spacing w:line="240" w:lineRule="exact"/>
              <w:jc w:val="center"/>
              <w:rPr>
                <w:sz w:val="16"/>
                <w:szCs w:val="16"/>
              </w:rPr>
            </w:pPr>
            <w:r w:rsidRPr="00E20CA7">
              <w:rPr>
                <w:sz w:val="16"/>
                <w:szCs w:val="16"/>
              </w:rPr>
              <w:t>2019г.</w:t>
            </w:r>
          </w:p>
        </w:tc>
        <w:tc>
          <w:tcPr>
            <w:tcW w:w="315"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шестой год планового периода</w:t>
            </w:r>
          </w:p>
          <w:p w:rsidR="008C7BCF" w:rsidRPr="00E20CA7" w:rsidRDefault="008C7BCF" w:rsidP="00C7400D">
            <w:pPr>
              <w:spacing w:line="240" w:lineRule="exact"/>
              <w:jc w:val="center"/>
              <w:rPr>
                <w:sz w:val="16"/>
                <w:szCs w:val="16"/>
              </w:rPr>
            </w:pPr>
            <w:r w:rsidRPr="00E20CA7">
              <w:rPr>
                <w:sz w:val="16"/>
                <w:szCs w:val="16"/>
              </w:rPr>
              <w:t>2020г.</w:t>
            </w:r>
          </w:p>
        </w:tc>
        <w:tc>
          <w:tcPr>
            <w:tcW w:w="313"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r w:rsidRPr="00E20CA7">
              <w:rPr>
                <w:sz w:val="16"/>
                <w:szCs w:val="16"/>
              </w:rPr>
              <w:t>седьмой год</w:t>
            </w:r>
          </w:p>
          <w:p w:rsidR="008C7BCF" w:rsidRPr="00E20CA7" w:rsidRDefault="008C7BCF" w:rsidP="00C7400D">
            <w:pPr>
              <w:spacing w:line="240" w:lineRule="exact"/>
              <w:jc w:val="center"/>
              <w:rPr>
                <w:sz w:val="16"/>
                <w:szCs w:val="16"/>
              </w:rPr>
            </w:pPr>
            <w:r w:rsidRPr="00E20CA7">
              <w:rPr>
                <w:sz w:val="16"/>
                <w:szCs w:val="16"/>
              </w:rPr>
              <w:t xml:space="preserve">планового периода </w:t>
            </w:r>
          </w:p>
          <w:p w:rsidR="008C7BCF" w:rsidRPr="00E20CA7" w:rsidRDefault="008C7BCF" w:rsidP="00C7400D">
            <w:pPr>
              <w:spacing w:line="240" w:lineRule="exact"/>
              <w:jc w:val="center"/>
              <w:rPr>
                <w:sz w:val="16"/>
                <w:szCs w:val="16"/>
              </w:rPr>
            </w:pPr>
            <w:r w:rsidRPr="00E20CA7">
              <w:rPr>
                <w:sz w:val="16"/>
                <w:szCs w:val="16"/>
              </w:rPr>
              <w:t>2021г.</w:t>
            </w:r>
          </w:p>
        </w:tc>
        <w:tc>
          <w:tcPr>
            <w:tcW w:w="28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r w:rsidRPr="00E20CA7">
              <w:rPr>
                <w:sz w:val="16"/>
                <w:szCs w:val="16"/>
              </w:rPr>
              <w:t>восьмой год</w:t>
            </w:r>
          </w:p>
          <w:p w:rsidR="008C7BCF" w:rsidRPr="00E20CA7" w:rsidRDefault="008C7BCF" w:rsidP="00C7400D">
            <w:pPr>
              <w:spacing w:line="240" w:lineRule="exact"/>
              <w:jc w:val="center"/>
              <w:rPr>
                <w:sz w:val="16"/>
                <w:szCs w:val="16"/>
              </w:rPr>
            </w:pPr>
            <w:r w:rsidRPr="00E20CA7">
              <w:rPr>
                <w:sz w:val="16"/>
                <w:szCs w:val="16"/>
              </w:rPr>
              <w:t xml:space="preserve">планового периода </w:t>
            </w:r>
          </w:p>
          <w:p w:rsidR="008C7BCF" w:rsidRPr="00E20CA7" w:rsidRDefault="008C7BCF" w:rsidP="00C7400D">
            <w:pPr>
              <w:spacing w:line="240" w:lineRule="exact"/>
              <w:jc w:val="center"/>
              <w:rPr>
                <w:sz w:val="16"/>
                <w:szCs w:val="16"/>
              </w:rPr>
            </w:pPr>
            <w:r w:rsidRPr="00E20CA7">
              <w:rPr>
                <w:sz w:val="16"/>
                <w:szCs w:val="16"/>
              </w:rPr>
              <w:t>2022г</w:t>
            </w:r>
          </w:p>
        </w:tc>
        <w:tc>
          <w:tcPr>
            <w:tcW w:w="270"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r w:rsidRPr="00E20CA7">
              <w:rPr>
                <w:sz w:val="16"/>
                <w:szCs w:val="16"/>
              </w:rPr>
              <w:t>девятый год</w:t>
            </w:r>
          </w:p>
          <w:p w:rsidR="008C7BCF" w:rsidRPr="00E20CA7" w:rsidRDefault="008C7BCF" w:rsidP="00C7400D">
            <w:pPr>
              <w:spacing w:line="240" w:lineRule="exact"/>
              <w:jc w:val="center"/>
              <w:rPr>
                <w:sz w:val="16"/>
                <w:szCs w:val="16"/>
              </w:rPr>
            </w:pPr>
            <w:r w:rsidRPr="00E20CA7">
              <w:rPr>
                <w:sz w:val="16"/>
                <w:szCs w:val="16"/>
              </w:rPr>
              <w:t xml:space="preserve">планового периода </w:t>
            </w:r>
          </w:p>
          <w:p w:rsidR="008C7BCF" w:rsidRPr="00E20CA7" w:rsidRDefault="008C7BCF" w:rsidP="00C7400D">
            <w:pPr>
              <w:spacing w:line="240" w:lineRule="exact"/>
              <w:jc w:val="center"/>
              <w:rPr>
                <w:sz w:val="16"/>
                <w:szCs w:val="16"/>
              </w:rPr>
            </w:pPr>
            <w:r w:rsidRPr="00E20CA7">
              <w:rPr>
                <w:sz w:val="16"/>
                <w:szCs w:val="16"/>
              </w:rPr>
              <w:t>2023г</w:t>
            </w:r>
          </w:p>
        </w:tc>
        <w:tc>
          <w:tcPr>
            <w:tcW w:w="225"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ind w:left="-56"/>
              <w:jc w:val="center"/>
              <w:rPr>
                <w:sz w:val="16"/>
                <w:szCs w:val="16"/>
              </w:rPr>
            </w:pPr>
            <w:r w:rsidRPr="00E20CA7">
              <w:rPr>
                <w:sz w:val="16"/>
                <w:szCs w:val="16"/>
              </w:rPr>
              <w:t>Десятый год</w:t>
            </w:r>
          </w:p>
          <w:p w:rsidR="008C7BCF" w:rsidRPr="00E20CA7" w:rsidRDefault="008C7BCF" w:rsidP="00C7400D">
            <w:pPr>
              <w:spacing w:line="240" w:lineRule="exact"/>
              <w:ind w:left="-56"/>
              <w:jc w:val="center"/>
              <w:rPr>
                <w:sz w:val="16"/>
                <w:szCs w:val="16"/>
              </w:rPr>
            </w:pPr>
            <w:r w:rsidRPr="00E20CA7">
              <w:rPr>
                <w:sz w:val="16"/>
                <w:szCs w:val="16"/>
              </w:rPr>
              <w:t>планового периода 2024г</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8C7BCF">
            <w:pPr>
              <w:spacing w:line="240" w:lineRule="exact"/>
              <w:ind w:left="-56"/>
              <w:jc w:val="center"/>
              <w:rPr>
                <w:sz w:val="16"/>
                <w:szCs w:val="16"/>
              </w:rPr>
            </w:pPr>
            <w:r>
              <w:rPr>
                <w:sz w:val="16"/>
                <w:szCs w:val="16"/>
              </w:rPr>
              <w:t xml:space="preserve">Одиннадцатый </w:t>
            </w:r>
            <w:r w:rsidRPr="00E20CA7">
              <w:rPr>
                <w:sz w:val="16"/>
                <w:szCs w:val="16"/>
              </w:rPr>
              <w:t>год</w:t>
            </w:r>
          </w:p>
          <w:p w:rsidR="008C7BCF" w:rsidRPr="00E20CA7" w:rsidRDefault="008C7BCF" w:rsidP="008C7BCF">
            <w:pPr>
              <w:spacing w:line="240" w:lineRule="exact"/>
              <w:ind w:left="-56"/>
              <w:jc w:val="center"/>
              <w:rPr>
                <w:sz w:val="16"/>
                <w:szCs w:val="16"/>
              </w:rPr>
            </w:pPr>
            <w:r w:rsidRPr="00E20CA7">
              <w:rPr>
                <w:sz w:val="16"/>
                <w:szCs w:val="16"/>
              </w:rPr>
              <w:t>планового периода 202</w:t>
            </w:r>
            <w:r>
              <w:rPr>
                <w:sz w:val="16"/>
                <w:szCs w:val="16"/>
              </w:rPr>
              <w:t>5 г</w:t>
            </w: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409"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w:t>
            </w:r>
          </w:p>
        </w:tc>
        <w:tc>
          <w:tcPr>
            <w:tcW w:w="273" w:type="pct"/>
            <w:gridSpan w:val="3"/>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w:t>
            </w:r>
          </w:p>
        </w:tc>
        <w:tc>
          <w:tcPr>
            <w:tcW w:w="244"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6</w:t>
            </w:r>
          </w:p>
        </w:tc>
        <w:tc>
          <w:tcPr>
            <w:tcW w:w="326"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8</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9</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10 </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 11</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12</w:t>
            </w:r>
          </w:p>
        </w:tc>
        <w:tc>
          <w:tcPr>
            <w:tcW w:w="313"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r w:rsidRPr="00E20CA7">
              <w:rPr>
                <w:sz w:val="16"/>
                <w:szCs w:val="16"/>
              </w:rPr>
              <w:t>13</w:t>
            </w:r>
          </w:p>
        </w:tc>
        <w:tc>
          <w:tcPr>
            <w:tcW w:w="28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r w:rsidRPr="00E20CA7">
              <w:rPr>
                <w:sz w:val="16"/>
                <w:szCs w:val="16"/>
              </w:rPr>
              <w:t>14</w:t>
            </w:r>
          </w:p>
        </w:tc>
        <w:tc>
          <w:tcPr>
            <w:tcW w:w="270"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4744" w:type="pct"/>
            <w:gridSpan w:val="54"/>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b/>
                <w:sz w:val="16"/>
                <w:szCs w:val="16"/>
              </w:rPr>
            </w:pPr>
            <w:r w:rsidRPr="00E20CA7">
              <w:rPr>
                <w:b/>
                <w:sz w:val="16"/>
                <w:szCs w:val="16"/>
              </w:rPr>
              <w:t>Государственная программа «Развитие транспортной системы и связи Чеченской Республики»</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b/>
                <w:sz w:val="16"/>
                <w:szCs w:val="16"/>
              </w:rPr>
            </w:pPr>
          </w:p>
        </w:tc>
      </w:tr>
      <w:tr w:rsidR="00D86C46" w:rsidRPr="00E20CA7" w:rsidTr="00D86C46">
        <w:trPr>
          <w:trHeight w:val="20"/>
        </w:trPr>
        <w:tc>
          <w:tcPr>
            <w:tcW w:w="4744" w:type="pct"/>
            <w:gridSpan w:val="54"/>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Подпрограмма 1 «Обеспечение реализации государственной программы «Развитие транспортной системы и связи Чеченской Республики»</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1.1</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 xml:space="preserve">Количество перевезенных пассажиров автомобильным транспортом, </w:t>
            </w:r>
            <w:r w:rsidRPr="00E20CA7">
              <w:rPr>
                <w:sz w:val="16"/>
                <w:szCs w:val="16"/>
              </w:rPr>
              <w:br/>
              <w:t>(не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млн. чел</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16</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16</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16</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16,5</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17</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10,1</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7,9</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7,3</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6,9</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6,8</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5</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5</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5</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1.2</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 xml:space="preserve">Количество перевезенных пассажиров железнодорожным транспортом, </w:t>
            </w:r>
            <w:r w:rsidRPr="00E20CA7">
              <w:rPr>
                <w:sz w:val="16"/>
                <w:szCs w:val="16"/>
              </w:rPr>
              <w:br/>
              <w:t>(не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млн. чел</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0,2</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0,2</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0,2</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0,2</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0,2</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0,2</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0,2</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0,2</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0,2</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0,2</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0,24</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0,25</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0,26</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1.3</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 xml:space="preserve">Количество автобусных маршрутов, </w:t>
            </w:r>
            <w:r w:rsidRPr="00E20CA7">
              <w:rPr>
                <w:sz w:val="16"/>
                <w:szCs w:val="16"/>
              </w:rPr>
              <w:br/>
              <w:t>(не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единиц</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130</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131</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131</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131</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131</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91</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90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90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90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90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95</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95</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95</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1.4</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 xml:space="preserve">Коэффициент выпуска парка </w:t>
            </w:r>
            <w:r w:rsidRPr="00E20CA7">
              <w:rPr>
                <w:sz w:val="16"/>
                <w:szCs w:val="16"/>
              </w:rPr>
              <w:lastRenderedPageBreak/>
              <w:t>на линию, (не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lastRenderedPageBreak/>
              <w:t>единиц</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0,63</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0,64</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0,65</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0,66</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0,67</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0,67</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0,6</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0,6</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0,6</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0,6</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0,6</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0,6</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0,6</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lastRenderedPageBreak/>
              <w:t>1.5</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Количество вновь приобретенного подвижного состава, (не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единиц</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1.6</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Количество вновь установленных светофорных объектов, (не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единиц</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24</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10</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44</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2</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4</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5</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2</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3</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4</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1.7</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 xml:space="preserve">Количество вновь установленных дорожных знаков, </w:t>
            </w:r>
            <w:r w:rsidRPr="00E20CA7">
              <w:rPr>
                <w:sz w:val="16"/>
                <w:szCs w:val="16"/>
              </w:rPr>
              <w:br/>
              <w:t>(не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единиц</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1600</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1600</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1800</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800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400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400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600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600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200</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300</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400</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1.8</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 xml:space="preserve">Количество вновь установленных камер </w:t>
            </w:r>
            <w:proofErr w:type="spellStart"/>
            <w:r w:rsidRPr="00E20CA7">
              <w:rPr>
                <w:sz w:val="16"/>
                <w:szCs w:val="16"/>
              </w:rPr>
              <w:t>видеомониторинга</w:t>
            </w:r>
            <w:proofErr w:type="spellEnd"/>
            <w:r w:rsidRPr="00E20CA7">
              <w:rPr>
                <w:sz w:val="16"/>
                <w:szCs w:val="16"/>
              </w:rPr>
              <w:t>, (не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единиц</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1.9</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Протяженность дорожной разметки, (не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км</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900</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1700</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1800</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1800</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2000</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930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300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300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300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300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700</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750</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800</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right="-179"/>
              <w:outlineLvl w:val="0"/>
              <w:rPr>
                <w:sz w:val="16"/>
                <w:szCs w:val="16"/>
              </w:rPr>
            </w:pPr>
            <w:r w:rsidRPr="00E20CA7">
              <w:rPr>
                <w:sz w:val="16"/>
                <w:szCs w:val="16"/>
              </w:rPr>
              <w:t>1.10</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t xml:space="preserve">Доля государственных гражданских служащих Министерства транспорта и связи Чеченской Республики, </w:t>
            </w:r>
            <w:r w:rsidRPr="00E20CA7">
              <w:rPr>
                <w:sz w:val="16"/>
                <w:szCs w:val="16"/>
              </w:rPr>
              <w:lastRenderedPageBreak/>
              <w:t xml:space="preserve">прошедших повышение квалификации, </w:t>
            </w:r>
            <w:r w:rsidRPr="00E20CA7">
              <w:rPr>
                <w:sz w:val="16"/>
                <w:szCs w:val="16"/>
              </w:rPr>
              <w:br/>
              <w:t>(не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lastRenderedPageBreak/>
              <w:t>%</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24</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18</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14</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4</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5</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5</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5</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5</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6</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outlineLvl w:val="0"/>
              <w:rPr>
                <w:sz w:val="16"/>
                <w:szCs w:val="16"/>
              </w:rPr>
            </w:pPr>
            <w:r w:rsidRPr="00E20CA7">
              <w:rPr>
                <w:sz w:val="16"/>
                <w:szCs w:val="16"/>
              </w:rPr>
              <w:lastRenderedPageBreak/>
              <w:t>1.11</w:t>
            </w:r>
          </w:p>
        </w:tc>
        <w:tc>
          <w:tcPr>
            <w:tcW w:w="409"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outlineLvl w:val="0"/>
              <w:rPr>
                <w:sz w:val="16"/>
                <w:szCs w:val="16"/>
              </w:rPr>
            </w:pPr>
            <w:r w:rsidRPr="00E20CA7">
              <w:rPr>
                <w:sz w:val="16"/>
                <w:szCs w:val="16"/>
              </w:rPr>
              <w:t xml:space="preserve">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более) </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мин.</w:t>
            </w:r>
          </w:p>
        </w:tc>
        <w:tc>
          <w:tcPr>
            <w:tcW w:w="278"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25</w:t>
            </w:r>
          </w:p>
        </w:tc>
        <w:tc>
          <w:tcPr>
            <w:tcW w:w="250"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20</w:t>
            </w:r>
          </w:p>
        </w:tc>
        <w:tc>
          <w:tcPr>
            <w:tcW w:w="31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15</w:t>
            </w:r>
          </w:p>
        </w:tc>
        <w:tc>
          <w:tcPr>
            <w:tcW w:w="31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15</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15</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15</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15</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15</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outlineLvl w:val="0"/>
              <w:rPr>
                <w:sz w:val="16"/>
                <w:szCs w:val="16"/>
              </w:rPr>
            </w:pPr>
            <w:r w:rsidRPr="00E20CA7">
              <w:rPr>
                <w:sz w:val="16"/>
                <w:szCs w:val="16"/>
              </w:rPr>
              <w:t>15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15</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highlight w:val="yellow"/>
              </w:rPr>
            </w:pPr>
            <w:r w:rsidRPr="00E20CA7">
              <w:rPr>
                <w:sz w:val="16"/>
                <w:szCs w:val="16"/>
              </w:rPr>
              <w:t>15</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15</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outlineLvl w:val="0"/>
              <w:rPr>
                <w:sz w:val="16"/>
                <w:szCs w:val="16"/>
              </w:rPr>
            </w:pPr>
            <w:r w:rsidRPr="00E20CA7">
              <w:rPr>
                <w:sz w:val="16"/>
                <w:szCs w:val="16"/>
              </w:rPr>
              <w:t>15</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outlineLvl w:val="0"/>
              <w:rPr>
                <w:sz w:val="16"/>
                <w:szCs w:val="16"/>
              </w:rPr>
            </w:pPr>
          </w:p>
        </w:tc>
      </w:tr>
      <w:tr w:rsidR="00D86C46" w:rsidRPr="00E20CA7" w:rsidTr="00D86C46">
        <w:trPr>
          <w:trHeight w:val="20"/>
        </w:trPr>
        <w:tc>
          <w:tcPr>
            <w:tcW w:w="4744" w:type="pct"/>
            <w:gridSpan w:val="5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Подпрограмма 2 «Создание системы обеспечения вызова экстренных оперативных служб по единому номеру «112»</w:t>
            </w:r>
          </w:p>
          <w:p w:rsidR="008C7BCF" w:rsidRPr="00E20CA7" w:rsidRDefault="008C7BCF" w:rsidP="00C7400D">
            <w:pPr>
              <w:spacing w:line="240" w:lineRule="exact"/>
              <w:jc w:val="center"/>
              <w:rPr>
                <w:sz w:val="16"/>
                <w:szCs w:val="16"/>
              </w:rPr>
            </w:pPr>
            <w:r w:rsidRPr="00E20CA7">
              <w:rPr>
                <w:sz w:val="16"/>
                <w:szCs w:val="16"/>
              </w:rPr>
              <w:t>в Чеченской Республике»</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2.1</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Доля муниципальных образований, в которых развернута система-112, </w:t>
            </w:r>
            <w:r w:rsidRPr="00E20CA7">
              <w:rPr>
                <w:sz w:val="16"/>
                <w:szCs w:val="16"/>
              </w:rPr>
              <w:br/>
              <w:t>(не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08"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39"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15</w:t>
            </w:r>
          </w:p>
        </w:tc>
        <w:tc>
          <w:tcPr>
            <w:tcW w:w="292"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16</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46</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71</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85</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90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95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2.2</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Доля населения Чеченской Республики, проживающего на территориях муниципальных образований, в которых развернута система - 112, </w:t>
            </w:r>
            <w:r w:rsidRPr="00E20CA7">
              <w:rPr>
                <w:sz w:val="16"/>
                <w:szCs w:val="16"/>
              </w:rPr>
              <w:br/>
              <w:t>(не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08"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39"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15</w:t>
            </w:r>
          </w:p>
        </w:tc>
        <w:tc>
          <w:tcPr>
            <w:tcW w:w="292"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16</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46</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85</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90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95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lastRenderedPageBreak/>
              <w:t>2.3</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Максимальное время реагирования оперативных экстренных служб на обращение при происшествиях по всей территории Чеченской Республики, </w:t>
            </w:r>
            <w:r w:rsidRPr="00E20CA7">
              <w:rPr>
                <w:sz w:val="16"/>
                <w:szCs w:val="16"/>
              </w:rPr>
              <w:br/>
              <w:t>(не более)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мин.</w:t>
            </w:r>
          </w:p>
        </w:tc>
        <w:tc>
          <w:tcPr>
            <w:tcW w:w="308"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39"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292"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40</w:t>
            </w:r>
          </w:p>
        </w:tc>
        <w:tc>
          <w:tcPr>
            <w:tcW w:w="27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30</w:t>
            </w:r>
          </w:p>
        </w:tc>
        <w:tc>
          <w:tcPr>
            <w:tcW w:w="355"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25</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25</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20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4744" w:type="pct"/>
            <w:gridSpan w:val="5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 Подпрограмма «Комплексная программа обеспечения безопасности населения на транспорте»</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3.1</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E20CA7">
            <w:pPr>
              <w:spacing w:line="240" w:lineRule="exact"/>
              <w:rPr>
                <w:sz w:val="16"/>
                <w:szCs w:val="16"/>
              </w:rPr>
            </w:pPr>
            <w:r w:rsidRPr="00E20CA7">
              <w:rPr>
                <w:sz w:val="16"/>
                <w:szCs w:val="16"/>
              </w:rPr>
              <w:t>Доля специалистов и должностных лиц, прошедших в рамках программы обучение в сфере обеспечения транспортной безопасности, (не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66"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39" w:type="pct"/>
            <w:gridSpan w:val="3"/>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3.2</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E20CA7">
            <w:pPr>
              <w:spacing w:line="240" w:lineRule="exact"/>
              <w:rPr>
                <w:sz w:val="16"/>
                <w:szCs w:val="16"/>
              </w:rPr>
            </w:pPr>
            <w:r w:rsidRPr="00E20CA7">
              <w:rPr>
                <w:sz w:val="16"/>
                <w:szCs w:val="16"/>
              </w:rPr>
              <w:t>Доля объектов транспортной инфраструктуры и транспортных средств, соответствующих требованиям обеспечения транспортной безопасности, (не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34</w:t>
            </w:r>
          </w:p>
        </w:tc>
        <w:tc>
          <w:tcPr>
            <w:tcW w:w="31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40</w:t>
            </w:r>
          </w:p>
        </w:tc>
        <w:tc>
          <w:tcPr>
            <w:tcW w:w="366"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45</w:t>
            </w:r>
          </w:p>
        </w:tc>
        <w:tc>
          <w:tcPr>
            <w:tcW w:w="239" w:type="pct"/>
            <w:gridSpan w:val="3"/>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58</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58</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58</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60</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lastRenderedPageBreak/>
              <w:t>3.3</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Доля пассажиров, ознакомленных с действиями в случаях возникновения угрозы совершения акта незаконного вмешательства и чрезвычайной ситуации на транспорте, </w:t>
            </w:r>
            <w:r w:rsidRPr="00E20CA7">
              <w:rPr>
                <w:sz w:val="16"/>
                <w:szCs w:val="16"/>
              </w:rPr>
              <w:br/>
              <w:t>(не менее)</w:t>
            </w: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35</w:t>
            </w:r>
          </w:p>
        </w:tc>
        <w:tc>
          <w:tcPr>
            <w:tcW w:w="31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40</w:t>
            </w:r>
          </w:p>
        </w:tc>
        <w:tc>
          <w:tcPr>
            <w:tcW w:w="366"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45</w:t>
            </w:r>
          </w:p>
        </w:tc>
        <w:tc>
          <w:tcPr>
            <w:tcW w:w="239" w:type="pct"/>
            <w:gridSpan w:val="3"/>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60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65</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65</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65</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70</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3.4</w:t>
            </w:r>
          </w:p>
        </w:tc>
        <w:tc>
          <w:tcPr>
            <w:tcW w:w="409"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Доля пассажиров, удовлетворенных уровнем безопасности на транспорте, в процентах от общего числа опрошенных субъектами транспортной инфраструктуры, (не менее)</w:t>
            </w:r>
          </w:p>
          <w:p w:rsidR="008C7BCF" w:rsidRPr="00E20CA7" w:rsidRDefault="008C7BCF" w:rsidP="00C7400D">
            <w:pPr>
              <w:spacing w:line="240" w:lineRule="exact"/>
              <w:rPr>
                <w:sz w:val="16"/>
                <w:szCs w:val="16"/>
              </w:rPr>
            </w:pPr>
          </w:p>
        </w:tc>
        <w:tc>
          <w:tcPr>
            <w:tcW w:w="276"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35</w:t>
            </w:r>
          </w:p>
        </w:tc>
        <w:tc>
          <w:tcPr>
            <w:tcW w:w="318"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40</w:t>
            </w:r>
          </w:p>
        </w:tc>
        <w:tc>
          <w:tcPr>
            <w:tcW w:w="366"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45</w:t>
            </w:r>
          </w:p>
        </w:tc>
        <w:tc>
          <w:tcPr>
            <w:tcW w:w="239" w:type="pct"/>
            <w:gridSpan w:val="3"/>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60</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60</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65</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4744" w:type="pct"/>
            <w:gridSpan w:val="5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 Подпрограмма «Использование результатов космической деятельности в интересах социально-экономического и инновационного развития Чеченской Республики»</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4.1</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Наличие в Чеченской Республике региональной информационно-навигационной системы (далее РНИС ЧР), </w:t>
            </w:r>
            <w:r w:rsidRPr="00E20CA7">
              <w:rPr>
                <w:sz w:val="16"/>
                <w:szCs w:val="16"/>
              </w:rPr>
              <w:lastRenderedPageBreak/>
              <w:t>введенной в постоянную эксплуатацию и используемой при информационно-навигационном обеспечении автомобильных маршрутов Чеченской Республики</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да/нет</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нет</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нет</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Да</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да</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lastRenderedPageBreak/>
              <w:t>4.2</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Наличие в Чеченской Республике регионального навигационно-информационного центра</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да/нет</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нет</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нет</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Да</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Да</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да</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4.3</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Количество созданных подсистем РНИС ЧР мониторинга и управления автотранспортными средствами на территории Чеченской Республики, </w:t>
            </w:r>
            <w:r w:rsidRPr="00E20CA7">
              <w:rPr>
                <w:sz w:val="16"/>
                <w:szCs w:val="16"/>
              </w:rPr>
              <w:b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единиц</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4.4</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Количество комплектов программного обеспечения, приобретенного для технологическо</w:t>
            </w:r>
            <w:r w:rsidRPr="00E20CA7">
              <w:rPr>
                <w:sz w:val="16"/>
                <w:szCs w:val="16"/>
              </w:rPr>
              <w:lastRenderedPageBreak/>
              <w:t>го сопровождения РНИС ЧР,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единиц</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6</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lastRenderedPageBreak/>
              <w:t>4.5</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Количество комплектов оборудования, приобретенного для обеспечения создания (развития) и функционирования РНИС ЧР,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единиц</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4.6</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Количество автотранспорта и техники, оснащенных оборудованием с использованием технологий ГЛОНАСС, </w:t>
            </w:r>
            <w:r w:rsidRPr="00E20CA7">
              <w:rPr>
                <w:sz w:val="16"/>
                <w:szCs w:val="16"/>
              </w:rPr>
              <w:b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единиц</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1200</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1200</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1200</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2500</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2500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2500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2500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4.7</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Доля органов государственной власти Чеченской Республики, включенных в единое </w:t>
            </w:r>
            <w:proofErr w:type="spellStart"/>
            <w:r w:rsidRPr="00E20CA7">
              <w:rPr>
                <w:sz w:val="16"/>
                <w:szCs w:val="16"/>
              </w:rPr>
              <w:t>телематическое</w:t>
            </w:r>
            <w:proofErr w:type="spellEnd"/>
            <w:r w:rsidRPr="00E20CA7">
              <w:rPr>
                <w:sz w:val="16"/>
                <w:szCs w:val="16"/>
              </w:rPr>
              <w:t xml:space="preserve"> пространство транспортного комплекса Чеченской Республики, </w:t>
            </w:r>
            <w:r w:rsidRPr="00E20CA7">
              <w:rPr>
                <w:sz w:val="16"/>
                <w:szCs w:val="16"/>
              </w:rPr>
              <w:b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lastRenderedPageBreak/>
              <w:t>4.8</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Обеспеченность территории Чеченской Республики актуальными цифровыми картами масштаба 1:100 000,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4.9</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Обеспеченность территории Чеченской Республики актуальными цифровыми картами масштаба 1:25 000,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right="-179"/>
              <w:rPr>
                <w:sz w:val="16"/>
                <w:szCs w:val="16"/>
              </w:rPr>
            </w:pPr>
            <w:r w:rsidRPr="00E20CA7">
              <w:rPr>
                <w:sz w:val="16"/>
                <w:szCs w:val="16"/>
              </w:rPr>
              <w:t>4.10</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Обеспеченность территории Чеченской Республики актуальными цифровыми картами масштаба 1:10 000,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right="-179"/>
              <w:rPr>
                <w:sz w:val="16"/>
                <w:szCs w:val="16"/>
              </w:rPr>
            </w:pPr>
            <w:r w:rsidRPr="00E20CA7">
              <w:rPr>
                <w:sz w:val="16"/>
                <w:szCs w:val="16"/>
              </w:rPr>
              <w:t>4.11</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Обеспеченность населенных пунктов Чеченской Республики актуальными цифровыми картами масштаба 1:2 000, </w:t>
            </w:r>
            <w:r w:rsidRPr="00E20CA7">
              <w:rPr>
                <w:sz w:val="16"/>
                <w:szCs w:val="16"/>
              </w:rPr>
              <w:b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right="-179"/>
              <w:rPr>
                <w:sz w:val="16"/>
                <w:szCs w:val="16"/>
              </w:rPr>
            </w:pPr>
            <w:r w:rsidRPr="00E20CA7">
              <w:rPr>
                <w:sz w:val="16"/>
                <w:szCs w:val="16"/>
              </w:rPr>
              <w:t>4.12</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Доля государственны</w:t>
            </w:r>
            <w:r w:rsidRPr="00E20CA7">
              <w:rPr>
                <w:sz w:val="16"/>
                <w:szCs w:val="16"/>
              </w:rPr>
              <w:lastRenderedPageBreak/>
              <w:t xml:space="preserve">х и муниципальных гражданских служащих Чеченской Республики, работников государственных учреждений и организаций Чеченской Республики, прошедших обучение в области использования навигационно-информационных систем и технологий ГЛОНАСС, средств дистанционное зондирование земли и других результатов космической деятельности, созданных в рамках реализации программы, </w:t>
            </w:r>
            <w:r w:rsidRPr="00E20CA7">
              <w:rPr>
                <w:sz w:val="16"/>
                <w:szCs w:val="16"/>
              </w:rPr>
              <w:b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right="-179"/>
              <w:rPr>
                <w:sz w:val="16"/>
                <w:szCs w:val="16"/>
              </w:rPr>
            </w:pPr>
            <w:r w:rsidRPr="00E20CA7">
              <w:rPr>
                <w:sz w:val="16"/>
                <w:szCs w:val="16"/>
              </w:rPr>
              <w:lastRenderedPageBreak/>
              <w:t>4.13</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Доля специалистов, прошедших стажировку в других субъектах Российской </w:t>
            </w:r>
            <w:r w:rsidRPr="00E20CA7">
              <w:rPr>
                <w:sz w:val="16"/>
                <w:szCs w:val="16"/>
              </w:rPr>
              <w:lastRenderedPageBreak/>
              <w:t xml:space="preserve">Федерации (зарубежных государствах) с целью изучения опыта использования навигационно-информационных систем и технологий на базе ГЛОНАСС и других результатов космической деятельности, </w:t>
            </w:r>
            <w:r w:rsidRPr="00E20CA7">
              <w:rPr>
                <w:sz w:val="16"/>
                <w:szCs w:val="16"/>
              </w:rPr>
              <w:b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w:t>
            </w:r>
          </w:p>
        </w:tc>
        <w:tc>
          <w:tcPr>
            <w:tcW w:w="284"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65"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2</w:t>
            </w:r>
          </w:p>
        </w:tc>
        <w:tc>
          <w:tcPr>
            <w:tcW w:w="319"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2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right="-110"/>
              <w:rPr>
                <w:sz w:val="16"/>
                <w:szCs w:val="16"/>
              </w:rPr>
            </w:pPr>
            <w:r w:rsidRPr="00E20CA7">
              <w:rPr>
                <w:sz w:val="16"/>
                <w:szCs w:val="16"/>
              </w:rPr>
              <w:lastRenderedPageBreak/>
              <w:t>4.14</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Количество разработанных нормативных правовых актов органов государственной власти Чеченской Республики, регламентирующих создание и функционирование региональных спутниковых навигационных систем на основе технологий ГЛОНАСС, средств дистанционного зондирования земли и других </w:t>
            </w:r>
            <w:r w:rsidRPr="00E20CA7">
              <w:rPr>
                <w:sz w:val="16"/>
                <w:szCs w:val="16"/>
              </w:rPr>
              <w:lastRenderedPageBreak/>
              <w:t xml:space="preserve">результатов космической деятельности, </w:t>
            </w:r>
            <w:r w:rsidRPr="00E20CA7">
              <w:rPr>
                <w:sz w:val="16"/>
                <w:szCs w:val="16"/>
              </w:rPr>
              <w:br/>
              <w:t>(не менее)</w:t>
            </w:r>
          </w:p>
        </w:tc>
        <w:tc>
          <w:tcPr>
            <w:tcW w:w="285" w:type="pct"/>
            <w:gridSpan w:val="4"/>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lastRenderedPageBreak/>
              <w:t>единиц</w:t>
            </w:r>
          </w:p>
        </w:tc>
        <w:tc>
          <w:tcPr>
            <w:tcW w:w="284" w:type="pct"/>
            <w:gridSpan w:val="5"/>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8"/>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8"/>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w:t>
            </w:r>
          </w:p>
        </w:tc>
        <w:tc>
          <w:tcPr>
            <w:tcW w:w="365" w:type="pct"/>
            <w:gridSpan w:val="6"/>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w:t>
            </w:r>
          </w:p>
        </w:tc>
        <w:tc>
          <w:tcPr>
            <w:tcW w:w="319" w:type="pct"/>
            <w:gridSpan w:val="7"/>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w:t>
            </w:r>
          </w:p>
        </w:tc>
        <w:tc>
          <w:tcPr>
            <w:tcW w:w="221"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w:t>
            </w:r>
          </w:p>
        </w:tc>
        <w:tc>
          <w:tcPr>
            <w:tcW w:w="346"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w:t>
            </w:r>
          </w:p>
        </w:tc>
        <w:tc>
          <w:tcPr>
            <w:tcW w:w="318"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w:t>
            </w:r>
          </w:p>
        </w:tc>
        <w:tc>
          <w:tcPr>
            <w:tcW w:w="315"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4744" w:type="pct"/>
            <w:gridSpan w:val="5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5. Подпрограмма «Информационное общество Чеченской Республики»</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5.1</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Доля органов государственной власти и местного самоуправления, имеющих абонентские пункты доступа к информационной системе межведомственного электронного взаимодействия и электронного документооборота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9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5"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2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30</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40</w:t>
            </w:r>
          </w:p>
        </w:tc>
        <w:tc>
          <w:tcPr>
            <w:tcW w:w="298"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70</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5.2</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Количество созданных программно-технических комплексов информационной системы ведения регионального реестра государственных и муниципальных услуг,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единиц</w:t>
            </w:r>
          </w:p>
        </w:tc>
        <w:tc>
          <w:tcPr>
            <w:tcW w:w="29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5"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2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298"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5.3</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Доля органов государственно</w:t>
            </w:r>
            <w:r w:rsidRPr="00E20CA7">
              <w:rPr>
                <w:sz w:val="16"/>
                <w:szCs w:val="16"/>
              </w:rPr>
              <w:lastRenderedPageBreak/>
              <w:t>й власти и органов местного самоуправления, оснащенных автоматизированными рабочими местами (АРМ), обеспечивающими доступ к региональному реестру государственных и муниципальных услуг,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w:t>
            </w:r>
          </w:p>
        </w:tc>
        <w:tc>
          <w:tcPr>
            <w:tcW w:w="29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5"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2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30</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40</w:t>
            </w:r>
          </w:p>
        </w:tc>
        <w:tc>
          <w:tcPr>
            <w:tcW w:w="298"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70</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lastRenderedPageBreak/>
              <w:t>5.4</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Количество созданных региональных информационно-аналитических систем,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единиц</w:t>
            </w:r>
          </w:p>
        </w:tc>
        <w:tc>
          <w:tcPr>
            <w:tcW w:w="29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5"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2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298"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5.5</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Количество созданных АРМ в органах государственной власти и органах местного самоуправления, </w:t>
            </w:r>
            <w:r w:rsidRPr="00E20CA7">
              <w:rPr>
                <w:sz w:val="16"/>
                <w:szCs w:val="16"/>
              </w:rPr>
              <w:b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единиц</w:t>
            </w:r>
          </w:p>
        </w:tc>
        <w:tc>
          <w:tcPr>
            <w:tcW w:w="29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5"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2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150</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180</w:t>
            </w:r>
          </w:p>
        </w:tc>
        <w:tc>
          <w:tcPr>
            <w:tcW w:w="298"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200</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500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530</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550</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560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580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580</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585</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590</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5.6</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Количество государственных и </w:t>
            </w:r>
            <w:r w:rsidRPr="00E20CA7">
              <w:rPr>
                <w:sz w:val="16"/>
                <w:szCs w:val="16"/>
              </w:rPr>
              <w:lastRenderedPageBreak/>
              <w:t>муниципальных услуг, автоматизированных на базе регионального портала государственных и муниципальных услуг,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единиц</w:t>
            </w:r>
          </w:p>
        </w:tc>
        <w:tc>
          <w:tcPr>
            <w:tcW w:w="29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5"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2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20</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25</w:t>
            </w:r>
          </w:p>
        </w:tc>
        <w:tc>
          <w:tcPr>
            <w:tcW w:w="298"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30</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130</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140</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150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155</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155</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155</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160</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lastRenderedPageBreak/>
              <w:t>5.7</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Количество государственных и муниципальных услуг, автоматизированных на базе Единого портала государственных и муниципальных услуг, (не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единиц</w:t>
            </w:r>
          </w:p>
        </w:tc>
        <w:tc>
          <w:tcPr>
            <w:tcW w:w="29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5"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2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20</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25</w:t>
            </w:r>
          </w:p>
        </w:tc>
        <w:tc>
          <w:tcPr>
            <w:tcW w:w="298"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30</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5.8</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Доля государственных и муниципальных служащих, повысивших квалификацию в области ИКТ, </w:t>
            </w:r>
            <w:r w:rsidRPr="00E20CA7">
              <w:rPr>
                <w:sz w:val="16"/>
                <w:szCs w:val="16"/>
              </w:rPr>
              <w:b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9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5"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2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15</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20</w:t>
            </w:r>
          </w:p>
        </w:tc>
        <w:tc>
          <w:tcPr>
            <w:tcW w:w="298"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25</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30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5.9</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Количество межведомственных информационных систем (подсистем), </w:t>
            </w:r>
            <w:r w:rsidRPr="00E20CA7">
              <w:rPr>
                <w:sz w:val="16"/>
                <w:szCs w:val="16"/>
              </w:rPr>
              <w:lastRenderedPageBreak/>
              <w:t xml:space="preserve">включенных в единый контур инфраструктуры электронного правительства, </w:t>
            </w:r>
            <w:r w:rsidRPr="00E20CA7">
              <w:rPr>
                <w:sz w:val="16"/>
                <w:szCs w:val="16"/>
              </w:rPr>
              <w:b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единиц</w:t>
            </w:r>
          </w:p>
        </w:tc>
        <w:tc>
          <w:tcPr>
            <w:tcW w:w="29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65"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24"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w:t>
            </w:r>
          </w:p>
        </w:tc>
        <w:tc>
          <w:tcPr>
            <w:tcW w:w="365"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w:t>
            </w:r>
          </w:p>
        </w:tc>
        <w:tc>
          <w:tcPr>
            <w:tcW w:w="298" w:type="pct"/>
            <w:gridSpan w:val="5"/>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left="-142" w:right="-38"/>
              <w:jc w:val="center"/>
              <w:rPr>
                <w:sz w:val="16"/>
                <w:szCs w:val="16"/>
              </w:rPr>
            </w:pPr>
            <w:r w:rsidRPr="00E20CA7">
              <w:rPr>
                <w:sz w:val="16"/>
                <w:szCs w:val="16"/>
              </w:rPr>
              <w:lastRenderedPageBreak/>
              <w:t>5.10</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Количество проявлений радикализма и экстремизма, способных перерасти в конфликты межнационального и </w:t>
            </w:r>
            <w:proofErr w:type="spellStart"/>
            <w:r w:rsidRPr="00E20CA7">
              <w:rPr>
                <w:sz w:val="16"/>
                <w:szCs w:val="16"/>
              </w:rPr>
              <w:t>межконфес-сионального</w:t>
            </w:r>
            <w:proofErr w:type="spellEnd"/>
            <w:r w:rsidRPr="00E20CA7">
              <w:rPr>
                <w:sz w:val="16"/>
                <w:szCs w:val="16"/>
              </w:rPr>
              <w:t xml:space="preserve"> характера (не более)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единиц</w:t>
            </w:r>
          </w:p>
        </w:tc>
        <w:tc>
          <w:tcPr>
            <w:tcW w:w="295"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65" w:type="pct"/>
            <w:gridSpan w:val="8"/>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24" w:type="pct"/>
            <w:gridSpan w:val="8"/>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65"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98" w:type="pct"/>
            <w:gridSpan w:val="5"/>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11"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left="-142" w:right="-38"/>
              <w:jc w:val="center"/>
              <w:rPr>
                <w:sz w:val="16"/>
                <w:szCs w:val="16"/>
              </w:rPr>
            </w:pPr>
            <w:r w:rsidRPr="00E20CA7">
              <w:rPr>
                <w:sz w:val="16"/>
                <w:szCs w:val="16"/>
              </w:rPr>
              <w:t>5.11</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autoSpaceDE w:val="0"/>
              <w:autoSpaceDN w:val="0"/>
              <w:adjustRightInd w:val="0"/>
              <w:spacing w:line="240" w:lineRule="exact"/>
              <w:rPr>
                <w:rFonts w:eastAsia="Calibri"/>
                <w:sz w:val="16"/>
                <w:szCs w:val="16"/>
              </w:rPr>
            </w:pPr>
            <w:r w:rsidRPr="00E20CA7">
              <w:rPr>
                <w:rFonts w:eastAsia="Calibri"/>
                <w:sz w:val="16"/>
                <w:szCs w:val="16"/>
              </w:rPr>
              <w:t>Доля граждан,</w:t>
            </w:r>
          </w:p>
          <w:p w:rsidR="008C7BCF" w:rsidRPr="00E20CA7" w:rsidRDefault="008C7BCF" w:rsidP="00C7400D">
            <w:pPr>
              <w:autoSpaceDE w:val="0"/>
              <w:autoSpaceDN w:val="0"/>
              <w:adjustRightInd w:val="0"/>
              <w:spacing w:line="240" w:lineRule="exact"/>
              <w:rPr>
                <w:rFonts w:eastAsia="Calibri"/>
                <w:sz w:val="16"/>
                <w:szCs w:val="16"/>
              </w:rPr>
            </w:pPr>
            <w:r w:rsidRPr="00E20CA7">
              <w:rPr>
                <w:rFonts w:eastAsia="Calibri"/>
                <w:sz w:val="16"/>
                <w:szCs w:val="16"/>
              </w:rPr>
              <w:t>использующих</w:t>
            </w:r>
          </w:p>
          <w:p w:rsidR="008C7BCF" w:rsidRPr="00E20CA7" w:rsidRDefault="008C7BCF" w:rsidP="00C7400D">
            <w:pPr>
              <w:autoSpaceDE w:val="0"/>
              <w:autoSpaceDN w:val="0"/>
              <w:adjustRightInd w:val="0"/>
              <w:spacing w:line="240" w:lineRule="exact"/>
              <w:rPr>
                <w:rFonts w:eastAsia="Calibri"/>
                <w:sz w:val="16"/>
                <w:szCs w:val="16"/>
              </w:rPr>
            </w:pPr>
            <w:r w:rsidRPr="00E20CA7">
              <w:rPr>
                <w:rFonts w:eastAsia="Calibri"/>
                <w:sz w:val="16"/>
                <w:szCs w:val="16"/>
              </w:rPr>
              <w:t>механизм получения государственных и муниципальных</w:t>
            </w:r>
          </w:p>
          <w:p w:rsidR="008C7BCF" w:rsidRPr="00E20CA7" w:rsidRDefault="008C7BCF" w:rsidP="00C7400D">
            <w:pPr>
              <w:autoSpaceDE w:val="0"/>
              <w:autoSpaceDN w:val="0"/>
              <w:adjustRightInd w:val="0"/>
              <w:spacing w:line="240" w:lineRule="exact"/>
              <w:rPr>
                <w:sz w:val="16"/>
                <w:szCs w:val="16"/>
              </w:rPr>
            </w:pPr>
            <w:r w:rsidRPr="00E20CA7">
              <w:rPr>
                <w:rFonts w:eastAsia="Calibri"/>
                <w:sz w:val="16"/>
                <w:szCs w:val="16"/>
              </w:rPr>
              <w:t xml:space="preserve">услуг в электронной форм </w:t>
            </w:r>
            <w:r w:rsidRPr="00E20CA7">
              <w:rPr>
                <w:sz w:val="16"/>
                <w:szCs w:val="16"/>
              </w:rP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95"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65" w:type="pct"/>
            <w:gridSpan w:val="8"/>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24" w:type="pct"/>
            <w:gridSpan w:val="8"/>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65"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98" w:type="pct"/>
            <w:gridSpan w:val="5"/>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60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70</w:t>
            </w:r>
          </w:p>
        </w:tc>
        <w:tc>
          <w:tcPr>
            <w:tcW w:w="312"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311"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left="-142" w:right="-38"/>
              <w:jc w:val="center"/>
              <w:rPr>
                <w:sz w:val="16"/>
                <w:szCs w:val="16"/>
              </w:rPr>
            </w:pPr>
            <w:r w:rsidRPr="00E20CA7">
              <w:rPr>
                <w:sz w:val="16"/>
                <w:szCs w:val="16"/>
              </w:rPr>
              <w:t>5.12</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autoSpaceDE w:val="0"/>
              <w:autoSpaceDN w:val="0"/>
              <w:adjustRightInd w:val="0"/>
              <w:spacing w:line="240" w:lineRule="exact"/>
              <w:rPr>
                <w:rFonts w:eastAsia="Calibri"/>
                <w:sz w:val="16"/>
                <w:szCs w:val="16"/>
              </w:rPr>
            </w:pPr>
            <w:r w:rsidRPr="00E20CA7">
              <w:rPr>
                <w:rFonts w:eastAsia="Calibri"/>
                <w:sz w:val="16"/>
                <w:szCs w:val="16"/>
              </w:rPr>
              <w:t>Число граждан,</w:t>
            </w:r>
          </w:p>
          <w:p w:rsidR="008C7BCF" w:rsidRPr="00E20CA7" w:rsidRDefault="008C7BCF" w:rsidP="00C7400D">
            <w:pPr>
              <w:autoSpaceDE w:val="0"/>
              <w:autoSpaceDN w:val="0"/>
              <w:adjustRightInd w:val="0"/>
              <w:spacing w:line="240" w:lineRule="exact"/>
              <w:rPr>
                <w:rFonts w:eastAsia="Calibri"/>
                <w:sz w:val="16"/>
                <w:szCs w:val="16"/>
              </w:rPr>
            </w:pPr>
            <w:r w:rsidRPr="00E20CA7">
              <w:rPr>
                <w:rFonts w:eastAsia="Calibri"/>
                <w:sz w:val="16"/>
                <w:szCs w:val="16"/>
              </w:rPr>
              <w:t>Зарегистрированных в единой системе</w:t>
            </w:r>
          </w:p>
          <w:p w:rsidR="008C7BCF" w:rsidRPr="00E20CA7" w:rsidRDefault="008C7BCF" w:rsidP="00C7400D">
            <w:pPr>
              <w:autoSpaceDE w:val="0"/>
              <w:autoSpaceDN w:val="0"/>
              <w:adjustRightInd w:val="0"/>
              <w:spacing w:line="240" w:lineRule="exact"/>
              <w:rPr>
                <w:rFonts w:eastAsia="Calibri"/>
                <w:sz w:val="16"/>
                <w:szCs w:val="16"/>
              </w:rPr>
            </w:pPr>
            <w:r w:rsidRPr="00E20CA7">
              <w:rPr>
                <w:rFonts w:eastAsia="Calibri"/>
                <w:sz w:val="16"/>
                <w:szCs w:val="16"/>
              </w:rPr>
              <w:t>идентификации и</w:t>
            </w:r>
          </w:p>
          <w:p w:rsidR="008C7BCF" w:rsidRPr="00E20CA7" w:rsidRDefault="008C7BCF" w:rsidP="00C7400D">
            <w:pPr>
              <w:autoSpaceDE w:val="0"/>
              <w:autoSpaceDN w:val="0"/>
              <w:adjustRightInd w:val="0"/>
              <w:spacing w:line="240" w:lineRule="exact"/>
              <w:rPr>
                <w:rFonts w:eastAsia="Calibri"/>
                <w:sz w:val="16"/>
                <w:szCs w:val="16"/>
              </w:rPr>
            </w:pPr>
            <w:r w:rsidRPr="00E20CA7">
              <w:rPr>
                <w:rFonts w:eastAsia="Calibri"/>
                <w:sz w:val="16"/>
                <w:szCs w:val="16"/>
              </w:rPr>
              <w:t>аутентификации в</w:t>
            </w:r>
          </w:p>
          <w:p w:rsidR="008C7BCF" w:rsidRPr="00E20CA7" w:rsidRDefault="008C7BCF" w:rsidP="00C7400D">
            <w:pPr>
              <w:autoSpaceDE w:val="0"/>
              <w:autoSpaceDN w:val="0"/>
              <w:adjustRightInd w:val="0"/>
              <w:spacing w:line="240" w:lineRule="exact"/>
              <w:rPr>
                <w:rFonts w:eastAsia="Calibri"/>
                <w:sz w:val="16"/>
                <w:szCs w:val="16"/>
              </w:rPr>
            </w:pPr>
            <w:r w:rsidRPr="00E20CA7">
              <w:rPr>
                <w:rFonts w:eastAsia="Calibri"/>
                <w:sz w:val="16"/>
                <w:szCs w:val="16"/>
              </w:rPr>
              <w:lastRenderedPageBreak/>
              <w:t>период с 1 января по 31 декабря года предоставления</w:t>
            </w:r>
          </w:p>
          <w:p w:rsidR="008C7BCF" w:rsidRPr="00E20CA7" w:rsidRDefault="008C7BCF" w:rsidP="00C7400D">
            <w:pPr>
              <w:spacing w:line="240" w:lineRule="exact"/>
              <w:rPr>
                <w:sz w:val="16"/>
                <w:szCs w:val="16"/>
              </w:rPr>
            </w:pPr>
            <w:r w:rsidRPr="00E20CA7">
              <w:rPr>
                <w:rFonts w:eastAsia="Calibri"/>
                <w:sz w:val="16"/>
                <w:szCs w:val="16"/>
              </w:rPr>
              <w:t xml:space="preserve">Субсидии </w:t>
            </w:r>
            <w:r w:rsidRPr="00E20CA7">
              <w:rPr>
                <w:sz w:val="16"/>
                <w:szCs w:val="16"/>
              </w:rPr>
              <w:t>(не менее)</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чел.</w:t>
            </w:r>
          </w:p>
        </w:tc>
        <w:tc>
          <w:tcPr>
            <w:tcW w:w="295"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65" w:type="pct"/>
            <w:gridSpan w:val="8"/>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24" w:type="pct"/>
            <w:gridSpan w:val="8"/>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65"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98" w:type="pct"/>
            <w:gridSpan w:val="5"/>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rFonts w:eastAsia="Calibri"/>
                <w:sz w:val="16"/>
                <w:szCs w:val="16"/>
              </w:rPr>
              <w:t>148 200</w:t>
            </w:r>
          </w:p>
        </w:tc>
        <w:tc>
          <w:tcPr>
            <w:tcW w:w="356"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312"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311"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left="-142" w:right="-38"/>
              <w:jc w:val="center"/>
              <w:rPr>
                <w:sz w:val="16"/>
                <w:szCs w:val="16"/>
              </w:rPr>
            </w:pPr>
            <w:r w:rsidRPr="00E20CA7">
              <w:rPr>
                <w:sz w:val="16"/>
                <w:szCs w:val="16"/>
              </w:rPr>
              <w:lastRenderedPageBreak/>
              <w:t>5.13</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autoSpaceDE w:val="0"/>
              <w:autoSpaceDN w:val="0"/>
              <w:adjustRightInd w:val="0"/>
              <w:spacing w:line="240" w:lineRule="exact"/>
              <w:rPr>
                <w:rFonts w:eastAsia="Calibri"/>
                <w:sz w:val="16"/>
                <w:szCs w:val="16"/>
              </w:rPr>
            </w:pPr>
            <w:r w:rsidRPr="00E20CA7">
              <w:rPr>
                <w:sz w:val="16"/>
                <w:szCs w:val="16"/>
              </w:rPr>
              <w:t>Доля проверок, осуществляемых по приоритетным видам регионального государственного контроля (надзора), информация о которых вносится в единый реестр проверок с использованием единой системы межведомственного электронного взаимодействия, в общем количестве указанных проверок.</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95"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65" w:type="pct"/>
            <w:gridSpan w:val="8"/>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24" w:type="pct"/>
            <w:gridSpan w:val="8"/>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65"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98" w:type="pct"/>
            <w:gridSpan w:val="5"/>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75</w:t>
            </w:r>
          </w:p>
        </w:tc>
        <w:tc>
          <w:tcPr>
            <w:tcW w:w="311"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ind w:left="-142" w:right="-38"/>
              <w:jc w:val="center"/>
              <w:rPr>
                <w:sz w:val="16"/>
                <w:szCs w:val="16"/>
              </w:rPr>
            </w:pPr>
            <w:r w:rsidRPr="00E20CA7">
              <w:rPr>
                <w:sz w:val="16"/>
                <w:szCs w:val="16"/>
              </w:rPr>
              <w:t>5.14</w:t>
            </w:r>
          </w:p>
        </w:tc>
        <w:tc>
          <w:tcPr>
            <w:tcW w:w="414"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autoSpaceDE w:val="0"/>
              <w:autoSpaceDN w:val="0"/>
              <w:adjustRightInd w:val="0"/>
              <w:spacing w:line="240" w:lineRule="exact"/>
              <w:rPr>
                <w:sz w:val="16"/>
                <w:szCs w:val="16"/>
              </w:rPr>
            </w:pPr>
            <w:r w:rsidRPr="00E20CA7">
              <w:rPr>
                <w:sz w:val="16"/>
                <w:szCs w:val="16"/>
              </w:rPr>
              <w:t>Количество сервисов Чеченской Республики, переведенных на взаимодействие с использование</w:t>
            </w:r>
            <w:r w:rsidRPr="00E20CA7">
              <w:rPr>
                <w:sz w:val="16"/>
                <w:szCs w:val="16"/>
              </w:rPr>
              <w:lastRenderedPageBreak/>
              <w:t>м видов сведений единого электронного сервиса системы межведомственного электронного взаимодействия в соответствии с Методическими рекомендациями по работе с системой межведомственного электронного взаимодействия версии 3.хх.</w:t>
            </w:r>
          </w:p>
        </w:tc>
        <w:tc>
          <w:tcPr>
            <w:tcW w:w="285"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ед.</w:t>
            </w:r>
          </w:p>
        </w:tc>
        <w:tc>
          <w:tcPr>
            <w:tcW w:w="295" w:type="pct"/>
            <w:gridSpan w:val="6"/>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65" w:type="pct"/>
            <w:gridSpan w:val="8"/>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324" w:type="pct"/>
            <w:gridSpan w:val="8"/>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365" w:type="pct"/>
            <w:gridSpan w:val="6"/>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98" w:type="pct"/>
            <w:gridSpan w:val="5"/>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3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rFonts w:eastAsia="Calibri"/>
                <w:sz w:val="16"/>
                <w:szCs w:val="16"/>
              </w:rPr>
            </w:pPr>
          </w:p>
        </w:tc>
        <w:tc>
          <w:tcPr>
            <w:tcW w:w="356"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311"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22</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ind w:left="-142" w:right="-38"/>
              <w:jc w:val="center"/>
              <w:rPr>
                <w:sz w:val="16"/>
                <w:szCs w:val="16"/>
              </w:rPr>
            </w:pPr>
            <w:r w:rsidRPr="00E20CA7">
              <w:rPr>
                <w:sz w:val="16"/>
                <w:szCs w:val="16"/>
              </w:rPr>
              <w:lastRenderedPageBreak/>
              <w:t>5.15.</w:t>
            </w:r>
          </w:p>
        </w:tc>
        <w:tc>
          <w:tcPr>
            <w:tcW w:w="4543" w:type="pct"/>
            <w:gridSpan w:val="5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Региональный проект «Информационная инфраструктура»</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ind w:left="-142" w:right="-38"/>
              <w:jc w:val="center"/>
              <w:rPr>
                <w:sz w:val="16"/>
                <w:szCs w:val="16"/>
              </w:rPr>
            </w:pPr>
            <w:r w:rsidRPr="00E20CA7">
              <w:rPr>
                <w:sz w:val="16"/>
                <w:szCs w:val="16"/>
              </w:rPr>
              <w:t>5.15.1</w:t>
            </w:r>
          </w:p>
        </w:tc>
        <w:tc>
          <w:tcPr>
            <w:tcW w:w="414"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autoSpaceDE w:val="0"/>
              <w:autoSpaceDN w:val="0"/>
              <w:adjustRightInd w:val="0"/>
              <w:spacing w:line="240" w:lineRule="exact"/>
              <w:rPr>
                <w:rFonts w:eastAsia="Calibri"/>
                <w:sz w:val="16"/>
                <w:szCs w:val="16"/>
              </w:rPr>
            </w:pPr>
            <w:r w:rsidRPr="00E20CA7">
              <w:rPr>
                <w:rFonts w:eastAsia="Calibri"/>
                <w:sz w:val="16"/>
                <w:szCs w:val="16"/>
              </w:rPr>
              <w:t>Доля медицинских организаций государственной и</w:t>
            </w:r>
          </w:p>
          <w:p w:rsidR="008C7BCF" w:rsidRPr="00E20CA7" w:rsidRDefault="008C7BCF" w:rsidP="00C7400D">
            <w:pPr>
              <w:autoSpaceDE w:val="0"/>
              <w:autoSpaceDN w:val="0"/>
              <w:adjustRightInd w:val="0"/>
              <w:spacing w:line="240" w:lineRule="exact"/>
              <w:rPr>
                <w:rFonts w:eastAsia="Calibri"/>
                <w:sz w:val="16"/>
                <w:szCs w:val="16"/>
              </w:rPr>
            </w:pPr>
            <w:r w:rsidRPr="00E20CA7">
              <w:rPr>
                <w:rFonts w:eastAsia="Calibri"/>
                <w:sz w:val="16"/>
                <w:szCs w:val="16"/>
              </w:rPr>
              <w:t>муниципальной систем здравоохранения (больницы и</w:t>
            </w:r>
          </w:p>
          <w:p w:rsidR="008C7BCF" w:rsidRPr="00E20CA7" w:rsidRDefault="008C7BCF" w:rsidP="00C7400D">
            <w:pPr>
              <w:autoSpaceDE w:val="0"/>
              <w:autoSpaceDN w:val="0"/>
              <w:adjustRightInd w:val="0"/>
              <w:spacing w:line="240" w:lineRule="exact"/>
              <w:rPr>
                <w:sz w:val="16"/>
                <w:szCs w:val="16"/>
              </w:rPr>
            </w:pPr>
            <w:r w:rsidRPr="00E20CA7">
              <w:rPr>
                <w:rFonts w:eastAsia="Calibri"/>
                <w:sz w:val="16"/>
                <w:szCs w:val="16"/>
              </w:rPr>
              <w:t>поликлиники), подключенных к сети "Интернет"</w:t>
            </w:r>
          </w:p>
        </w:tc>
        <w:tc>
          <w:tcPr>
            <w:tcW w:w="292" w:type="pct"/>
            <w:gridSpan w:val="5"/>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color w:val="FF0000"/>
                <w:sz w:val="16"/>
                <w:szCs w:val="16"/>
              </w:rPr>
            </w:pPr>
          </w:p>
        </w:tc>
        <w:tc>
          <w:tcPr>
            <w:tcW w:w="321" w:type="pct"/>
            <w:gridSpan w:val="7"/>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49" w:type="pct"/>
            <w:gridSpan w:val="8"/>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24" w:type="pct"/>
            <w:gridSpan w:val="7"/>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64" w:type="pct"/>
            <w:gridSpan w:val="6"/>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81" w:type="pct"/>
            <w:gridSpan w:val="4"/>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rFonts w:eastAsia="Calibri"/>
                <w:sz w:val="16"/>
                <w:szCs w:val="16"/>
              </w:rPr>
            </w:pP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95</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100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100</w:t>
            </w:r>
          </w:p>
        </w:tc>
        <w:tc>
          <w:tcPr>
            <w:tcW w:w="28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ind w:left="-142" w:right="-38"/>
              <w:jc w:val="center"/>
              <w:rPr>
                <w:sz w:val="16"/>
                <w:szCs w:val="16"/>
              </w:rPr>
            </w:pPr>
            <w:r w:rsidRPr="00E20CA7">
              <w:rPr>
                <w:sz w:val="16"/>
                <w:szCs w:val="16"/>
              </w:rPr>
              <w:t>5.15.2</w:t>
            </w:r>
          </w:p>
        </w:tc>
        <w:tc>
          <w:tcPr>
            <w:tcW w:w="414"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autoSpaceDE w:val="0"/>
              <w:autoSpaceDN w:val="0"/>
              <w:adjustRightInd w:val="0"/>
              <w:spacing w:line="240" w:lineRule="exact"/>
              <w:rPr>
                <w:sz w:val="16"/>
                <w:szCs w:val="16"/>
              </w:rPr>
            </w:pPr>
            <w:r w:rsidRPr="00E20CA7">
              <w:rPr>
                <w:sz w:val="16"/>
                <w:szCs w:val="16"/>
              </w:rPr>
              <w:t>Доля фельдшерских и фельдшерско-</w:t>
            </w:r>
            <w:r w:rsidRPr="00E20CA7">
              <w:rPr>
                <w:sz w:val="16"/>
                <w:szCs w:val="16"/>
              </w:rPr>
              <w:lastRenderedPageBreak/>
              <w:t>акушерских пунктов</w:t>
            </w:r>
          </w:p>
          <w:p w:rsidR="008C7BCF" w:rsidRPr="00E20CA7" w:rsidRDefault="008C7BCF" w:rsidP="00C7400D">
            <w:pPr>
              <w:autoSpaceDE w:val="0"/>
              <w:autoSpaceDN w:val="0"/>
              <w:adjustRightInd w:val="0"/>
              <w:spacing w:line="240" w:lineRule="exact"/>
              <w:rPr>
                <w:sz w:val="16"/>
                <w:szCs w:val="16"/>
              </w:rPr>
            </w:pPr>
            <w:r w:rsidRPr="00E20CA7">
              <w:rPr>
                <w:sz w:val="16"/>
                <w:szCs w:val="16"/>
              </w:rPr>
              <w:t>государственной и муниципальной систем</w:t>
            </w:r>
          </w:p>
          <w:p w:rsidR="008C7BCF" w:rsidRPr="00E20CA7" w:rsidRDefault="008C7BCF" w:rsidP="00C7400D">
            <w:pPr>
              <w:autoSpaceDE w:val="0"/>
              <w:autoSpaceDN w:val="0"/>
              <w:adjustRightInd w:val="0"/>
              <w:spacing w:line="240" w:lineRule="exact"/>
              <w:rPr>
                <w:sz w:val="16"/>
                <w:szCs w:val="16"/>
              </w:rPr>
            </w:pPr>
            <w:r w:rsidRPr="00E20CA7">
              <w:rPr>
                <w:sz w:val="16"/>
                <w:szCs w:val="16"/>
              </w:rPr>
              <w:t>здравоохранения, подключенных к сети "Интернет"</w:t>
            </w:r>
          </w:p>
        </w:tc>
        <w:tc>
          <w:tcPr>
            <w:tcW w:w="292" w:type="pct"/>
            <w:gridSpan w:val="5"/>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color w:val="FF0000"/>
                <w:sz w:val="16"/>
                <w:szCs w:val="16"/>
              </w:rPr>
            </w:pPr>
          </w:p>
        </w:tc>
        <w:tc>
          <w:tcPr>
            <w:tcW w:w="321" w:type="pct"/>
            <w:gridSpan w:val="7"/>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49" w:type="pct"/>
            <w:gridSpan w:val="8"/>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24" w:type="pct"/>
            <w:gridSpan w:val="7"/>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64" w:type="pct"/>
            <w:gridSpan w:val="6"/>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81" w:type="pct"/>
            <w:gridSpan w:val="4"/>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rFonts w:eastAsia="Calibri"/>
                <w:sz w:val="16"/>
                <w:szCs w:val="16"/>
              </w:rPr>
            </w:pP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20</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40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100</w:t>
            </w:r>
          </w:p>
        </w:tc>
        <w:tc>
          <w:tcPr>
            <w:tcW w:w="28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ind w:left="-142" w:right="-38"/>
              <w:jc w:val="center"/>
              <w:rPr>
                <w:sz w:val="16"/>
                <w:szCs w:val="16"/>
              </w:rPr>
            </w:pPr>
            <w:r w:rsidRPr="00E20CA7">
              <w:rPr>
                <w:sz w:val="16"/>
                <w:szCs w:val="16"/>
              </w:rPr>
              <w:lastRenderedPageBreak/>
              <w:t>5.15.3</w:t>
            </w:r>
          </w:p>
        </w:tc>
        <w:tc>
          <w:tcPr>
            <w:tcW w:w="414"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autoSpaceDE w:val="0"/>
              <w:autoSpaceDN w:val="0"/>
              <w:adjustRightInd w:val="0"/>
              <w:spacing w:line="240" w:lineRule="exact"/>
              <w:rPr>
                <w:sz w:val="16"/>
                <w:szCs w:val="16"/>
              </w:rPr>
            </w:pPr>
            <w:r w:rsidRPr="00E20CA7">
              <w:rPr>
                <w:sz w:val="16"/>
                <w:szCs w:val="16"/>
              </w:rPr>
              <w:t>Доля государственных (муниципальных) образовательных</w:t>
            </w:r>
          </w:p>
          <w:p w:rsidR="008C7BCF" w:rsidRPr="00E20CA7" w:rsidRDefault="008C7BCF" w:rsidP="00C7400D">
            <w:pPr>
              <w:autoSpaceDE w:val="0"/>
              <w:autoSpaceDN w:val="0"/>
              <w:adjustRightInd w:val="0"/>
              <w:spacing w:line="240" w:lineRule="exact"/>
              <w:rPr>
                <w:sz w:val="16"/>
                <w:szCs w:val="16"/>
              </w:rPr>
            </w:pPr>
            <w:r w:rsidRPr="00E20CA7">
              <w:rPr>
                <w:sz w:val="16"/>
                <w:szCs w:val="16"/>
              </w:rPr>
              <w:t>организаций, реализующих образовательные программы общего образования и/или среднего профессионального образования, подключенных к сети "Интернет"</w:t>
            </w:r>
          </w:p>
        </w:tc>
        <w:tc>
          <w:tcPr>
            <w:tcW w:w="292" w:type="pct"/>
            <w:gridSpan w:val="5"/>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color w:val="FF0000"/>
                <w:sz w:val="16"/>
                <w:szCs w:val="16"/>
              </w:rPr>
            </w:pPr>
          </w:p>
        </w:tc>
        <w:tc>
          <w:tcPr>
            <w:tcW w:w="321" w:type="pct"/>
            <w:gridSpan w:val="7"/>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49" w:type="pct"/>
            <w:gridSpan w:val="8"/>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24" w:type="pct"/>
            <w:gridSpan w:val="7"/>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64" w:type="pct"/>
            <w:gridSpan w:val="6"/>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81" w:type="pct"/>
            <w:gridSpan w:val="4"/>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rFonts w:eastAsia="Calibri"/>
                <w:sz w:val="16"/>
                <w:szCs w:val="16"/>
              </w:rPr>
            </w:pP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20</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40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100</w:t>
            </w:r>
          </w:p>
        </w:tc>
        <w:tc>
          <w:tcPr>
            <w:tcW w:w="28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ind w:left="-142" w:right="-38"/>
              <w:jc w:val="center"/>
              <w:rPr>
                <w:sz w:val="16"/>
                <w:szCs w:val="16"/>
              </w:rPr>
            </w:pPr>
            <w:r w:rsidRPr="00E20CA7">
              <w:rPr>
                <w:sz w:val="16"/>
                <w:szCs w:val="16"/>
              </w:rPr>
              <w:t>5.15.4</w:t>
            </w:r>
          </w:p>
        </w:tc>
        <w:tc>
          <w:tcPr>
            <w:tcW w:w="414"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autoSpaceDE w:val="0"/>
              <w:autoSpaceDN w:val="0"/>
              <w:adjustRightInd w:val="0"/>
              <w:spacing w:line="240" w:lineRule="exact"/>
              <w:rPr>
                <w:sz w:val="16"/>
                <w:szCs w:val="16"/>
              </w:rPr>
            </w:pPr>
            <w:r w:rsidRPr="00E20CA7">
              <w:rPr>
                <w:sz w:val="16"/>
                <w:szCs w:val="16"/>
              </w:rPr>
              <w:t>Доля органов государственной власти, органов местного</w:t>
            </w:r>
          </w:p>
          <w:p w:rsidR="008C7BCF" w:rsidRPr="00E20CA7" w:rsidRDefault="008C7BCF" w:rsidP="00C7400D">
            <w:pPr>
              <w:autoSpaceDE w:val="0"/>
              <w:autoSpaceDN w:val="0"/>
              <w:adjustRightInd w:val="0"/>
              <w:spacing w:line="240" w:lineRule="exact"/>
              <w:rPr>
                <w:sz w:val="16"/>
                <w:szCs w:val="16"/>
              </w:rPr>
            </w:pPr>
            <w:r w:rsidRPr="00E20CA7">
              <w:rPr>
                <w:sz w:val="16"/>
                <w:szCs w:val="16"/>
              </w:rPr>
              <w:t xml:space="preserve">самоуправления и государственных </w:t>
            </w:r>
            <w:r w:rsidRPr="00E20CA7">
              <w:rPr>
                <w:sz w:val="16"/>
                <w:szCs w:val="16"/>
              </w:rPr>
              <w:lastRenderedPageBreak/>
              <w:t>внебюджетных фондов,</w:t>
            </w:r>
          </w:p>
          <w:p w:rsidR="008C7BCF" w:rsidRPr="00E20CA7" w:rsidRDefault="008C7BCF" w:rsidP="00C7400D">
            <w:pPr>
              <w:autoSpaceDE w:val="0"/>
              <w:autoSpaceDN w:val="0"/>
              <w:adjustRightInd w:val="0"/>
              <w:spacing w:line="240" w:lineRule="exact"/>
              <w:rPr>
                <w:sz w:val="16"/>
                <w:szCs w:val="16"/>
              </w:rPr>
            </w:pPr>
            <w:r w:rsidRPr="00E20CA7">
              <w:rPr>
                <w:sz w:val="16"/>
                <w:szCs w:val="16"/>
              </w:rPr>
              <w:t>подключенных к сети "Интернет"</w:t>
            </w:r>
          </w:p>
        </w:tc>
        <w:tc>
          <w:tcPr>
            <w:tcW w:w="292" w:type="pct"/>
            <w:gridSpan w:val="5"/>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21" w:type="pct"/>
            <w:gridSpan w:val="7"/>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49" w:type="pct"/>
            <w:gridSpan w:val="8"/>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24" w:type="pct"/>
            <w:gridSpan w:val="7"/>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64" w:type="pct"/>
            <w:gridSpan w:val="6"/>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81" w:type="pct"/>
            <w:gridSpan w:val="4"/>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rFonts w:eastAsia="Calibri"/>
                <w:sz w:val="16"/>
                <w:szCs w:val="16"/>
              </w:rPr>
            </w:pP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20</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40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r w:rsidRPr="00E20CA7">
              <w:rPr>
                <w:sz w:val="16"/>
                <w:szCs w:val="16"/>
              </w:rPr>
              <w:t>100</w:t>
            </w:r>
          </w:p>
        </w:tc>
        <w:tc>
          <w:tcPr>
            <w:tcW w:w="28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ind w:left="-142" w:right="-38"/>
              <w:jc w:val="center"/>
              <w:rPr>
                <w:sz w:val="16"/>
                <w:szCs w:val="16"/>
              </w:rPr>
            </w:pPr>
            <w:r w:rsidRPr="00E20CA7">
              <w:rPr>
                <w:sz w:val="16"/>
                <w:szCs w:val="16"/>
              </w:rPr>
              <w:lastRenderedPageBreak/>
              <w:t>5.15.5</w:t>
            </w:r>
          </w:p>
        </w:tc>
        <w:tc>
          <w:tcPr>
            <w:tcW w:w="414"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E20CA7">
            <w:pPr>
              <w:widowControl w:val="0"/>
              <w:autoSpaceDE w:val="0"/>
              <w:autoSpaceDN w:val="0"/>
              <w:adjustRightInd w:val="0"/>
              <w:spacing w:line="240" w:lineRule="exact"/>
              <w:outlineLvl w:val="0"/>
              <w:rPr>
                <w:sz w:val="16"/>
                <w:szCs w:val="16"/>
              </w:rPr>
            </w:pPr>
            <w:r w:rsidRPr="00E20CA7">
              <w:rPr>
                <w:spacing w:val="-10"/>
                <w:sz w:val="16"/>
                <w:szCs w:val="16"/>
              </w:rPr>
              <w:t>Доля региональных МСЗУ, оказываемых в ЧР в электронном виде посредством ВИС применением ЦАР, от количества региональных МСЗУ предоставляемых посредством ВИС в ЧР</w:t>
            </w:r>
          </w:p>
        </w:tc>
        <w:tc>
          <w:tcPr>
            <w:tcW w:w="292" w:type="pct"/>
            <w:gridSpan w:val="5"/>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r w:rsidRPr="00E20CA7">
              <w:rPr>
                <w:sz w:val="16"/>
                <w:szCs w:val="16"/>
              </w:rPr>
              <w:t>%</w:t>
            </w:r>
          </w:p>
        </w:tc>
        <w:tc>
          <w:tcPr>
            <w:tcW w:w="321" w:type="pct"/>
            <w:gridSpan w:val="7"/>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49" w:type="pct"/>
            <w:gridSpan w:val="8"/>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24" w:type="pct"/>
            <w:gridSpan w:val="7"/>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64" w:type="pct"/>
            <w:gridSpan w:val="6"/>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81" w:type="pct"/>
            <w:gridSpan w:val="4"/>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231"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rFonts w:eastAsia="Calibri"/>
                <w:sz w:val="16"/>
                <w:szCs w:val="16"/>
              </w:rPr>
            </w:pP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rsidR="008C7BCF" w:rsidRPr="00E20CA7" w:rsidRDefault="008C7BCF" w:rsidP="00C7400D">
            <w:pPr>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rsidR="008C7BCF" w:rsidRPr="00E20CA7" w:rsidRDefault="008C7BCF" w:rsidP="00C7400D">
            <w:pPr>
              <w:spacing w:line="240" w:lineRule="exact"/>
              <w:jc w:val="center"/>
              <w:rPr>
                <w:sz w:val="16"/>
                <w:szCs w:val="16"/>
              </w:rPr>
            </w:pPr>
          </w:p>
        </w:tc>
        <w:tc>
          <w:tcPr>
            <w:tcW w:w="28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rPr>
                <w:sz w:val="16"/>
                <w:szCs w:val="16"/>
              </w:rPr>
            </w:pPr>
            <w:r w:rsidRPr="00E20CA7">
              <w:rPr>
                <w:sz w:val="16"/>
                <w:szCs w:val="16"/>
              </w:rPr>
              <w:t xml:space="preserve">       30</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60</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100</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4744" w:type="pct"/>
            <w:gridSpan w:val="5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6. Подпрограмма «Повышение безопасности дорожного движения в Чеченской Республике»</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6.1</w:t>
            </w:r>
          </w:p>
        </w:tc>
        <w:tc>
          <w:tcPr>
            <w:tcW w:w="416" w:type="pct"/>
            <w:gridSpan w:val="3"/>
            <w:tcBorders>
              <w:top w:val="single" w:sz="4" w:space="0" w:color="auto"/>
              <w:left w:val="single" w:sz="4" w:space="0" w:color="auto"/>
              <w:bottom w:val="single" w:sz="4" w:space="0" w:color="auto"/>
              <w:right w:val="single" w:sz="4" w:space="0" w:color="auto"/>
            </w:tcBorders>
            <w:hideMark/>
          </w:tcPr>
          <w:p w:rsidR="008C7BCF" w:rsidRPr="00E20CA7" w:rsidRDefault="008C7BCF" w:rsidP="00E20CA7">
            <w:pPr>
              <w:widowControl w:val="0"/>
              <w:autoSpaceDE w:val="0"/>
              <w:autoSpaceDN w:val="0"/>
              <w:adjustRightInd w:val="0"/>
              <w:spacing w:line="240" w:lineRule="exact"/>
              <w:outlineLvl w:val="0"/>
              <w:rPr>
                <w:sz w:val="16"/>
                <w:szCs w:val="16"/>
              </w:rPr>
            </w:pPr>
            <w:r w:rsidRPr="00E20CA7">
              <w:rPr>
                <w:spacing w:val="-10"/>
                <w:sz w:val="16"/>
                <w:szCs w:val="16"/>
              </w:rPr>
              <w:t>Доля преподавательского персонала общеобразовательных и дошкольных учреждений, прошедших повышение квалификации по теме безопасности дорожного движения, (не менее)</w:t>
            </w:r>
          </w:p>
        </w:tc>
        <w:tc>
          <w:tcPr>
            <w:tcW w:w="29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w:t>
            </w:r>
          </w:p>
        </w:tc>
        <w:tc>
          <w:tcPr>
            <w:tcW w:w="270" w:type="pct"/>
            <w:gridSpan w:val="9"/>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w:t>
            </w:r>
          </w:p>
        </w:tc>
        <w:tc>
          <w:tcPr>
            <w:tcW w:w="324"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w:t>
            </w:r>
          </w:p>
        </w:tc>
        <w:tc>
          <w:tcPr>
            <w:tcW w:w="364"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5</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6.2</w:t>
            </w:r>
          </w:p>
        </w:tc>
        <w:tc>
          <w:tcPr>
            <w:tcW w:w="416" w:type="pct"/>
            <w:gridSpan w:val="3"/>
            <w:tcBorders>
              <w:top w:val="single" w:sz="4" w:space="0" w:color="auto"/>
              <w:left w:val="single" w:sz="4" w:space="0" w:color="auto"/>
              <w:bottom w:val="single" w:sz="4" w:space="0" w:color="auto"/>
              <w:right w:val="single" w:sz="4" w:space="0" w:color="auto"/>
            </w:tcBorders>
            <w:hideMark/>
          </w:tcPr>
          <w:p w:rsidR="008C7BCF" w:rsidRPr="00E20CA7" w:rsidRDefault="008C7BCF" w:rsidP="00E20CA7">
            <w:pPr>
              <w:widowControl w:val="0"/>
              <w:autoSpaceDE w:val="0"/>
              <w:autoSpaceDN w:val="0"/>
              <w:adjustRightInd w:val="0"/>
              <w:spacing w:line="240" w:lineRule="exact"/>
              <w:outlineLvl w:val="0"/>
              <w:rPr>
                <w:sz w:val="16"/>
                <w:szCs w:val="16"/>
              </w:rPr>
            </w:pPr>
            <w:r w:rsidRPr="00E20CA7">
              <w:rPr>
                <w:spacing w:val="-10"/>
                <w:sz w:val="16"/>
                <w:szCs w:val="16"/>
              </w:rPr>
              <w:t xml:space="preserve">Количество мероприятий, проведенных среди учащихся в </w:t>
            </w:r>
            <w:proofErr w:type="spellStart"/>
            <w:r w:rsidRPr="00E20CA7">
              <w:rPr>
                <w:spacing w:val="-10"/>
                <w:sz w:val="16"/>
                <w:szCs w:val="16"/>
              </w:rPr>
              <w:t>общеобразова</w:t>
            </w:r>
            <w:proofErr w:type="spellEnd"/>
            <w:r w:rsidRPr="00E20CA7">
              <w:rPr>
                <w:spacing w:val="-10"/>
                <w:sz w:val="16"/>
                <w:szCs w:val="16"/>
              </w:rPr>
              <w:t>-</w:t>
            </w:r>
            <w:r w:rsidRPr="00E20CA7">
              <w:rPr>
                <w:spacing w:val="-10"/>
                <w:sz w:val="16"/>
                <w:szCs w:val="16"/>
              </w:rPr>
              <w:lastRenderedPageBreak/>
              <w:t>тельных учреждениях по теме безопасности на дорогах, (не менее)</w:t>
            </w:r>
          </w:p>
        </w:tc>
        <w:tc>
          <w:tcPr>
            <w:tcW w:w="29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единиц</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1000</w:t>
            </w:r>
          </w:p>
        </w:tc>
        <w:tc>
          <w:tcPr>
            <w:tcW w:w="270" w:type="pct"/>
            <w:gridSpan w:val="9"/>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1000</w:t>
            </w:r>
          </w:p>
        </w:tc>
        <w:tc>
          <w:tcPr>
            <w:tcW w:w="324"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1100</w:t>
            </w:r>
          </w:p>
        </w:tc>
        <w:tc>
          <w:tcPr>
            <w:tcW w:w="364"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1100</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lastRenderedPageBreak/>
              <w:t>6.3</w:t>
            </w:r>
          </w:p>
        </w:tc>
        <w:tc>
          <w:tcPr>
            <w:tcW w:w="416" w:type="pct"/>
            <w:gridSpan w:val="3"/>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Количество пострадавших в дорожно-транспортных происшествиях (на 100 тысяч населения) (не более)</w:t>
            </w:r>
          </w:p>
        </w:tc>
        <w:tc>
          <w:tcPr>
            <w:tcW w:w="29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чел</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387</w:t>
            </w:r>
          </w:p>
        </w:tc>
        <w:tc>
          <w:tcPr>
            <w:tcW w:w="270" w:type="pct"/>
            <w:gridSpan w:val="9"/>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210</w:t>
            </w:r>
          </w:p>
        </w:tc>
        <w:tc>
          <w:tcPr>
            <w:tcW w:w="324"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202</w:t>
            </w:r>
          </w:p>
        </w:tc>
        <w:tc>
          <w:tcPr>
            <w:tcW w:w="364"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186</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172</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164</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159</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155</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155</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150</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145</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6.4</w:t>
            </w:r>
          </w:p>
        </w:tc>
        <w:tc>
          <w:tcPr>
            <w:tcW w:w="416" w:type="pct"/>
            <w:gridSpan w:val="3"/>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Количество детей, пострадавших в дорожно-транспортных происшествиях (на 100 тысяч населения) (не более)</w:t>
            </w:r>
          </w:p>
        </w:tc>
        <w:tc>
          <w:tcPr>
            <w:tcW w:w="29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чел</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23</w:t>
            </w:r>
          </w:p>
        </w:tc>
        <w:tc>
          <w:tcPr>
            <w:tcW w:w="270" w:type="pct"/>
            <w:gridSpan w:val="9"/>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24</w:t>
            </w:r>
          </w:p>
        </w:tc>
        <w:tc>
          <w:tcPr>
            <w:tcW w:w="324"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23</w:t>
            </w:r>
          </w:p>
        </w:tc>
        <w:tc>
          <w:tcPr>
            <w:tcW w:w="364"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21</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20</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19</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19</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18</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18</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17</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15</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6.5</w:t>
            </w:r>
          </w:p>
        </w:tc>
        <w:tc>
          <w:tcPr>
            <w:tcW w:w="416" w:type="pct"/>
            <w:gridSpan w:val="3"/>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 xml:space="preserve">Социальный риск (количество погибших в результате дорожно-транспортных происшествий на 100 тысяч населения), </w:t>
            </w:r>
            <w:r w:rsidRPr="00E20CA7">
              <w:rPr>
                <w:sz w:val="16"/>
                <w:szCs w:val="16"/>
              </w:rPr>
              <w:br/>
              <w:t>(не более)</w:t>
            </w:r>
          </w:p>
        </w:tc>
        <w:tc>
          <w:tcPr>
            <w:tcW w:w="29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16,1</w:t>
            </w:r>
          </w:p>
        </w:tc>
        <w:tc>
          <w:tcPr>
            <w:tcW w:w="270" w:type="pct"/>
            <w:gridSpan w:val="9"/>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16,1</w:t>
            </w:r>
          </w:p>
        </w:tc>
        <w:tc>
          <w:tcPr>
            <w:tcW w:w="324"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15,7</w:t>
            </w:r>
          </w:p>
        </w:tc>
        <w:tc>
          <w:tcPr>
            <w:tcW w:w="364"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14,6</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14</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13,6</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13,1</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12,5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12</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12</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11</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10</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6.6</w:t>
            </w:r>
          </w:p>
        </w:tc>
        <w:tc>
          <w:tcPr>
            <w:tcW w:w="416" w:type="pct"/>
            <w:gridSpan w:val="3"/>
            <w:tcBorders>
              <w:top w:val="single" w:sz="4" w:space="0" w:color="auto"/>
              <w:left w:val="single" w:sz="4" w:space="0" w:color="auto"/>
              <w:bottom w:val="single" w:sz="4" w:space="0" w:color="auto"/>
              <w:right w:val="single" w:sz="4" w:space="0" w:color="auto"/>
            </w:tcBorders>
            <w:hideMark/>
          </w:tcPr>
          <w:p w:rsidR="008C7BCF" w:rsidRPr="00E20CA7" w:rsidRDefault="008C7BCF" w:rsidP="00E20CA7">
            <w:pPr>
              <w:widowControl w:val="0"/>
              <w:autoSpaceDE w:val="0"/>
              <w:autoSpaceDN w:val="0"/>
              <w:adjustRightInd w:val="0"/>
              <w:spacing w:line="240" w:lineRule="exact"/>
              <w:outlineLvl w:val="0"/>
              <w:rPr>
                <w:spacing w:val="-10"/>
                <w:sz w:val="16"/>
                <w:szCs w:val="16"/>
              </w:rPr>
            </w:pPr>
            <w:r w:rsidRPr="00E20CA7">
              <w:rPr>
                <w:spacing w:val="-10"/>
                <w:sz w:val="16"/>
                <w:szCs w:val="16"/>
              </w:rPr>
              <w:t xml:space="preserve">Транспортный риск (количество погибших в результате дорожно-транспортных происшествий на </w:t>
            </w:r>
            <w:r w:rsidRPr="00E20CA7">
              <w:rPr>
                <w:spacing w:val="-10"/>
                <w:sz w:val="16"/>
                <w:szCs w:val="16"/>
              </w:rPr>
              <w:lastRenderedPageBreak/>
              <w:t>10 тысяч транспортных средств), (не более)</w:t>
            </w:r>
          </w:p>
        </w:tc>
        <w:tc>
          <w:tcPr>
            <w:tcW w:w="29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lastRenderedPageBreak/>
              <w:t>%</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9,2</w:t>
            </w:r>
          </w:p>
        </w:tc>
        <w:tc>
          <w:tcPr>
            <w:tcW w:w="270" w:type="pct"/>
            <w:gridSpan w:val="9"/>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9,2</w:t>
            </w:r>
          </w:p>
        </w:tc>
        <w:tc>
          <w:tcPr>
            <w:tcW w:w="324"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8,7</w:t>
            </w:r>
          </w:p>
        </w:tc>
        <w:tc>
          <w:tcPr>
            <w:tcW w:w="364"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7,7</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7,1</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6,8</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6,6</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6,6</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6,5</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6,4</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lastRenderedPageBreak/>
              <w:t>6.7</w:t>
            </w:r>
          </w:p>
        </w:tc>
        <w:tc>
          <w:tcPr>
            <w:tcW w:w="416" w:type="pct"/>
            <w:gridSpan w:val="3"/>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Тяжесть последствий (количество погибших в дорожно-транспортных происшествиях на 100 пострадавших), (не более)</w:t>
            </w:r>
          </w:p>
        </w:tc>
        <w:tc>
          <w:tcPr>
            <w:tcW w:w="29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23</w:t>
            </w:r>
          </w:p>
        </w:tc>
        <w:tc>
          <w:tcPr>
            <w:tcW w:w="270" w:type="pct"/>
            <w:gridSpan w:val="9"/>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23</w:t>
            </w:r>
          </w:p>
        </w:tc>
        <w:tc>
          <w:tcPr>
            <w:tcW w:w="324"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22,5</w:t>
            </w:r>
          </w:p>
        </w:tc>
        <w:tc>
          <w:tcPr>
            <w:tcW w:w="364"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w:t>
            </w:r>
          </w:p>
        </w:tc>
        <w:tc>
          <w:tcPr>
            <w:tcW w:w="28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21,7</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21,2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20,8</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20,4</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20,3</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20</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20</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19</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18</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6.8</w:t>
            </w:r>
          </w:p>
        </w:tc>
        <w:tc>
          <w:tcPr>
            <w:tcW w:w="416" w:type="pct"/>
            <w:gridSpan w:val="3"/>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sz w:val="16"/>
                <w:szCs w:val="16"/>
              </w:rPr>
            </w:pPr>
            <w:r w:rsidRPr="00E20CA7">
              <w:rPr>
                <w:sz w:val="16"/>
                <w:szCs w:val="16"/>
              </w:rPr>
              <w:t>Количество погибших в дорожно-транспортных происшествиях на 100 тысяч населения</w:t>
            </w:r>
          </w:p>
        </w:tc>
        <w:tc>
          <w:tcPr>
            <w:tcW w:w="29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чел.</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70" w:type="pct"/>
            <w:gridSpan w:val="9"/>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24" w:type="pct"/>
            <w:gridSpan w:val="7"/>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64"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81"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7,3</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6,72</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6,02</w:t>
            </w:r>
          </w:p>
        </w:tc>
        <w:tc>
          <w:tcPr>
            <w:tcW w:w="281"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6,01</w:t>
            </w:r>
          </w:p>
        </w:tc>
        <w:tc>
          <w:tcPr>
            <w:tcW w:w="270"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w:t>
            </w:r>
          </w:p>
        </w:tc>
        <w:tc>
          <w:tcPr>
            <w:tcW w:w="256"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5000" w:type="pct"/>
            <w:gridSpan w:val="57"/>
            <w:tcBorders>
              <w:top w:val="single" w:sz="4" w:space="0" w:color="auto"/>
              <w:left w:val="single" w:sz="4" w:space="0" w:color="auto"/>
              <w:bottom w:val="single" w:sz="4" w:space="0" w:color="auto"/>
              <w:right w:val="single" w:sz="4" w:space="0" w:color="auto"/>
            </w:tcBorders>
            <w:vAlign w:val="center"/>
            <w:hideMark/>
          </w:tcPr>
          <w:p w:rsidR="00D86C46" w:rsidRPr="00E20CA7" w:rsidRDefault="00D86C46" w:rsidP="00C7400D">
            <w:pPr>
              <w:spacing w:line="240" w:lineRule="exact"/>
              <w:jc w:val="center"/>
              <w:rPr>
                <w:sz w:val="16"/>
                <w:szCs w:val="16"/>
              </w:rPr>
            </w:pPr>
            <w:r w:rsidRPr="00E20CA7">
              <w:rPr>
                <w:sz w:val="16"/>
                <w:szCs w:val="16"/>
              </w:rPr>
              <w:t>7. Подпрограмма «Построение и развитие аппаратно-программного комплекса «Безопасный город» на территории пилотных муниципальных образование Чеченской Республики»</w:t>
            </w:r>
          </w:p>
        </w:tc>
      </w:tr>
      <w:tr w:rsidR="00D86C46" w:rsidRPr="00E20CA7" w:rsidTr="00D86C46">
        <w:trPr>
          <w:trHeight w:val="20"/>
        </w:trPr>
        <w:tc>
          <w:tcPr>
            <w:tcW w:w="196"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widowControl w:val="0"/>
              <w:autoSpaceDE w:val="0"/>
              <w:autoSpaceDN w:val="0"/>
              <w:adjustRightInd w:val="0"/>
              <w:spacing w:line="240" w:lineRule="exact"/>
              <w:jc w:val="center"/>
              <w:outlineLvl w:val="0"/>
              <w:rPr>
                <w:sz w:val="16"/>
                <w:szCs w:val="16"/>
              </w:rPr>
            </w:pPr>
            <w:r w:rsidRPr="00E20CA7">
              <w:rPr>
                <w:sz w:val="16"/>
                <w:szCs w:val="16"/>
              </w:rPr>
              <w:t>7.1</w:t>
            </w:r>
          </w:p>
        </w:tc>
        <w:tc>
          <w:tcPr>
            <w:tcW w:w="454" w:type="pct"/>
            <w:gridSpan w:val="5"/>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widowControl w:val="0"/>
              <w:autoSpaceDE w:val="0"/>
              <w:autoSpaceDN w:val="0"/>
              <w:adjustRightInd w:val="0"/>
              <w:spacing w:line="240" w:lineRule="exact"/>
              <w:outlineLvl w:val="0"/>
              <w:rPr>
                <w:spacing w:val="-10"/>
                <w:sz w:val="16"/>
                <w:szCs w:val="16"/>
              </w:rPr>
            </w:pPr>
            <w:r w:rsidRPr="00E20CA7">
              <w:rPr>
                <w:spacing w:val="-10"/>
                <w:sz w:val="16"/>
                <w:szCs w:val="16"/>
              </w:rPr>
              <w:t>Разработка проектно-сметной документации построения АПК «Безопасный город»</w:t>
            </w:r>
          </w:p>
        </w:tc>
        <w:tc>
          <w:tcPr>
            <w:tcW w:w="257" w:type="pct"/>
            <w:gridSpan w:val="3"/>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outlineLvl w:val="0"/>
              <w:rPr>
                <w:sz w:val="16"/>
                <w:szCs w:val="16"/>
              </w:rPr>
            </w:pPr>
            <w:r w:rsidRPr="00E20CA7">
              <w:rPr>
                <w:sz w:val="16"/>
                <w:szCs w:val="16"/>
              </w:rPr>
              <w:t>да/нет</w:t>
            </w:r>
          </w:p>
        </w:tc>
        <w:tc>
          <w:tcPr>
            <w:tcW w:w="299" w:type="pct"/>
            <w:gridSpan w:val="6"/>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rFonts w:eastAsia="Calibri"/>
                <w:sz w:val="16"/>
                <w:szCs w:val="16"/>
              </w:rPr>
            </w:pPr>
          </w:p>
        </w:tc>
        <w:tc>
          <w:tcPr>
            <w:tcW w:w="260" w:type="pct"/>
            <w:gridSpan w:val="8"/>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rFonts w:eastAsia="Calibri"/>
                <w:sz w:val="16"/>
                <w:szCs w:val="16"/>
              </w:rPr>
            </w:pPr>
          </w:p>
        </w:tc>
        <w:tc>
          <w:tcPr>
            <w:tcW w:w="306" w:type="pct"/>
            <w:gridSpan w:val="6"/>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rFonts w:eastAsia="Calibri"/>
                <w:sz w:val="16"/>
                <w:szCs w:val="16"/>
              </w:rPr>
            </w:pPr>
          </w:p>
        </w:tc>
        <w:tc>
          <w:tcPr>
            <w:tcW w:w="344" w:type="pct"/>
            <w:gridSpan w:val="4"/>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rPr>
                <w:rFonts w:eastAsia="Calibri"/>
                <w:sz w:val="16"/>
                <w:szCs w:val="16"/>
              </w:rPr>
            </w:pPr>
          </w:p>
        </w:tc>
        <w:tc>
          <w:tcPr>
            <w:tcW w:w="302"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outlineLvl w:val="0"/>
              <w:rPr>
                <w:sz w:val="16"/>
                <w:szCs w:val="16"/>
              </w:rPr>
            </w:pPr>
            <w:r w:rsidRPr="00E20CA7">
              <w:rPr>
                <w:sz w:val="16"/>
                <w:szCs w:val="16"/>
              </w:rPr>
              <w:t>да</w:t>
            </w:r>
          </w:p>
        </w:tc>
        <w:tc>
          <w:tcPr>
            <w:tcW w:w="259"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outlineLvl w:val="0"/>
              <w:rPr>
                <w:sz w:val="16"/>
                <w:szCs w:val="16"/>
              </w:rPr>
            </w:pP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outlineLvl w:val="0"/>
              <w:rPr>
                <w:sz w:val="16"/>
                <w:szCs w:val="16"/>
              </w:rPr>
            </w:pPr>
            <w:r w:rsidRPr="00E20CA7">
              <w:rPr>
                <w:sz w:val="16"/>
                <w:szCs w:val="16"/>
              </w:rPr>
              <w:t>да</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да</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да</w:t>
            </w:r>
          </w:p>
        </w:tc>
        <w:tc>
          <w:tcPr>
            <w:tcW w:w="313"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да</w:t>
            </w:r>
          </w:p>
        </w:tc>
        <w:tc>
          <w:tcPr>
            <w:tcW w:w="262"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да</w:t>
            </w:r>
          </w:p>
        </w:tc>
        <w:tc>
          <w:tcPr>
            <w:tcW w:w="311" w:type="pct"/>
            <w:gridSpan w:val="3"/>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да</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да</w:t>
            </w:r>
          </w:p>
        </w:tc>
        <w:tc>
          <w:tcPr>
            <w:tcW w:w="234"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r>
      <w:tr w:rsidR="00D86C46" w:rsidRPr="00E20CA7" w:rsidTr="00D86C46">
        <w:trPr>
          <w:trHeight w:val="20"/>
        </w:trPr>
        <w:tc>
          <w:tcPr>
            <w:tcW w:w="196"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7.2</w:t>
            </w:r>
          </w:p>
        </w:tc>
        <w:tc>
          <w:tcPr>
            <w:tcW w:w="454" w:type="pct"/>
            <w:gridSpan w:val="5"/>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widowControl w:val="0"/>
              <w:autoSpaceDE w:val="0"/>
              <w:autoSpaceDN w:val="0"/>
              <w:adjustRightInd w:val="0"/>
              <w:spacing w:line="240" w:lineRule="exact"/>
              <w:outlineLvl w:val="0"/>
              <w:rPr>
                <w:sz w:val="16"/>
                <w:szCs w:val="16"/>
              </w:rPr>
            </w:pPr>
            <w:r w:rsidRPr="00E20CA7">
              <w:rPr>
                <w:sz w:val="16"/>
                <w:szCs w:val="16"/>
              </w:rPr>
              <w:t>Количество выездов спасательных подразделений на чрезвычайные ситуации</w:t>
            </w:r>
          </w:p>
        </w:tc>
        <w:tc>
          <w:tcPr>
            <w:tcW w:w="257" w:type="pct"/>
            <w:gridSpan w:val="3"/>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outlineLvl w:val="0"/>
              <w:rPr>
                <w:sz w:val="16"/>
                <w:szCs w:val="16"/>
              </w:rPr>
            </w:pPr>
            <w:r w:rsidRPr="00E20CA7">
              <w:rPr>
                <w:sz w:val="16"/>
                <w:szCs w:val="16"/>
              </w:rPr>
              <w:t>единиц</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p>
        </w:tc>
        <w:tc>
          <w:tcPr>
            <w:tcW w:w="26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65</w:t>
            </w:r>
          </w:p>
        </w:tc>
        <w:tc>
          <w:tcPr>
            <w:tcW w:w="306"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60</w:t>
            </w:r>
          </w:p>
        </w:tc>
        <w:tc>
          <w:tcPr>
            <w:tcW w:w="344"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59</w:t>
            </w:r>
          </w:p>
        </w:tc>
        <w:tc>
          <w:tcPr>
            <w:tcW w:w="302"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59</w:t>
            </w:r>
          </w:p>
        </w:tc>
        <w:tc>
          <w:tcPr>
            <w:tcW w:w="259"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outlineLvl w:val="0"/>
              <w:rPr>
                <w:sz w:val="16"/>
                <w:szCs w:val="16"/>
              </w:rPr>
            </w:pPr>
            <w:r w:rsidRPr="00E20CA7">
              <w:rPr>
                <w:sz w:val="16"/>
                <w:szCs w:val="16"/>
              </w:rPr>
              <w:t>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outlineLvl w:val="0"/>
              <w:rPr>
                <w:sz w:val="16"/>
                <w:szCs w:val="16"/>
              </w:rPr>
            </w:pPr>
            <w:r w:rsidRPr="00E20CA7">
              <w:rPr>
                <w:sz w:val="16"/>
                <w:szCs w:val="16"/>
              </w:rPr>
              <w:t>55</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50</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45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40</w:t>
            </w:r>
          </w:p>
        </w:tc>
        <w:tc>
          <w:tcPr>
            <w:tcW w:w="262"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40</w:t>
            </w:r>
          </w:p>
        </w:tc>
        <w:tc>
          <w:tcPr>
            <w:tcW w:w="311" w:type="pct"/>
            <w:gridSpan w:val="3"/>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39</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38</w:t>
            </w:r>
          </w:p>
        </w:tc>
        <w:tc>
          <w:tcPr>
            <w:tcW w:w="234"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r>
      <w:tr w:rsidR="00D86C46" w:rsidRPr="00E20CA7" w:rsidTr="00D86C46">
        <w:trPr>
          <w:trHeight w:val="20"/>
        </w:trPr>
        <w:tc>
          <w:tcPr>
            <w:tcW w:w="196"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7.3</w:t>
            </w:r>
          </w:p>
        </w:tc>
        <w:tc>
          <w:tcPr>
            <w:tcW w:w="454" w:type="pct"/>
            <w:gridSpan w:val="5"/>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widowControl w:val="0"/>
              <w:autoSpaceDE w:val="0"/>
              <w:autoSpaceDN w:val="0"/>
              <w:adjustRightInd w:val="0"/>
              <w:spacing w:line="240" w:lineRule="exact"/>
              <w:rPr>
                <w:sz w:val="16"/>
                <w:szCs w:val="16"/>
              </w:rPr>
            </w:pPr>
            <w:r w:rsidRPr="00E20CA7">
              <w:rPr>
                <w:sz w:val="16"/>
                <w:szCs w:val="16"/>
              </w:rPr>
              <w:t xml:space="preserve">Количество спасенных людей и людей, которым оказана помощь при чрезвычайных ситуациях и </w:t>
            </w:r>
            <w:r w:rsidRPr="00E20CA7">
              <w:rPr>
                <w:sz w:val="16"/>
                <w:szCs w:val="16"/>
              </w:rPr>
              <w:lastRenderedPageBreak/>
              <w:t>происшествиях</w:t>
            </w:r>
          </w:p>
        </w:tc>
        <w:tc>
          <w:tcPr>
            <w:tcW w:w="257" w:type="pct"/>
            <w:gridSpan w:val="3"/>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lastRenderedPageBreak/>
              <w:t>человек</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26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15</w:t>
            </w:r>
          </w:p>
        </w:tc>
        <w:tc>
          <w:tcPr>
            <w:tcW w:w="306"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17</w:t>
            </w:r>
          </w:p>
        </w:tc>
        <w:tc>
          <w:tcPr>
            <w:tcW w:w="344"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17</w:t>
            </w:r>
          </w:p>
        </w:tc>
        <w:tc>
          <w:tcPr>
            <w:tcW w:w="302"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17</w:t>
            </w:r>
          </w:p>
        </w:tc>
        <w:tc>
          <w:tcPr>
            <w:tcW w:w="259"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sz w:val="16"/>
                <w:szCs w:val="16"/>
              </w:rPr>
            </w:pPr>
            <w:r w:rsidRPr="00E20CA7">
              <w:rPr>
                <w:sz w:val="16"/>
                <w:szCs w:val="16"/>
              </w:rPr>
              <w:t>40</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43</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46</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46</w:t>
            </w:r>
          </w:p>
        </w:tc>
        <w:tc>
          <w:tcPr>
            <w:tcW w:w="262"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47</w:t>
            </w:r>
          </w:p>
        </w:tc>
        <w:tc>
          <w:tcPr>
            <w:tcW w:w="311" w:type="pct"/>
            <w:gridSpan w:val="3"/>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48</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50</w:t>
            </w:r>
          </w:p>
        </w:tc>
        <w:tc>
          <w:tcPr>
            <w:tcW w:w="234"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r>
      <w:tr w:rsidR="00D86C46" w:rsidRPr="00E20CA7" w:rsidTr="00D86C46">
        <w:trPr>
          <w:trHeight w:val="20"/>
        </w:trPr>
        <w:tc>
          <w:tcPr>
            <w:tcW w:w="196"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lastRenderedPageBreak/>
              <w:t>7.4</w:t>
            </w:r>
          </w:p>
        </w:tc>
        <w:tc>
          <w:tcPr>
            <w:tcW w:w="454" w:type="pct"/>
            <w:gridSpan w:val="5"/>
            <w:tcBorders>
              <w:top w:val="single" w:sz="4" w:space="0" w:color="auto"/>
              <w:left w:val="single" w:sz="4" w:space="0" w:color="auto"/>
              <w:bottom w:val="single" w:sz="4" w:space="0" w:color="auto"/>
              <w:right w:val="single" w:sz="4" w:space="0" w:color="auto"/>
            </w:tcBorders>
            <w:hideMark/>
          </w:tcPr>
          <w:p w:rsidR="008C7BCF" w:rsidRPr="00E20CA7" w:rsidRDefault="008C7BCF" w:rsidP="00E20CA7">
            <w:pPr>
              <w:widowControl w:val="0"/>
              <w:autoSpaceDE w:val="0"/>
              <w:autoSpaceDN w:val="0"/>
              <w:adjustRightInd w:val="0"/>
              <w:spacing w:line="240" w:lineRule="exact"/>
              <w:outlineLvl w:val="0"/>
              <w:rPr>
                <w:sz w:val="16"/>
                <w:szCs w:val="16"/>
              </w:rPr>
            </w:pPr>
            <w:r w:rsidRPr="00E20CA7">
              <w:rPr>
                <w:spacing w:val="-10"/>
                <w:sz w:val="16"/>
                <w:szCs w:val="16"/>
              </w:rPr>
              <w:t>Количество обученных специалистов территориальной подсистемы единой государственной системы предупреждения и ликвидации ЧС</w:t>
            </w:r>
          </w:p>
        </w:tc>
        <w:tc>
          <w:tcPr>
            <w:tcW w:w="257" w:type="pct"/>
            <w:gridSpan w:val="3"/>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rPr>
                <w:sz w:val="16"/>
                <w:szCs w:val="16"/>
              </w:rPr>
            </w:pPr>
            <w:bookmarkStart w:id="241" w:name="_Toc422827884"/>
            <w:r w:rsidRPr="00E20CA7">
              <w:rPr>
                <w:sz w:val="16"/>
                <w:szCs w:val="16"/>
              </w:rPr>
              <w:t>чел</w:t>
            </w:r>
            <w:bookmarkEnd w:id="241"/>
            <w:r w:rsidRPr="00E20CA7">
              <w:rPr>
                <w:sz w:val="16"/>
                <w:szCs w:val="16"/>
              </w:rPr>
              <w:t>овек</w:t>
            </w:r>
          </w:p>
        </w:tc>
        <w:tc>
          <w:tcPr>
            <w:tcW w:w="299"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260" w:type="pct"/>
            <w:gridSpan w:val="8"/>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306"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36</w:t>
            </w:r>
          </w:p>
        </w:tc>
        <w:tc>
          <w:tcPr>
            <w:tcW w:w="344"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36</w:t>
            </w:r>
          </w:p>
        </w:tc>
        <w:tc>
          <w:tcPr>
            <w:tcW w:w="302"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37</w:t>
            </w:r>
          </w:p>
        </w:tc>
        <w:tc>
          <w:tcPr>
            <w:tcW w:w="259"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rPr>
                <w:sz w:val="16"/>
                <w:szCs w:val="16"/>
              </w:rPr>
            </w:pPr>
          </w:p>
          <w:p w:rsidR="008C7BCF" w:rsidRPr="00E20CA7" w:rsidRDefault="008C7BCF" w:rsidP="00C7400D">
            <w:pPr>
              <w:widowControl w:val="0"/>
              <w:autoSpaceDE w:val="0"/>
              <w:autoSpaceDN w:val="0"/>
              <w:adjustRightInd w:val="0"/>
              <w:spacing w:line="240" w:lineRule="exact"/>
              <w:jc w:val="center"/>
              <w:rPr>
                <w:sz w:val="16"/>
                <w:szCs w:val="16"/>
              </w:rPr>
            </w:pPr>
          </w:p>
          <w:p w:rsidR="008C7BCF" w:rsidRPr="00E20CA7" w:rsidRDefault="008C7BCF" w:rsidP="00C7400D">
            <w:pPr>
              <w:widowControl w:val="0"/>
              <w:autoSpaceDE w:val="0"/>
              <w:autoSpaceDN w:val="0"/>
              <w:adjustRightInd w:val="0"/>
              <w:spacing w:line="240" w:lineRule="exact"/>
              <w:jc w:val="center"/>
              <w:rPr>
                <w:sz w:val="16"/>
                <w:szCs w:val="16"/>
              </w:rPr>
            </w:pPr>
          </w:p>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703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rPr>
                <w:sz w:val="16"/>
                <w:szCs w:val="16"/>
              </w:rPr>
            </w:pPr>
          </w:p>
          <w:p w:rsidR="008C7BCF" w:rsidRPr="00E20CA7" w:rsidRDefault="008C7BCF" w:rsidP="00C7400D">
            <w:pPr>
              <w:widowControl w:val="0"/>
              <w:autoSpaceDE w:val="0"/>
              <w:autoSpaceDN w:val="0"/>
              <w:adjustRightInd w:val="0"/>
              <w:spacing w:line="240" w:lineRule="exact"/>
              <w:jc w:val="center"/>
              <w:rPr>
                <w:sz w:val="16"/>
                <w:szCs w:val="16"/>
              </w:rPr>
            </w:pPr>
          </w:p>
          <w:p w:rsidR="008C7BCF" w:rsidRPr="00E20CA7" w:rsidRDefault="008C7BCF" w:rsidP="00C7400D">
            <w:pPr>
              <w:widowControl w:val="0"/>
              <w:autoSpaceDE w:val="0"/>
              <w:autoSpaceDN w:val="0"/>
              <w:adjustRightInd w:val="0"/>
              <w:spacing w:line="240" w:lineRule="exact"/>
              <w:jc w:val="center"/>
              <w:rPr>
                <w:sz w:val="16"/>
                <w:szCs w:val="16"/>
              </w:rPr>
            </w:pPr>
          </w:p>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780</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927</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950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960</w:t>
            </w:r>
          </w:p>
        </w:tc>
        <w:tc>
          <w:tcPr>
            <w:tcW w:w="262"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960</w:t>
            </w:r>
          </w:p>
        </w:tc>
        <w:tc>
          <w:tcPr>
            <w:tcW w:w="311" w:type="pct"/>
            <w:gridSpan w:val="3"/>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965</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970</w:t>
            </w:r>
          </w:p>
        </w:tc>
        <w:tc>
          <w:tcPr>
            <w:tcW w:w="234"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r>
      <w:tr w:rsidR="00D86C46" w:rsidRPr="00E20CA7" w:rsidTr="00D86C46">
        <w:trPr>
          <w:trHeight w:val="20"/>
        </w:trPr>
        <w:tc>
          <w:tcPr>
            <w:tcW w:w="196" w:type="pct"/>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7.5</w:t>
            </w:r>
          </w:p>
        </w:tc>
        <w:tc>
          <w:tcPr>
            <w:tcW w:w="454" w:type="pct"/>
            <w:gridSpan w:val="5"/>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widowControl w:val="0"/>
              <w:autoSpaceDE w:val="0"/>
              <w:autoSpaceDN w:val="0"/>
              <w:adjustRightInd w:val="0"/>
              <w:spacing w:line="240" w:lineRule="exact"/>
              <w:rPr>
                <w:sz w:val="16"/>
                <w:szCs w:val="16"/>
              </w:rPr>
            </w:pPr>
            <w:r w:rsidRPr="00E20CA7">
              <w:rPr>
                <w:sz w:val="16"/>
                <w:szCs w:val="16"/>
              </w:rPr>
              <w:t>Охват населения, оповещаемого региональной системой оповещения</w:t>
            </w:r>
          </w:p>
        </w:tc>
        <w:tc>
          <w:tcPr>
            <w:tcW w:w="257" w:type="pct"/>
            <w:gridSpan w:val="3"/>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w:t>
            </w:r>
          </w:p>
        </w:tc>
        <w:tc>
          <w:tcPr>
            <w:tcW w:w="299" w:type="pct"/>
            <w:gridSpan w:val="6"/>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260" w:type="pct"/>
            <w:gridSpan w:val="8"/>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84,6</w:t>
            </w:r>
          </w:p>
        </w:tc>
        <w:tc>
          <w:tcPr>
            <w:tcW w:w="306" w:type="pct"/>
            <w:gridSpan w:val="6"/>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344" w:type="pct"/>
            <w:gridSpan w:val="4"/>
            <w:tcBorders>
              <w:top w:val="single" w:sz="4" w:space="0" w:color="auto"/>
              <w:left w:val="single" w:sz="4" w:space="0" w:color="auto"/>
              <w:bottom w:val="single" w:sz="4" w:space="0" w:color="auto"/>
              <w:right w:val="single" w:sz="4" w:space="0" w:color="auto"/>
            </w:tcBorders>
            <w:hideMark/>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302" w:type="pct"/>
            <w:gridSpan w:val="6"/>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259" w:type="pct"/>
            <w:gridSpan w:val="4"/>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w:t>
            </w:r>
          </w:p>
        </w:tc>
        <w:tc>
          <w:tcPr>
            <w:tcW w:w="312" w:type="pct"/>
            <w:gridSpan w:val="2"/>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311" w:type="pct"/>
            <w:tcBorders>
              <w:top w:val="single" w:sz="4" w:space="0" w:color="auto"/>
              <w:left w:val="single" w:sz="4" w:space="0" w:color="auto"/>
              <w:bottom w:val="single" w:sz="4" w:space="0" w:color="auto"/>
              <w:right w:val="single" w:sz="4" w:space="0" w:color="auto"/>
            </w:tcBorders>
            <w:vAlign w:val="center"/>
            <w:hideMark/>
          </w:tcPr>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313"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p>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262"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311" w:type="pct"/>
            <w:gridSpan w:val="3"/>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r w:rsidRPr="00E20CA7">
              <w:rPr>
                <w:rFonts w:eastAsia="Calibri"/>
                <w:sz w:val="16"/>
                <w:szCs w:val="16"/>
              </w:rPr>
              <w:t>-</w:t>
            </w:r>
          </w:p>
        </w:tc>
        <w:tc>
          <w:tcPr>
            <w:tcW w:w="234"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r>
      <w:tr w:rsidR="008C7BCF" w:rsidRPr="00E20CA7" w:rsidTr="00D86C46">
        <w:trPr>
          <w:gridAfter w:val="1"/>
          <w:wAfter w:w="52" w:type="pct"/>
          <w:trHeight w:val="20"/>
        </w:trPr>
        <w:tc>
          <w:tcPr>
            <w:tcW w:w="196" w:type="pct"/>
            <w:tcBorders>
              <w:top w:val="single" w:sz="4" w:space="0" w:color="auto"/>
              <w:left w:val="single" w:sz="4" w:space="0" w:color="auto"/>
              <w:bottom w:val="single" w:sz="4" w:space="0" w:color="auto"/>
              <w:right w:val="single" w:sz="4" w:space="0" w:color="auto"/>
            </w:tcBorders>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8</w:t>
            </w:r>
          </w:p>
        </w:tc>
        <w:tc>
          <w:tcPr>
            <w:tcW w:w="4345" w:type="pct"/>
            <w:gridSpan w:val="52"/>
            <w:tcBorders>
              <w:top w:val="single" w:sz="4" w:space="0" w:color="auto"/>
              <w:left w:val="single" w:sz="4" w:space="0" w:color="auto"/>
              <w:bottom w:val="single" w:sz="4" w:space="0" w:color="auto"/>
              <w:right w:val="single" w:sz="4" w:space="0" w:color="auto"/>
            </w:tcBorders>
          </w:tcPr>
          <w:p w:rsidR="008C7BCF" w:rsidRPr="00E20CA7" w:rsidRDefault="008C7BCF" w:rsidP="00C7400D">
            <w:pPr>
              <w:pStyle w:val="a9"/>
              <w:numPr>
                <w:ilvl w:val="0"/>
                <w:numId w:val="10"/>
              </w:numPr>
              <w:spacing w:line="240" w:lineRule="exact"/>
              <w:contextualSpacing w:val="0"/>
              <w:jc w:val="center"/>
              <w:rPr>
                <w:sz w:val="16"/>
                <w:szCs w:val="16"/>
              </w:rPr>
            </w:pPr>
            <w:r w:rsidRPr="00E20CA7">
              <w:rPr>
                <w:sz w:val="16"/>
                <w:szCs w:val="16"/>
              </w:rPr>
              <w:t>Подпрограмма «Гражданская авиация и аэронавигационное обслуживание»</w:t>
            </w:r>
          </w:p>
        </w:tc>
        <w:tc>
          <w:tcPr>
            <w:tcW w:w="407"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pStyle w:val="a9"/>
              <w:numPr>
                <w:ilvl w:val="0"/>
                <w:numId w:val="10"/>
              </w:numPr>
              <w:spacing w:line="240" w:lineRule="exact"/>
              <w:contextualSpacing w:val="0"/>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8.1</w:t>
            </w:r>
          </w:p>
        </w:tc>
        <w:tc>
          <w:tcPr>
            <w:tcW w:w="450" w:type="pct"/>
            <w:gridSpan w:val="4"/>
            <w:tcBorders>
              <w:top w:val="single" w:sz="4" w:space="0" w:color="auto"/>
              <w:left w:val="single" w:sz="4" w:space="0" w:color="auto"/>
              <w:bottom w:val="single" w:sz="4" w:space="0" w:color="auto"/>
              <w:right w:val="single" w:sz="4" w:space="0" w:color="auto"/>
            </w:tcBorders>
          </w:tcPr>
          <w:p w:rsidR="008C7BCF" w:rsidRPr="00E20CA7" w:rsidRDefault="008C7BCF" w:rsidP="00E20CA7">
            <w:pPr>
              <w:widowControl w:val="0"/>
              <w:autoSpaceDE w:val="0"/>
              <w:autoSpaceDN w:val="0"/>
              <w:adjustRightInd w:val="0"/>
              <w:spacing w:line="240" w:lineRule="exact"/>
              <w:outlineLvl w:val="0"/>
              <w:rPr>
                <w:sz w:val="16"/>
                <w:szCs w:val="16"/>
              </w:rPr>
            </w:pPr>
            <w:r w:rsidRPr="00E20CA7">
              <w:rPr>
                <w:spacing w:val="-10"/>
                <w:sz w:val="16"/>
                <w:szCs w:val="16"/>
              </w:rPr>
              <w:t xml:space="preserve">Количество перевезенных пассажиров воздушным транспортом, </w:t>
            </w:r>
            <w:r w:rsidRPr="00E20CA7">
              <w:rPr>
                <w:spacing w:val="-10"/>
                <w:sz w:val="16"/>
                <w:szCs w:val="16"/>
              </w:rPr>
              <w:br/>
              <w:t>(не менее)</w:t>
            </w:r>
          </w:p>
        </w:tc>
        <w:tc>
          <w:tcPr>
            <w:tcW w:w="257" w:type="pct"/>
            <w:gridSpan w:val="3"/>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тыс. чел</w:t>
            </w:r>
          </w:p>
        </w:tc>
        <w:tc>
          <w:tcPr>
            <w:tcW w:w="299" w:type="pct"/>
            <w:gridSpan w:val="6"/>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260" w:type="pct"/>
            <w:gridSpan w:val="8"/>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306" w:type="pct"/>
            <w:gridSpan w:val="6"/>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344" w:type="pct"/>
            <w:gridSpan w:val="4"/>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302"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p>
        </w:tc>
        <w:tc>
          <w:tcPr>
            <w:tcW w:w="259" w:type="pct"/>
            <w:gridSpan w:val="4"/>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widowControl w:val="0"/>
              <w:autoSpaceDE w:val="0"/>
              <w:autoSpaceDN w:val="0"/>
              <w:adjustRightInd w:val="0"/>
              <w:spacing w:line="240" w:lineRule="exact"/>
              <w:jc w:val="center"/>
              <w:rPr>
                <w:sz w:val="16"/>
                <w:szCs w:val="16"/>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widowControl w:val="0"/>
              <w:autoSpaceDE w:val="0"/>
              <w:autoSpaceDN w:val="0"/>
              <w:adjustRightInd w:val="0"/>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458,6</w:t>
            </w:r>
          </w:p>
        </w:tc>
        <w:tc>
          <w:tcPr>
            <w:tcW w:w="311"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538,5</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629,4</w:t>
            </w:r>
          </w:p>
        </w:tc>
        <w:tc>
          <w:tcPr>
            <w:tcW w:w="262"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738,0</w:t>
            </w:r>
          </w:p>
        </w:tc>
        <w:tc>
          <w:tcPr>
            <w:tcW w:w="311" w:type="pct"/>
            <w:gridSpan w:val="3"/>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840,0</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910,0</w:t>
            </w:r>
          </w:p>
        </w:tc>
        <w:tc>
          <w:tcPr>
            <w:tcW w:w="234"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8.2</w:t>
            </w:r>
          </w:p>
        </w:tc>
        <w:tc>
          <w:tcPr>
            <w:tcW w:w="450" w:type="pct"/>
            <w:gridSpan w:val="4"/>
            <w:tcBorders>
              <w:top w:val="single" w:sz="4" w:space="0" w:color="auto"/>
              <w:left w:val="single" w:sz="4" w:space="0" w:color="auto"/>
              <w:bottom w:val="single" w:sz="4" w:space="0" w:color="auto"/>
              <w:right w:val="single" w:sz="4" w:space="0" w:color="auto"/>
            </w:tcBorders>
          </w:tcPr>
          <w:p w:rsidR="008C7BCF" w:rsidRPr="00E20CA7" w:rsidRDefault="008C7BCF" w:rsidP="00C7400D">
            <w:pPr>
              <w:widowControl w:val="0"/>
              <w:autoSpaceDE w:val="0"/>
              <w:autoSpaceDN w:val="0"/>
              <w:adjustRightInd w:val="0"/>
              <w:spacing w:line="240" w:lineRule="exact"/>
              <w:rPr>
                <w:sz w:val="16"/>
                <w:szCs w:val="16"/>
              </w:rPr>
            </w:pPr>
            <w:r w:rsidRPr="00E20CA7">
              <w:rPr>
                <w:sz w:val="16"/>
                <w:szCs w:val="16"/>
              </w:rPr>
              <w:t>Количество рейсов самолетовылетов (минуя Москву)</w:t>
            </w:r>
          </w:p>
        </w:tc>
        <w:tc>
          <w:tcPr>
            <w:tcW w:w="257" w:type="pct"/>
            <w:gridSpan w:val="3"/>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ед.</w:t>
            </w:r>
          </w:p>
        </w:tc>
        <w:tc>
          <w:tcPr>
            <w:tcW w:w="299" w:type="pct"/>
            <w:gridSpan w:val="6"/>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260" w:type="pct"/>
            <w:gridSpan w:val="8"/>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306" w:type="pct"/>
            <w:gridSpan w:val="6"/>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344" w:type="pct"/>
            <w:gridSpan w:val="4"/>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302"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p>
        </w:tc>
        <w:tc>
          <w:tcPr>
            <w:tcW w:w="259" w:type="pct"/>
            <w:gridSpan w:val="4"/>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widowControl w:val="0"/>
              <w:autoSpaceDE w:val="0"/>
              <w:autoSpaceDN w:val="0"/>
              <w:adjustRightInd w:val="0"/>
              <w:spacing w:line="240" w:lineRule="exact"/>
              <w:jc w:val="center"/>
              <w:rPr>
                <w:sz w:val="16"/>
                <w:szCs w:val="16"/>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widowControl w:val="0"/>
              <w:autoSpaceDE w:val="0"/>
              <w:autoSpaceDN w:val="0"/>
              <w:adjustRightInd w:val="0"/>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1450</w:t>
            </w:r>
          </w:p>
        </w:tc>
        <w:tc>
          <w:tcPr>
            <w:tcW w:w="311"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1630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1840</w:t>
            </w:r>
          </w:p>
        </w:tc>
        <w:tc>
          <w:tcPr>
            <w:tcW w:w="262"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1980</w:t>
            </w:r>
          </w:p>
        </w:tc>
        <w:tc>
          <w:tcPr>
            <w:tcW w:w="311" w:type="pct"/>
            <w:gridSpan w:val="3"/>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2100</w:t>
            </w:r>
          </w:p>
        </w:tc>
        <w:tc>
          <w:tcPr>
            <w:tcW w:w="225"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p>
          <w:p w:rsidR="008C7BCF" w:rsidRPr="00E20CA7" w:rsidRDefault="008C7BCF" w:rsidP="00C7400D">
            <w:pPr>
              <w:spacing w:line="240" w:lineRule="exact"/>
              <w:jc w:val="center"/>
              <w:rPr>
                <w:sz w:val="16"/>
                <w:szCs w:val="16"/>
              </w:rPr>
            </w:pPr>
            <w:r w:rsidRPr="00E20CA7">
              <w:rPr>
                <w:sz w:val="16"/>
                <w:szCs w:val="16"/>
              </w:rPr>
              <w:t>2430</w:t>
            </w:r>
          </w:p>
        </w:tc>
        <w:tc>
          <w:tcPr>
            <w:tcW w:w="234"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r w:rsidR="00D86C46" w:rsidRPr="00E20CA7" w:rsidTr="00D86C46">
        <w:trPr>
          <w:trHeight w:val="20"/>
        </w:trPr>
        <w:tc>
          <w:tcPr>
            <w:tcW w:w="201"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8.3</w:t>
            </w:r>
          </w:p>
        </w:tc>
        <w:tc>
          <w:tcPr>
            <w:tcW w:w="450" w:type="pct"/>
            <w:gridSpan w:val="4"/>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rPr>
                <w:sz w:val="16"/>
                <w:szCs w:val="16"/>
              </w:rPr>
            </w:pPr>
            <w:r w:rsidRPr="00E20CA7">
              <w:rPr>
                <w:sz w:val="16"/>
                <w:szCs w:val="16"/>
              </w:rPr>
              <w:t>Пассажиропоток по маршрутам (минуя Москву)</w:t>
            </w:r>
          </w:p>
        </w:tc>
        <w:tc>
          <w:tcPr>
            <w:tcW w:w="257" w:type="pct"/>
            <w:gridSpan w:val="3"/>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widowControl w:val="0"/>
              <w:autoSpaceDE w:val="0"/>
              <w:autoSpaceDN w:val="0"/>
              <w:adjustRightInd w:val="0"/>
              <w:spacing w:line="240" w:lineRule="exact"/>
              <w:jc w:val="center"/>
              <w:rPr>
                <w:sz w:val="16"/>
                <w:szCs w:val="16"/>
              </w:rPr>
            </w:pPr>
            <w:r w:rsidRPr="00E20CA7">
              <w:rPr>
                <w:sz w:val="16"/>
                <w:szCs w:val="16"/>
              </w:rPr>
              <w:t>тыс. чел</w:t>
            </w:r>
          </w:p>
        </w:tc>
        <w:tc>
          <w:tcPr>
            <w:tcW w:w="299" w:type="pct"/>
            <w:gridSpan w:val="6"/>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260" w:type="pct"/>
            <w:gridSpan w:val="8"/>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306" w:type="pct"/>
            <w:gridSpan w:val="6"/>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344" w:type="pct"/>
            <w:gridSpan w:val="4"/>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rFonts w:eastAsia="Calibri"/>
                <w:sz w:val="16"/>
                <w:szCs w:val="16"/>
              </w:rPr>
            </w:pPr>
          </w:p>
        </w:tc>
        <w:tc>
          <w:tcPr>
            <w:tcW w:w="302" w:type="pct"/>
            <w:gridSpan w:val="6"/>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rFonts w:eastAsia="Calibri"/>
                <w:sz w:val="16"/>
                <w:szCs w:val="16"/>
              </w:rPr>
            </w:pPr>
          </w:p>
        </w:tc>
        <w:tc>
          <w:tcPr>
            <w:tcW w:w="259" w:type="pct"/>
            <w:gridSpan w:val="4"/>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widowControl w:val="0"/>
              <w:autoSpaceDE w:val="0"/>
              <w:autoSpaceDN w:val="0"/>
              <w:adjustRightInd w:val="0"/>
              <w:spacing w:line="240" w:lineRule="exact"/>
              <w:jc w:val="center"/>
              <w:rPr>
                <w:sz w:val="16"/>
                <w:szCs w:val="16"/>
              </w:rPr>
            </w:pPr>
          </w:p>
        </w:tc>
        <w:tc>
          <w:tcPr>
            <w:tcW w:w="356"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widowControl w:val="0"/>
              <w:autoSpaceDE w:val="0"/>
              <w:autoSpaceDN w:val="0"/>
              <w:adjustRightInd w:val="0"/>
              <w:spacing w:line="240" w:lineRule="exact"/>
              <w:jc w:val="center"/>
              <w:rPr>
                <w:sz w:val="16"/>
                <w:szCs w:val="16"/>
              </w:rPr>
            </w:pPr>
          </w:p>
        </w:tc>
        <w:tc>
          <w:tcPr>
            <w:tcW w:w="312"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165,0</w:t>
            </w:r>
          </w:p>
        </w:tc>
        <w:tc>
          <w:tcPr>
            <w:tcW w:w="311"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195,0</w:t>
            </w:r>
          </w:p>
        </w:tc>
        <w:tc>
          <w:tcPr>
            <w:tcW w:w="313"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232,0</w:t>
            </w:r>
          </w:p>
        </w:tc>
        <w:tc>
          <w:tcPr>
            <w:tcW w:w="262" w:type="pct"/>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286,0</w:t>
            </w:r>
          </w:p>
        </w:tc>
        <w:tc>
          <w:tcPr>
            <w:tcW w:w="311" w:type="pct"/>
            <w:gridSpan w:val="3"/>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341,0</w:t>
            </w:r>
          </w:p>
        </w:tc>
        <w:tc>
          <w:tcPr>
            <w:tcW w:w="225" w:type="pct"/>
            <w:gridSpan w:val="2"/>
            <w:tcBorders>
              <w:top w:val="single" w:sz="4" w:space="0" w:color="auto"/>
              <w:left w:val="single" w:sz="4" w:space="0" w:color="auto"/>
              <w:bottom w:val="single" w:sz="4" w:space="0" w:color="auto"/>
              <w:right w:val="single" w:sz="4" w:space="0" w:color="auto"/>
            </w:tcBorders>
            <w:vAlign w:val="center"/>
          </w:tcPr>
          <w:p w:rsidR="008C7BCF" w:rsidRPr="00E20CA7" w:rsidRDefault="008C7BCF" w:rsidP="00C7400D">
            <w:pPr>
              <w:spacing w:line="240" w:lineRule="exact"/>
              <w:jc w:val="center"/>
              <w:rPr>
                <w:sz w:val="16"/>
                <w:szCs w:val="16"/>
              </w:rPr>
            </w:pPr>
            <w:r w:rsidRPr="00E20CA7">
              <w:rPr>
                <w:sz w:val="16"/>
                <w:szCs w:val="16"/>
              </w:rPr>
              <w:t>378,0</w:t>
            </w:r>
          </w:p>
        </w:tc>
        <w:tc>
          <w:tcPr>
            <w:tcW w:w="234" w:type="pct"/>
            <w:gridSpan w:val="2"/>
            <w:tcBorders>
              <w:top w:val="single" w:sz="4" w:space="0" w:color="auto"/>
              <w:left w:val="single" w:sz="4" w:space="0" w:color="auto"/>
              <w:bottom w:val="single" w:sz="4" w:space="0" w:color="auto"/>
              <w:right w:val="single" w:sz="4" w:space="0" w:color="auto"/>
            </w:tcBorders>
          </w:tcPr>
          <w:p w:rsidR="008C7BCF" w:rsidRPr="00E20CA7" w:rsidRDefault="008C7BCF" w:rsidP="00C7400D">
            <w:pPr>
              <w:spacing w:line="240" w:lineRule="exact"/>
              <w:jc w:val="center"/>
              <w:rPr>
                <w:sz w:val="16"/>
                <w:szCs w:val="16"/>
              </w:rPr>
            </w:pPr>
          </w:p>
        </w:tc>
      </w:tr>
    </w:tbl>
    <w:p w:rsidR="00E71526" w:rsidRDefault="0011134F" w:rsidP="0011134F">
      <w:pPr>
        <w:tabs>
          <w:tab w:val="left" w:pos="10581"/>
        </w:tabs>
        <w:rPr>
          <w:sz w:val="28"/>
          <w:szCs w:val="28"/>
        </w:rPr>
      </w:pPr>
      <w:r>
        <w:rPr>
          <w:sz w:val="28"/>
          <w:szCs w:val="28"/>
        </w:rPr>
        <w:tab/>
      </w:r>
    </w:p>
    <w:p w:rsidR="0011134F" w:rsidRDefault="0011134F" w:rsidP="0011134F">
      <w:pPr>
        <w:tabs>
          <w:tab w:val="left" w:pos="10581"/>
        </w:tabs>
        <w:rPr>
          <w:sz w:val="28"/>
          <w:szCs w:val="28"/>
        </w:rPr>
      </w:pPr>
    </w:p>
    <w:p w:rsidR="0011134F" w:rsidRPr="00B93FBD" w:rsidRDefault="0011134F" w:rsidP="0011134F">
      <w:pPr>
        <w:tabs>
          <w:tab w:val="left" w:pos="10581"/>
        </w:tabs>
        <w:rPr>
          <w:sz w:val="28"/>
          <w:szCs w:val="28"/>
        </w:rPr>
      </w:pPr>
    </w:p>
    <w:p w:rsidR="00E71526" w:rsidRDefault="00E71526" w:rsidP="00CB3BA7">
      <w:pPr>
        <w:jc w:val="center"/>
        <w:rPr>
          <w:sz w:val="28"/>
          <w:szCs w:val="28"/>
        </w:rPr>
      </w:pPr>
    </w:p>
    <w:p w:rsidR="001E1D55" w:rsidRDefault="001E1D55"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11134F" w:rsidRDefault="0011134F" w:rsidP="00CB3BA7">
      <w:pPr>
        <w:jc w:val="center"/>
        <w:rPr>
          <w:sz w:val="28"/>
          <w:szCs w:val="28"/>
        </w:rPr>
      </w:pPr>
    </w:p>
    <w:p w:rsidR="00D86C46" w:rsidRPr="001E1D55" w:rsidRDefault="00D86C46" w:rsidP="00D86C46">
      <w:pPr>
        <w:pStyle w:val="af7"/>
        <w:spacing w:before="0" w:after="120" w:line="240" w:lineRule="exact"/>
        <w:ind w:left="3969"/>
        <w:jc w:val="right"/>
        <w:rPr>
          <w:rFonts w:ascii="Times New Roman" w:hAnsi="Times New Roman"/>
          <w:color w:val="auto"/>
          <w:sz w:val="24"/>
        </w:rPr>
      </w:pPr>
      <w:r>
        <w:rPr>
          <w:rFonts w:ascii="Times New Roman" w:hAnsi="Times New Roman"/>
          <w:color w:val="auto"/>
          <w:sz w:val="24"/>
        </w:rPr>
        <w:tab/>
      </w:r>
      <w:r w:rsidRPr="001E1D55">
        <w:rPr>
          <w:rFonts w:ascii="Times New Roman" w:hAnsi="Times New Roman"/>
          <w:color w:val="auto"/>
          <w:sz w:val="24"/>
        </w:rPr>
        <w:t xml:space="preserve">Приложение </w:t>
      </w:r>
      <w:r>
        <w:rPr>
          <w:rFonts w:ascii="Times New Roman" w:hAnsi="Times New Roman"/>
          <w:color w:val="auto"/>
          <w:sz w:val="24"/>
        </w:rPr>
        <w:t>2</w:t>
      </w:r>
    </w:p>
    <w:p w:rsidR="00D86C46" w:rsidRPr="001E1D55" w:rsidRDefault="00D86C46" w:rsidP="00D86C46">
      <w:pPr>
        <w:pStyle w:val="af7"/>
        <w:spacing w:before="0" w:line="240" w:lineRule="exact"/>
        <w:ind w:left="3969"/>
        <w:jc w:val="right"/>
        <w:rPr>
          <w:rFonts w:ascii="Times New Roman" w:hAnsi="Times New Roman"/>
          <w:color w:val="auto"/>
          <w:sz w:val="24"/>
        </w:rPr>
      </w:pPr>
      <w:r w:rsidRPr="001E1D55">
        <w:rPr>
          <w:rFonts w:ascii="Times New Roman" w:hAnsi="Times New Roman"/>
          <w:color w:val="auto"/>
          <w:sz w:val="24"/>
        </w:rPr>
        <w:t>к государственной программе Чеченской Республики</w:t>
      </w:r>
    </w:p>
    <w:p w:rsidR="00D86C46" w:rsidRPr="001E1D55" w:rsidRDefault="00D86C46" w:rsidP="00D86C46">
      <w:pPr>
        <w:pStyle w:val="af7"/>
        <w:spacing w:before="0" w:line="240" w:lineRule="exact"/>
        <w:ind w:left="3969"/>
        <w:jc w:val="right"/>
        <w:rPr>
          <w:rFonts w:ascii="Times New Roman" w:hAnsi="Times New Roman"/>
          <w:color w:val="auto"/>
          <w:sz w:val="24"/>
        </w:rPr>
      </w:pPr>
      <w:r w:rsidRPr="001E1D55">
        <w:rPr>
          <w:rFonts w:ascii="Times New Roman" w:hAnsi="Times New Roman"/>
          <w:color w:val="auto"/>
          <w:sz w:val="24"/>
        </w:rPr>
        <w:t>«Развитие транспортной системы и связи</w:t>
      </w:r>
    </w:p>
    <w:p w:rsidR="00D86C46" w:rsidRPr="001E1D55" w:rsidRDefault="00D86C46" w:rsidP="00D86C46">
      <w:pPr>
        <w:pStyle w:val="af7"/>
        <w:spacing w:before="0" w:line="240" w:lineRule="exact"/>
        <w:ind w:left="3969"/>
        <w:jc w:val="right"/>
        <w:rPr>
          <w:rFonts w:ascii="Times New Roman" w:hAnsi="Times New Roman"/>
          <w:color w:val="auto"/>
          <w:sz w:val="24"/>
        </w:rPr>
      </w:pPr>
      <w:r w:rsidRPr="001E1D55">
        <w:rPr>
          <w:rFonts w:ascii="Times New Roman" w:hAnsi="Times New Roman"/>
          <w:color w:val="auto"/>
          <w:sz w:val="24"/>
        </w:rPr>
        <w:t>Чеченской Республики»</w:t>
      </w:r>
    </w:p>
    <w:p w:rsidR="00D86C46" w:rsidRDefault="00D86C46" w:rsidP="00D86C46">
      <w:pPr>
        <w:pStyle w:val="af7"/>
        <w:tabs>
          <w:tab w:val="left" w:pos="11295"/>
        </w:tabs>
        <w:spacing w:before="0" w:after="120" w:line="240" w:lineRule="exact"/>
        <w:ind w:left="3969"/>
        <w:rPr>
          <w:rFonts w:ascii="Times New Roman" w:hAnsi="Times New Roman"/>
          <w:color w:val="auto"/>
          <w:sz w:val="24"/>
        </w:rPr>
      </w:pPr>
    </w:p>
    <w:p w:rsidR="00D86C46" w:rsidRDefault="00D86C46" w:rsidP="00C7400D">
      <w:pPr>
        <w:pStyle w:val="af7"/>
        <w:spacing w:before="0" w:after="120" w:line="240" w:lineRule="exact"/>
        <w:ind w:left="3969"/>
        <w:jc w:val="right"/>
        <w:rPr>
          <w:rFonts w:ascii="Times New Roman" w:hAnsi="Times New Roman"/>
          <w:color w:val="auto"/>
          <w:sz w:val="24"/>
        </w:rPr>
      </w:pPr>
    </w:p>
    <w:p w:rsidR="001E1D55" w:rsidRPr="00B93FBD" w:rsidRDefault="001E1D55" w:rsidP="00CB3BA7">
      <w:pPr>
        <w:jc w:val="center"/>
        <w:rPr>
          <w:sz w:val="28"/>
          <w:szCs w:val="28"/>
        </w:rPr>
      </w:pPr>
    </w:p>
    <w:p w:rsidR="00E71526" w:rsidRDefault="00E71526" w:rsidP="00CB3BA7">
      <w:pPr>
        <w:jc w:val="center"/>
        <w:rPr>
          <w:b/>
          <w:sz w:val="28"/>
          <w:szCs w:val="28"/>
        </w:rPr>
      </w:pPr>
      <w:r w:rsidRPr="00B93FBD">
        <w:rPr>
          <w:b/>
          <w:sz w:val="28"/>
          <w:szCs w:val="28"/>
        </w:rPr>
        <w:t xml:space="preserve">Перечень основных мероприятий государственной программы </w:t>
      </w:r>
    </w:p>
    <w:p w:rsidR="00C7400D" w:rsidRPr="00B93FBD" w:rsidRDefault="00C7400D" w:rsidP="00CB3BA7">
      <w:pPr>
        <w:jc w:val="center"/>
        <w:rPr>
          <w:b/>
          <w:sz w:val="28"/>
          <w:szCs w:val="28"/>
        </w:rPr>
      </w:pPr>
    </w:p>
    <w:tbl>
      <w:tblPr>
        <w:tblpPr w:leftFromText="181" w:rightFromText="181" w:vertAnchor="text" w:tblpX="-713" w:tblpY="1"/>
        <w:tblOverlap w:val="never"/>
        <w:tblW w:w="53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4581"/>
        <w:gridCol w:w="1644"/>
        <w:gridCol w:w="1099"/>
        <w:gridCol w:w="1236"/>
        <w:gridCol w:w="2825"/>
        <w:gridCol w:w="3144"/>
      </w:tblGrid>
      <w:tr w:rsidR="005D6157" w:rsidRPr="00E20CA7" w:rsidTr="00455162">
        <w:trPr>
          <w:trHeight w:val="20"/>
        </w:trPr>
        <w:tc>
          <w:tcPr>
            <w:tcW w:w="659" w:type="dxa"/>
            <w:vMerge w:val="restart"/>
            <w:vAlign w:val="center"/>
            <w:hideMark/>
          </w:tcPr>
          <w:p w:rsidR="005D6157" w:rsidRPr="00E20CA7" w:rsidRDefault="005D6157" w:rsidP="00E20CA7">
            <w:pPr>
              <w:spacing w:line="240" w:lineRule="exact"/>
              <w:jc w:val="center"/>
            </w:pPr>
            <w:r w:rsidRPr="00E20CA7">
              <w:t>№ п/п</w:t>
            </w:r>
          </w:p>
        </w:tc>
        <w:tc>
          <w:tcPr>
            <w:tcW w:w="4581" w:type="dxa"/>
            <w:vMerge w:val="restart"/>
            <w:vAlign w:val="center"/>
            <w:hideMark/>
          </w:tcPr>
          <w:p w:rsidR="005D6157" w:rsidRPr="00E20CA7" w:rsidRDefault="005D6157" w:rsidP="00E20CA7">
            <w:pPr>
              <w:spacing w:line="240" w:lineRule="exact"/>
              <w:jc w:val="center"/>
            </w:pPr>
            <w:r w:rsidRPr="00E20CA7">
              <w:t>Наименование подпрограммы/основного мероприятия</w:t>
            </w:r>
          </w:p>
        </w:tc>
        <w:tc>
          <w:tcPr>
            <w:tcW w:w="1644" w:type="dxa"/>
            <w:vMerge w:val="restart"/>
            <w:hideMark/>
          </w:tcPr>
          <w:p w:rsidR="005D6157" w:rsidRPr="00E20CA7" w:rsidRDefault="005D6157" w:rsidP="00E20CA7">
            <w:pPr>
              <w:spacing w:line="240" w:lineRule="exact"/>
              <w:ind w:left="-108" w:right="-108"/>
              <w:jc w:val="center"/>
            </w:pPr>
            <w:r w:rsidRPr="00E20CA7">
              <w:t>Ответственный исполнитель</w:t>
            </w:r>
          </w:p>
        </w:tc>
        <w:tc>
          <w:tcPr>
            <w:tcW w:w="2335" w:type="dxa"/>
            <w:gridSpan w:val="2"/>
            <w:vAlign w:val="center"/>
            <w:hideMark/>
          </w:tcPr>
          <w:p w:rsidR="005D6157" w:rsidRPr="00E20CA7" w:rsidRDefault="005D6157" w:rsidP="00E20CA7">
            <w:pPr>
              <w:spacing w:line="240" w:lineRule="exact"/>
              <w:jc w:val="center"/>
            </w:pPr>
            <w:r w:rsidRPr="00E20CA7">
              <w:t>Срок реализации</w:t>
            </w:r>
          </w:p>
        </w:tc>
        <w:tc>
          <w:tcPr>
            <w:tcW w:w="2825" w:type="dxa"/>
            <w:vMerge w:val="restart"/>
            <w:hideMark/>
          </w:tcPr>
          <w:p w:rsidR="005D6157" w:rsidRPr="00E20CA7" w:rsidRDefault="005D6157" w:rsidP="00E20CA7">
            <w:pPr>
              <w:spacing w:line="240" w:lineRule="exact"/>
              <w:jc w:val="center"/>
            </w:pPr>
            <w:r w:rsidRPr="00E20CA7">
              <w:t>Ожидаемый результат (краткое описание)</w:t>
            </w:r>
          </w:p>
        </w:tc>
        <w:tc>
          <w:tcPr>
            <w:tcW w:w="3144" w:type="dxa"/>
            <w:vMerge w:val="restart"/>
            <w:hideMark/>
          </w:tcPr>
          <w:p w:rsidR="005D6157" w:rsidRPr="00E20CA7" w:rsidRDefault="005D6157" w:rsidP="00E20CA7">
            <w:pPr>
              <w:spacing w:line="240" w:lineRule="exact"/>
              <w:jc w:val="center"/>
            </w:pPr>
            <w:r w:rsidRPr="00E20CA7">
              <w:t xml:space="preserve">Последствия </w:t>
            </w:r>
            <w:proofErr w:type="spellStart"/>
            <w:r w:rsidRPr="00E20CA7">
              <w:t>нереализации</w:t>
            </w:r>
            <w:proofErr w:type="spellEnd"/>
            <w:r w:rsidRPr="00E20CA7">
              <w:t xml:space="preserve"> мероприятий</w:t>
            </w:r>
          </w:p>
        </w:tc>
      </w:tr>
      <w:tr w:rsidR="005D6157" w:rsidRPr="00E20CA7" w:rsidTr="00455162">
        <w:trPr>
          <w:trHeight w:val="20"/>
        </w:trPr>
        <w:tc>
          <w:tcPr>
            <w:tcW w:w="659" w:type="dxa"/>
            <w:vMerge/>
            <w:vAlign w:val="center"/>
            <w:hideMark/>
          </w:tcPr>
          <w:p w:rsidR="005D6157" w:rsidRPr="00E20CA7" w:rsidRDefault="005D6157" w:rsidP="00E20CA7">
            <w:pPr>
              <w:spacing w:line="240" w:lineRule="exact"/>
            </w:pPr>
          </w:p>
        </w:tc>
        <w:tc>
          <w:tcPr>
            <w:tcW w:w="4581" w:type="dxa"/>
            <w:vMerge/>
            <w:vAlign w:val="center"/>
            <w:hideMark/>
          </w:tcPr>
          <w:p w:rsidR="005D6157" w:rsidRPr="00E20CA7" w:rsidRDefault="005D6157" w:rsidP="00E20CA7">
            <w:pPr>
              <w:spacing w:line="240" w:lineRule="exact"/>
            </w:pPr>
          </w:p>
        </w:tc>
        <w:tc>
          <w:tcPr>
            <w:tcW w:w="1644" w:type="dxa"/>
            <w:vMerge/>
            <w:vAlign w:val="center"/>
            <w:hideMark/>
          </w:tcPr>
          <w:p w:rsidR="005D6157" w:rsidRPr="00E20CA7" w:rsidRDefault="005D6157" w:rsidP="00E20CA7">
            <w:pPr>
              <w:spacing w:line="240" w:lineRule="exact"/>
            </w:pPr>
          </w:p>
        </w:tc>
        <w:tc>
          <w:tcPr>
            <w:tcW w:w="1099" w:type="dxa"/>
            <w:hideMark/>
          </w:tcPr>
          <w:p w:rsidR="005D6157" w:rsidRPr="00E20CA7" w:rsidRDefault="005D6157" w:rsidP="00E20CA7">
            <w:pPr>
              <w:spacing w:line="240" w:lineRule="exact"/>
              <w:jc w:val="center"/>
            </w:pPr>
            <w:r w:rsidRPr="00E20CA7">
              <w:t>начало</w:t>
            </w:r>
          </w:p>
        </w:tc>
        <w:tc>
          <w:tcPr>
            <w:tcW w:w="1236" w:type="dxa"/>
            <w:hideMark/>
          </w:tcPr>
          <w:p w:rsidR="005D6157" w:rsidRPr="00E20CA7" w:rsidRDefault="005D6157" w:rsidP="00E20CA7">
            <w:pPr>
              <w:spacing w:line="240" w:lineRule="exact"/>
              <w:ind w:left="-108" w:right="-108"/>
              <w:jc w:val="center"/>
            </w:pPr>
            <w:r w:rsidRPr="00E20CA7">
              <w:t>окончание</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vAlign w:val="center"/>
            <w:hideMark/>
          </w:tcPr>
          <w:p w:rsidR="005D6157" w:rsidRPr="00E20CA7" w:rsidRDefault="005D6157" w:rsidP="00E20CA7">
            <w:pPr>
              <w:spacing w:line="240" w:lineRule="exact"/>
              <w:jc w:val="center"/>
            </w:pPr>
            <w:r w:rsidRPr="00E20CA7">
              <w:t>1</w:t>
            </w:r>
          </w:p>
        </w:tc>
        <w:tc>
          <w:tcPr>
            <w:tcW w:w="4581" w:type="dxa"/>
            <w:vAlign w:val="center"/>
            <w:hideMark/>
          </w:tcPr>
          <w:p w:rsidR="005D6157" w:rsidRPr="00E20CA7" w:rsidRDefault="005D6157" w:rsidP="00E20CA7">
            <w:pPr>
              <w:spacing w:line="240" w:lineRule="exact"/>
              <w:jc w:val="center"/>
            </w:pPr>
            <w:r w:rsidRPr="00E20CA7">
              <w:t>2</w:t>
            </w:r>
          </w:p>
        </w:tc>
        <w:tc>
          <w:tcPr>
            <w:tcW w:w="1644" w:type="dxa"/>
            <w:vAlign w:val="center"/>
            <w:hideMark/>
          </w:tcPr>
          <w:p w:rsidR="005D6157" w:rsidRPr="00E20CA7" w:rsidRDefault="005D6157" w:rsidP="00E20CA7">
            <w:pPr>
              <w:spacing w:line="240" w:lineRule="exact"/>
              <w:jc w:val="center"/>
            </w:pPr>
            <w:r w:rsidRPr="00E20CA7">
              <w:t>3</w:t>
            </w:r>
          </w:p>
        </w:tc>
        <w:tc>
          <w:tcPr>
            <w:tcW w:w="1099" w:type="dxa"/>
            <w:vAlign w:val="center"/>
            <w:hideMark/>
          </w:tcPr>
          <w:p w:rsidR="005D6157" w:rsidRPr="00E20CA7" w:rsidRDefault="005D6157" w:rsidP="00E20CA7">
            <w:pPr>
              <w:spacing w:line="240" w:lineRule="exact"/>
              <w:jc w:val="center"/>
            </w:pPr>
            <w:r w:rsidRPr="00E20CA7">
              <w:t>4</w:t>
            </w:r>
          </w:p>
        </w:tc>
        <w:tc>
          <w:tcPr>
            <w:tcW w:w="1236" w:type="dxa"/>
            <w:vAlign w:val="center"/>
            <w:hideMark/>
          </w:tcPr>
          <w:p w:rsidR="005D6157" w:rsidRPr="00E20CA7" w:rsidRDefault="005D6157" w:rsidP="00E20CA7">
            <w:pPr>
              <w:spacing w:line="240" w:lineRule="exact"/>
              <w:jc w:val="center"/>
            </w:pPr>
            <w:r w:rsidRPr="00E20CA7">
              <w:t>5</w:t>
            </w:r>
          </w:p>
        </w:tc>
        <w:tc>
          <w:tcPr>
            <w:tcW w:w="2825" w:type="dxa"/>
            <w:vAlign w:val="center"/>
            <w:hideMark/>
          </w:tcPr>
          <w:p w:rsidR="005D6157" w:rsidRPr="00E20CA7" w:rsidRDefault="005D6157" w:rsidP="00E20CA7">
            <w:pPr>
              <w:spacing w:line="240" w:lineRule="exact"/>
              <w:jc w:val="center"/>
            </w:pPr>
            <w:r w:rsidRPr="00E20CA7">
              <w:t>6</w:t>
            </w:r>
          </w:p>
        </w:tc>
        <w:tc>
          <w:tcPr>
            <w:tcW w:w="3144" w:type="dxa"/>
            <w:vAlign w:val="center"/>
            <w:hideMark/>
          </w:tcPr>
          <w:p w:rsidR="005D6157" w:rsidRPr="00E20CA7" w:rsidRDefault="005D6157" w:rsidP="00E20CA7">
            <w:pPr>
              <w:spacing w:line="240" w:lineRule="exact"/>
              <w:jc w:val="center"/>
            </w:pPr>
            <w:r w:rsidRPr="00E20CA7">
              <w:t>7</w:t>
            </w:r>
          </w:p>
        </w:tc>
      </w:tr>
      <w:tr w:rsidR="005D6157" w:rsidRPr="00E20CA7" w:rsidTr="00455162">
        <w:trPr>
          <w:trHeight w:val="20"/>
        </w:trPr>
        <w:tc>
          <w:tcPr>
            <w:tcW w:w="15188" w:type="dxa"/>
            <w:gridSpan w:val="7"/>
            <w:hideMark/>
          </w:tcPr>
          <w:p w:rsidR="005D6157" w:rsidRPr="00E20CA7" w:rsidRDefault="005D6157" w:rsidP="00E20CA7">
            <w:pPr>
              <w:spacing w:line="240" w:lineRule="exact"/>
              <w:jc w:val="center"/>
            </w:pPr>
            <w:r w:rsidRPr="00E20CA7">
              <w:t>1. Подпрограммы государственной программы «Развитие транспортной системы и связи Чеченской Республики»</w:t>
            </w:r>
          </w:p>
        </w:tc>
      </w:tr>
      <w:tr w:rsidR="005D6157" w:rsidRPr="00E20CA7" w:rsidTr="00455162">
        <w:trPr>
          <w:trHeight w:val="20"/>
        </w:trPr>
        <w:tc>
          <w:tcPr>
            <w:tcW w:w="15188" w:type="dxa"/>
            <w:gridSpan w:val="7"/>
            <w:hideMark/>
          </w:tcPr>
          <w:p w:rsidR="005D6157" w:rsidRPr="00E20CA7" w:rsidRDefault="005D6157" w:rsidP="00E20CA7">
            <w:pPr>
              <w:spacing w:line="240" w:lineRule="exact"/>
              <w:jc w:val="center"/>
            </w:pPr>
            <w:r w:rsidRPr="00E20CA7">
              <w:t>1. Подпрограмма «Обеспечение реализации государственной программы «Развитие транспортной системы и связи Чеченской Республики»</w:t>
            </w: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1. Кадровое, административно-правовое, информационное, хозяйственное и материально-техническое обеспечение деятельности Министерства транспорта и связи Чеченской Республики</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w:t>
            </w:r>
            <w:r w:rsidR="00675A4A" w:rsidRPr="00E20CA7">
              <w:t>4</w:t>
            </w:r>
            <w:r w:rsidRPr="00E20CA7">
              <w:t xml:space="preserve"> г.</w:t>
            </w:r>
          </w:p>
        </w:tc>
        <w:tc>
          <w:tcPr>
            <w:tcW w:w="2825" w:type="dxa"/>
            <w:vMerge w:val="restart"/>
            <w:hideMark/>
          </w:tcPr>
          <w:p w:rsidR="005D6157" w:rsidRPr="00E20CA7" w:rsidRDefault="005D6157" w:rsidP="00E20CA7">
            <w:pPr>
              <w:spacing w:line="240" w:lineRule="exact"/>
            </w:pPr>
            <w:r w:rsidRPr="00E20CA7">
              <w:t xml:space="preserve">Выполнение Министерством транспорта и связи Чеченской Республики установленных функций, обеспечение </w:t>
            </w:r>
            <w:r w:rsidRPr="00E20CA7">
              <w:lastRenderedPageBreak/>
              <w:t>эффективной реализации государственной программы (подпрограмм)</w:t>
            </w:r>
          </w:p>
        </w:tc>
        <w:tc>
          <w:tcPr>
            <w:tcW w:w="3144" w:type="dxa"/>
            <w:hideMark/>
          </w:tcPr>
          <w:p w:rsidR="005D6157" w:rsidRPr="00E20CA7" w:rsidRDefault="005D6157" w:rsidP="00E20CA7">
            <w:pPr>
              <w:spacing w:line="240" w:lineRule="exact"/>
            </w:pPr>
            <w:r w:rsidRPr="00E20CA7">
              <w:lastRenderedPageBreak/>
              <w:t xml:space="preserve">Невыполнение Министерством транспорта и связи Чеченской Республики установленных функций, низкая эффективность реализации </w:t>
            </w:r>
            <w:r w:rsidRPr="00E20CA7">
              <w:lastRenderedPageBreak/>
              <w:t>государственной программы (подпрограмм)</w:t>
            </w: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lastRenderedPageBreak/>
              <w:t>1.1</w:t>
            </w:r>
          </w:p>
        </w:tc>
        <w:tc>
          <w:tcPr>
            <w:tcW w:w="4581" w:type="dxa"/>
            <w:hideMark/>
          </w:tcPr>
          <w:p w:rsidR="005D6157" w:rsidRPr="00E20CA7" w:rsidRDefault="005D6157" w:rsidP="00E20CA7">
            <w:pPr>
              <w:spacing w:line="240" w:lineRule="exact"/>
              <w:outlineLvl w:val="0"/>
            </w:pPr>
            <w:r w:rsidRPr="00E20CA7">
              <w:t>Кадровое, административно-правовое и информационное обеспечение деятельности Министерства транспорта и связи Чеченской Республики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w:t>
            </w:r>
            <w:r w:rsidR="00675A4A"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1.2</w:t>
            </w:r>
          </w:p>
        </w:tc>
        <w:tc>
          <w:tcPr>
            <w:tcW w:w="4581" w:type="dxa"/>
            <w:hideMark/>
          </w:tcPr>
          <w:p w:rsidR="005D6157" w:rsidRPr="00E20CA7" w:rsidRDefault="005D6157" w:rsidP="00E20CA7">
            <w:pPr>
              <w:spacing w:line="240" w:lineRule="exact"/>
              <w:outlineLvl w:val="0"/>
            </w:pPr>
            <w:r w:rsidRPr="00E20CA7">
              <w:t>Содержание имущества и материально-техническое обеспечение деятельности Министерства транспорта и связи Чеченской Республики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w:t>
            </w:r>
            <w:r w:rsidR="00675A4A"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restart"/>
            <w:vAlign w:val="center"/>
            <w:hideMark/>
          </w:tcPr>
          <w:p w:rsidR="005D6157" w:rsidRPr="00E20CA7" w:rsidRDefault="005D6157" w:rsidP="00E20CA7">
            <w:pPr>
              <w:spacing w:line="240" w:lineRule="exact"/>
            </w:pPr>
          </w:p>
        </w:tc>
      </w:tr>
      <w:tr w:rsidR="005D6157" w:rsidRPr="00E20CA7" w:rsidTr="00455162">
        <w:trPr>
          <w:trHeight w:val="20"/>
        </w:trPr>
        <w:tc>
          <w:tcPr>
            <w:tcW w:w="659" w:type="dxa"/>
            <w:vMerge w:val="restart"/>
            <w:hideMark/>
          </w:tcPr>
          <w:p w:rsidR="005D6157" w:rsidRPr="00E20CA7" w:rsidRDefault="005D6157" w:rsidP="00E20CA7">
            <w:pPr>
              <w:spacing w:line="240" w:lineRule="exact"/>
              <w:jc w:val="right"/>
              <w:outlineLvl w:val="0"/>
            </w:pPr>
            <w:r w:rsidRPr="00E20CA7">
              <w:t>1.3</w:t>
            </w:r>
          </w:p>
        </w:tc>
        <w:tc>
          <w:tcPr>
            <w:tcW w:w="4581" w:type="dxa"/>
            <w:vMerge w:val="restart"/>
            <w:hideMark/>
          </w:tcPr>
          <w:p w:rsidR="005D6157" w:rsidRPr="00E20CA7" w:rsidRDefault="005D6157" w:rsidP="00E20CA7">
            <w:pPr>
              <w:spacing w:line="240" w:lineRule="exact"/>
              <w:outlineLvl w:val="0"/>
            </w:pPr>
            <w:r w:rsidRPr="00E20CA7">
              <w:t>Отдельные мероприятия в области информационно-коммуникационных технологий и связи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vMerge w:val="restart"/>
            <w:hideMark/>
          </w:tcPr>
          <w:p w:rsidR="005D6157" w:rsidRPr="00E20CA7" w:rsidRDefault="005D6157" w:rsidP="00E20CA7">
            <w:pPr>
              <w:spacing w:line="240" w:lineRule="exact"/>
              <w:jc w:val="center"/>
              <w:outlineLvl w:val="0"/>
            </w:pPr>
            <w:r w:rsidRPr="00E20CA7">
              <w:t>2014 г.</w:t>
            </w:r>
          </w:p>
        </w:tc>
        <w:tc>
          <w:tcPr>
            <w:tcW w:w="1236" w:type="dxa"/>
            <w:vMerge w:val="restart"/>
            <w:hideMark/>
          </w:tcPr>
          <w:p w:rsidR="005D6157" w:rsidRPr="00E20CA7" w:rsidRDefault="005D6157" w:rsidP="00E20CA7">
            <w:pPr>
              <w:spacing w:line="240" w:lineRule="exact"/>
              <w:jc w:val="center"/>
              <w:outlineLvl w:val="0"/>
            </w:pPr>
            <w:r w:rsidRPr="00E20CA7">
              <w:t>202</w:t>
            </w:r>
            <w:r w:rsidR="00675A4A"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vMerge/>
            <w:vAlign w:val="center"/>
            <w:hideMark/>
          </w:tcPr>
          <w:p w:rsidR="005D6157" w:rsidRPr="00E20CA7" w:rsidRDefault="005D6157" w:rsidP="00E20CA7">
            <w:pPr>
              <w:spacing w:line="240" w:lineRule="exact"/>
            </w:pPr>
          </w:p>
        </w:tc>
        <w:tc>
          <w:tcPr>
            <w:tcW w:w="4581" w:type="dxa"/>
            <w:vMerge/>
            <w:vAlign w:val="center"/>
            <w:hideMark/>
          </w:tcPr>
          <w:p w:rsidR="005D6157" w:rsidRPr="00E20CA7" w:rsidRDefault="005D6157" w:rsidP="00E20CA7">
            <w:pPr>
              <w:spacing w:line="240" w:lineRule="exact"/>
            </w:pPr>
          </w:p>
        </w:tc>
        <w:tc>
          <w:tcPr>
            <w:tcW w:w="1644" w:type="dxa"/>
            <w:hideMark/>
          </w:tcPr>
          <w:p w:rsidR="005D6157" w:rsidRPr="00E20CA7" w:rsidRDefault="005D6157" w:rsidP="00E20CA7">
            <w:pPr>
              <w:spacing w:line="240" w:lineRule="exact"/>
              <w:jc w:val="center"/>
              <w:outlineLvl w:val="0"/>
            </w:pPr>
            <w:r w:rsidRPr="00E20CA7">
              <w:t>Министерство финансов Чеченской Республики</w:t>
            </w:r>
          </w:p>
        </w:tc>
        <w:tc>
          <w:tcPr>
            <w:tcW w:w="1099" w:type="dxa"/>
            <w:vMerge/>
            <w:vAlign w:val="center"/>
            <w:hideMark/>
          </w:tcPr>
          <w:p w:rsidR="005D6157" w:rsidRPr="00E20CA7" w:rsidRDefault="005D6157" w:rsidP="00E20CA7">
            <w:pPr>
              <w:spacing w:line="240" w:lineRule="exact"/>
            </w:pPr>
          </w:p>
        </w:tc>
        <w:tc>
          <w:tcPr>
            <w:tcW w:w="1236" w:type="dxa"/>
            <w:vMerge/>
            <w:vAlign w:val="center"/>
            <w:hideMark/>
          </w:tcPr>
          <w:p w:rsidR="005D6157" w:rsidRPr="00E20CA7" w:rsidRDefault="005D6157" w:rsidP="00E20CA7">
            <w:pPr>
              <w:spacing w:line="240" w:lineRule="exact"/>
            </w:pP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2. Приобретение подвижного состава</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2017 г.</w:t>
            </w:r>
          </w:p>
        </w:tc>
        <w:tc>
          <w:tcPr>
            <w:tcW w:w="1236" w:type="dxa"/>
            <w:hideMark/>
          </w:tcPr>
          <w:p w:rsidR="005D6157" w:rsidRPr="00E20CA7" w:rsidRDefault="005D6157" w:rsidP="00E20CA7">
            <w:pPr>
              <w:spacing w:line="240" w:lineRule="exact"/>
              <w:jc w:val="center"/>
            </w:pPr>
            <w:r w:rsidRPr="00E20CA7">
              <w:t>202</w:t>
            </w:r>
            <w:r w:rsidR="002F2E8B" w:rsidRPr="00E20CA7">
              <w:t>3</w:t>
            </w:r>
            <w:r w:rsidRPr="00E20CA7">
              <w:t xml:space="preserve"> г.</w:t>
            </w:r>
          </w:p>
        </w:tc>
        <w:tc>
          <w:tcPr>
            <w:tcW w:w="2825" w:type="dxa"/>
            <w:vMerge w:val="restart"/>
            <w:hideMark/>
          </w:tcPr>
          <w:p w:rsidR="005D6157" w:rsidRPr="00E20CA7" w:rsidRDefault="005D6157" w:rsidP="00E20CA7">
            <w:pPr>
              <w:spacing w:line="240" w:lineRule="exact"/>
            </w:pPr>
            <w:r w:rsidRPr="00E20CA7">
              <w:t>Увеличение скорости и провозной способности городского наземного пассажирского транс</w:t>
            </w:r>
            <w:r w:rsidR="00634B0B" w:rsidRPr="00E20CA7">
              <w:t>порта за счет обновления подвиж</w:t>
            </w:r>
            <w:r w:rsidRPr="00E20CA7">
              <w:t>ного состава, соответствующего развития материально-технической базы</w:t>
            </w:r>
          </w:p>
        </w:tc>
        <w:tc>
          <w:tcPr>
            <w:tcW w:w="3144" w:type="dxa"/>
            <w:vMerge w:val="restart"/>
            <w:hideMark/>
          </w:tcPr>
          <w:p w:rsidR="005D6157" w:rsidRPr="00E20CA7" w:rsidRDefault="005D6157" w:rsidP="00E20CA7">
            <w:pPr>
              <w:spacing w:line="240" w:lineRule="exact"/>
            </w:pPr>
            <w:r w:rsidRPr="00E20CA7">
              <w:t>Износ подвижного состава и как следствие снижение скорости и провозной способности городского наземного пассажирского транспорта</w:t>
            </w: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1.4</w:t>
            </w:r>
          </w:p>
        </w:tc>
        <w:tc>
          <w:tcPr>
            <w:tcW w:w="4581" w:type="dxa"/>
            <w:hideMark/>
          </w:tcPr>
          <w:p w:rsidR="005D6157" w:rsidRPr="00E20CA7" w:rsidRDefault="005D6157" w:rsidP="00E20CA7">
            <w:pPr>
              <w:spacing w:line="240" w:lineRule="exact"/>
              <w:outlineLvl w:val="0"/>
            </w:pPr>
            <w:r w:rsidRPr="00E20CA7">
              <w:t>Приобретение подвижного состава</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2017 г.</w:t>
            </w:r>
          </w:p>
        </w:tc>
        <w:tc>
          <w:tcPr>
            <w:tcW w:w="1236" w:type="dxa"/>
            <w:hideMark/>
          </w:tcPr>
          <w:p w:rsidR="005D6157" w:rsidRPr="00E20CA7" w:rsidRDefault="00675A4A" w:rsidP="00E20CA7">
            <w:pPr>
              <w:spacing w:line="240" w:lineRule="exact"/>
              <w:jc w:val="center"/>
              <w:outlineLvl w:val="0"/>
            </w:pPr>
            <w:r w:rsidRPr="00E20CA7">
              <w:t>2024</w:t>
            </w:r>
            <w:r w:rsidR="005D6157"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3. Финансовое обеспечение предприятий в сфере транспорта и автомобильных дорог Чеченской Республики</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w:t>
            </w:r>
            <w:r w:rsidR="00675A4A" w:rsidRPr="00E20CA7">
              <w:t>4</w:t>
            </w:r>
            <w:r w:rsidRPr="00E20CA7">
              <w:t xml:space="preserve"> г.</w:t>
            </w:r>
          </w:p>
        </w:tc>
        <w:tc>
          <w:tcPr>
            <w:tcW w:w="2825" w:type="dxa"/>
            <w:vMerge w:val="restart"/>
            <w:hideMark/>
          </w:tcPr>
          <w:p w:rsidR="005D6157" w:rsidRPr="00E20CA7" w:rsidRDefault="005D6157" w:rsidP="00E20CA7">
            <w:pPr>
              <w:spacing w:line="240" w:lineRule="exact"/>
            </w:pPr>
            <w:r w:rsidRPr="00E20CA7">
              <w:t xml:space="preserve">Финансовое обеспечение выполнения работ по установке и эксплуатации технических средств дорожного движения (дорожных знаков, светофорных объектов, дорожной разметки) на </w:t>
            </w:r>
            <w:r w:rsidRPr="00E20CA7">
              <w:lastRenderedPageBreak/>
              <w:t>автомобильных дорогах общего польз</w:t>
            </w:r>
            <w:r w:rsidR="00634B0B" w:rsidRPr="00E20CA7">
              <w:t>ования регио</w:t>
            </w:r>
            <w:r w:rsidRPr="00E20CA7">
              <w:t>нального, муниципального и межмуниципального значения, а так же осуществления пригородных</w:t>
            </w:r>
            <w:r w:rsidR="00531535" w:rsidRPr="00E20CA7">
              <w:t xml:space="preserve"> </w:t>
            </w:r>
            <w:r w:rsidRPr="00E20CA7">
              <w:t>железнодорожных перевозок Чеченской Республики</w:t>
            </w:r>
          </w:p>
        </w:tc>
        <w:tc>
          <w:tcPr>
            <w:tcW w:w="3144" w:type="dxa"/>
            <w:vMerge w:val="restart"/>
            <w:hideMark/>
          </w:tcPr>
          <w:p w:rsidR="005D6157" w:rsidRPr="00E20CA7" w:rsidRDefault="005D6157" w:rsidP="00E20CA7">
            <w:pPr>
              <w:spacing w:line="240" w:lineRule="exact"/>
            </w:pPr>
            <w:r w:rsidRPr="00E20CA7">
              <w:lastRenderedPageBreak/>
              <w:t>Невыполнение работ по установке и эксплуатации технических средств дорожного движения (дорожных знаков, светофорных объектов, дорожной разметки) на автомобильных</w:t>
            </w:r>
            <w:r w:rsidR="00531535" w:rsidRPr="00E20CA7">
              <w:t xml:space="preserve"> </w:t>
            </w:r>
            <w:r w:rsidRPr="00E20CA7">
              <w:t xml:space="preserve">дорогах общего пользования </w:t>
            </w:r>
            <w:r w:rsidRPr="00E20CA7">
              <w:lastRenderedPageBreak/>
              <w:t>регионального, муниципального и межмуниципального значения, а также сокращение объема пригородных железнодорожных перевозок</w:t>
            </w:r>
            <w:r w:rsidR="00531535" w:rsidRPr="00E20CA7">
              <w:t xml:space="preserve"> </w:t>
            </w:r>
            <w:r w:rsidRPr="00E20CA7">
              <w:t>Чеченской Республики</w:t>
            </w:r>
          </w:p>
        </w:tc>
      </w:tr>
      <w:tr w:rsidR="005D6157" w:rsidRPr="00E20CA7" w:rsidTr="00455162">
        <w:trPr>
          <w:trHeight w:val="20"/>
        </w:trPr>
        <w:tc>
          <w:tcPr>
            <w:tcW w:w="659" w:type="dxa"/>
          </w:tcPr>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jc w:val="right"/>
            </w:pPr>
          </w:p>
          <w:p w:rsidR="005D6157" w:rsidRPr="00E20CA7" w:rsidRDefault="005D6157" w:rsidP="00E20CA7">
            <w:pPr>
              <w:spacing w:line="240" w:lineRule="exact"/>
            </w:pPr>
          </w:p>
        </w:tc>
        <w:tc>
          <w:tcPr>
            <w:tcW w:w="4581" w:type="dxa"/>
          </w:tcPr>
          <w:p w:rsidR="005D6157" w:rsidRPr="00E20CA7" w:rsidRDefault="005D6157" w:rsidP="00E20CA7">
            <w:pPr>
              <w:spacing w:line="240" w:lineRule="exact"/>
            </w:pPr>
          </w:p>
        </w:tc>
        <w:tc>
          <w:tcPr>
            <w:tcW w:w="1644" w:type="dxa"/>
          </w:tcPr>
          <w:p w:rsidR="005D6157" w:rsidRPr="00E20CA7" w:rsidRDefault="005D6157" w:rsidP="00E20CA7">
            <w:pPr>
              <w:spacing w:line="240" w:lineRule="exact"/>
              <w:jc w:val="center"/>
            </w:pPr>
          </w:p>
        </w:tc>
        <w:tc>
          <w:tcPr>
            <w:tcW w:w="1099" w:type="dxa"/>
          </w:tcPr>
          <w:p w:rsidR="005D6157" w:rsidRPr="00E20CA7" w:rsidRDefault="005D6157" w:rsidP="00E20CA7">
            <w:pPr>
              <w:spacing w:line="240" w:lineRule="exact"/>
              <w:jc w:val="center"/>
            </w:pPr>
          </w:p>
        </w:tc>
        <w:tc>
          <w:tcPr>
            <w:tcW w:w="1236" w:type="dxa"/>
          </w:tcPr>
          <w:p w:rsidR="005D6157" w:rsidRPr="00E20CA7" w:rsidRDefault="005D6157" w:rsidP="00E20CA7">
            <w:pPr>
              <w:spacing w:line="240" w:lineRule="exact"/>
              <w:jc w:val="center"/>
            </w:pPr>
          </w:p>
        </w:tc>
        <w:tc>
          <w:tcPr>
            <w:tcW w:w="2825" w:type="dxa"/>
            <w:vMerge/>
          </w:tcPr>
          <w:p w:rsidR="005D6157" w:rsidRPr="00E20CA7" w:rsidRDefault="005D6157" w:rsidP="00E20CA7">
            <w:pPr>
              <w:spacing w:line="240" w:lineRule="exact"/>
            </w:pPr>
          </w:p>
        </w:tc>
        <w:tc>
          <w:tcPr>
            <w:tcW w:w="3144" w:type="dxa"/>
            <w:vMerge/>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lastRenderedPageBreak/>
              <w:t>1.5</w:t>
            </w:r>
          </w:p>
        </w:tc>
        <w:tc>
          <w:tcPr>
            <w:tcW w:w="4581" w:type="dxa"/>
            <w:hideMark/>
          </w:tcPr>
          <w:p w:rsidR="005D6157" w:rsidRPr="00E20CA7" w:rsidRDefault="005D6157" w:rsidP="00E20CA7">
            <w:pPr>
              <w:spacing w:line="240" w:lineRule="exact"/>
              <w:outlineLvl w:val="0"/>
            </w:pPr>
            <w:r w:rsidRPr="00E20CA7">
              <w:t>Предоставление субсидии организациям на возмещение затрат, возникающих при перевозке пассажиров на городских и пригородных маршрутах и выполнении работ по установке и эксплуатации технических средств дорожного движения (дорожных знаков, светофорных объектов, дорожной разметки) на автомобильных дорогах общего пользования регионального, муниципального и межмуниципального значения Чеченской Республики и субсидии на возмещение затрат, возникающих при выполнении работ по  содержанию, развитию и эксплуатацию аппаратно-программных комплексов «Безопасный город»</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w:t>
            </w:r>
            <w:r w:rsidR="00675A4A"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outlineLvl w:val="0"/>
            </w:pPr>
            <w:r w:rsidRPr="00E20CA7">
              <w:t>1.6</w:t>
            </w:r>
          </w:p>
        </w:tc>
        <w:tc>
          <w:tcPr>
            <w:tcW w:w="4581" w:type="dxa"/>
            <w:hideMark/>
          </w:tcPr>
          <w:p w:rsidR="005D6157" w:rsidRPr="00E20CA7" w:rsidRDefault="005D6157" w:rsidP="00E20CA7">
            <w:pPr>
              <w:spacing w:line="240" w:lineRule="exact"/>
              <w:outlineLvl w:val="0"/>
            </w:pPr>
            <w:r w:rsidRPr="00E20CA7">
              <w:t>Предоставление субсидии организациям на возмещение убытков при осуществлении пригородных железнодорожных перевозок, выполнение работ по капитальному ремонту железнодорожных соединительных путей и капитальный ремонт тепловозов</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rPr>
                <w:color w:val="FF0000"/>
              </w:rPr>
            </w:pPr>
            <w:r w:rsidRPr="00E20CA7">
              <w:t>202</w:t>
            </w:r>
            <w:r w:rsidR="00675A4A"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Align w:val="center"/>
            <w:hideMark/>
          </w:tcPr>
          <w:p w:rsidR="005D6157" w:rsidRPr="00E20CA7" w:rsidRDefault="005D6157" w:rsidP="00E20CA7">
            <w:pPr>
              <w:spacing w:line="240" w:lineRule="exact"/>
            </w:pPr>
          </w:p>
        </w:tc>
      </w:tr>
      <w:tr w:rsidR="005D6157" w:rsidRPr="00E20CA7" w:rsidTr="00455162">
        <w:trPr>
          <w:trHeight w:val="20"/>
        </w:trPr>
        <w:tc>
          <w:tcPr>
            <w:tcW w:w="659" w:type="dxa"/>
          </w:tcPr>
          <w:p w:rsidR="005D6157" w:rsidRPr="00E20CA7" w:rsidRDefault="005D6157" w:rsidP="00E20CA7">
            <w:pPr>
              <w:spacing w:line="240" w:lineRule="exact"/>
              <w:ind w:right="-5"/>
              <w:jc w:val="right"/>
              <w:outlineLvl w:val="0"/>
            </w:pPr>
          </w:p>
        </w:tc>
        <w:tc>
          <w:tcPr>
            <w:tcW w:w="4581" w:type="dxa"/>
          </w:tcPr>
          <w:p w:rsidR="005D6157" w:rsidRPr="00E20CA7" w:rsidRDefault="005D6157" w:rsidP="00E20CA7">
            <w:pPr>
              <w:spacing w:line="240" w:lineRule="exact"/>
              <w:outlineLvl w:val="0"/>
            </w:pPr>
            <w:r w:rsidRPr="00E20CA7">
              <w:t>Направление мероприятий 4. Проведение мероприятий по обязательному страхованию пассажиров и оснащению транспортных средств спутниковой навигацией</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2014 г.</w:t>
            </w:r>
          </w:p>
        </w:tc>
        <w:tc>
          <w:tcPr>
            <w:tcW w:w="2825" w:type="dxa"/>
            <w:vMerge w:val="restart"/>
            <w:hideMark/>
          </w:tcPr>
          <w:p w:rsidR="005D6157" w:rsidRPr="00E20CA7" w:rsidRDefault="005D6157" w:rsidP="00E20CA7">
            <w:pPr>
              <w:spacing w:line="240" w:lineRule="exact"/>
            </w:pPr>
            <w:r w:rsidRPr="00E20CA7">
              <w:t>Увеличение количества застрахованных пассажиров;</w:t>
            </w:r>
            <w:r w:rsidRPr="00E20CA7">
              <w:br/>
            </w:r>
          </w:p>
          <w:p w:rsidR="005D6157" w:rsidRPr="00E20CA7" w:rsidRDefault="005D6157" w:rsidP="00E20CA7">
            <w:pPr>
              <w:spacing w:line="240" w:lineRule="exact"/>
            </w:pPr>
            <w:r w:rsidRPr="00E20CA7">
              <w:t xml:space="preserve">Увеличение количества транспортных средств, </w:t>
            </w:r>
            <w:r w:rsidRPr="00E20CA7">
              <w:lastRenderedPageBreak/>
              <w:t>оснащенных спутниковой навигацией</w:t>
            </w:r>
          </w:p>
        </w:tc>
        <w:tc>
          <w:tcPr>
            <w:tcW w:w="3144" w:type="dxa"/>
            <w:vMerge w:val="restart"/>
            <w:hideMark/>
          </w:tcPr>
          <w:p w:rsidR="005D6157" w:rsidRPr="00E20CA7" w:rsidRDefault="005D6157" w:rsidP="00E20CA7">
            <w:pPr>
              <w:spacing w:line="240" w:lineRule="exact"/>
            </w:pPr>
            <w:r w:rsidRPr="00E20CA7">
              <w:lastRenderedPageBreak/>
              <w:t>Невозможность проведения мероприятий по обязательному страхованию пассажиров;</w:t>
            </w:r>
            <w:r w:rsidRPr="00E20CA7">
              <w:br/>
            </w:r>
          </w:p>
          <w:p w:rsidR="005D6157" w:rsidRPr="00E20CA7" w:rsidRDefault="005D6157" w:rsidP="00E20CA7">
            <w:pPr>
              <w:spacing w:line="240" w:lineRule="exact"/>
            </w:pPr>
            <w:r w:rsidRPr="00E20CA7">
              <w:t xml:space="preserve">Невозможность проведения мероприятий по оснащению </w:t>
            </w:r>
            <w:r w:rsidRPr="00E20CA7">
              <w:lastRenderedPageBreak/>
              <w:t>транспортных средств спутниковой навигацией</w:t>
            </w:r>
          </w:p>
        </w:tc>
      </w:tr>
      <w:tr w:rsidR="005D6157" w:rsidRPr="00E20CA7" w:rsidTr="00455162">
        <w:trPr>
          <w:trHeight w:val="20"/>
        </w:trPr>
        <w:tc>
          <w:tcPr>
            <w:tcW w:w="659" w:type="dxa"/>
            <w:hideMark/>
          </w:tcPr>
          <w:p w:rsidR="005D6157" w:rsidRPr="00E20CA7" w:rsidRDefault="005D6157" w:rsidP="00E20CA7">
            <w:pPr>
              <w:spacing w:line="240" w:lineRule="exact"/>
              <w:jc w:val="center"/>
              <w:outlineLvl w:val="0"/>
            </w:pPr>
            <w:r w:rsidRPr="00E20CA7">
              <w:t>1.7</w:t>
            </w:r>
          </w:p>
        </w:tc>
        <w:tc>
          <w:tcPr>
            <w:tcW w:w="4581" w:type="dxa"/>
            <w:hideMark/>
          </w:tcPr>
          <w:p w:rsidR="005D6157" w:rsidRPr="00E20CA7" w:rsidRDefault="005D6157" w:rsidP="00E20CA7">
            <w:pPr>
              <w:spacing w:line="240" w:lineRule="exact"/>
              <w:outlineLvl w:val="0"/>
            </w:pPr>
            <w:r w:rsidRPr="00E20CA7">
              <w:t>Проведение мероприятий по обязательному страхованию пассажиров</w:t>
            </w:r>
          </w:p>
        </w:tc>
        <w:tc>
          <w:tcPr>
            <w:tcW w:w="1644" w:type="dxa"/>
            <w:hideMark/>
          </w:tcPr>
          <w:p w:rsidR="005D6157" w:rsidRPr="00E20CA7" w:rsidRDefault="005D6157" w:rsidP="00E20CA7">
            <w:pPr>
              <w:spacing w:line="240" w:lineRule="exact"/>
              <w:jc w:val="center"/>
              <w:outlineLvl w:val="0"/>
            </w:pPr>
            <w:r w:rsidRPr="00E20CA7">
              <w:t xml:space="preserve">Министерство транспорта </w:t>
            </w:r>
            <w:r w:rsidRPr="00E20CA7">
              <w:lastRenderedPageBreak/>
              <w:t>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lastRenderedPageBreak/>
              <w:t>2014 г.</w:t>
            </w:r>
          </w:p>
        </w:tc>
        <w:tc>
          <w:tcPr>
            <w:tcW w:w="1236" w:type="dxa"/>
            <w:hideMark/>
          </w:tcPr>
          <w:p w:rsidR="005D6157" w:rsidRPr="00E20CA7" w:rsidRDefault="005D6157" w:rsidP="00E20CA7">
            <w:pPr>
              <w:spacing w:line="240" w:lineRule="exact"/>
              <w:jc w:val="center"/>
              <w:outlineLvl w:val="0"/>
            </w:pPr>
            <w:r w:rsidRPr="00E20CA7">
              <w:t>2014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center"/>
              <w:outlineLvl w:val="0"/>
            </w:pPr>
            <w:r w:rsidRPr="00E20CA7">
              <w:lastRenderedPageBreak/>
              <w:t>1.8</w:t>
            </w:r>
          </w:p>
        </w:tc>
        <w:tc>
          <w:tcPr>
            <w:tcW w:w="4581" w:type="dxa"/>
            <w:hideMark/>
          </w:tcPr>
          <w:p w:rsidR="005D6157" w:rsidRPr="00E20CA7" w:rsidRDefault="005D6157" w:rsidP="00E20CA7">
            <w:pPr>
              <w:spacing w:line="240" w:lineRule="exact"/>
              <w:outlineLvl w:val="0"/>
            </w:pPr>
            <w:r w:rsidRPr="00E20CA7">
              <w:t>Проведение мероприятий по оснащению транспорта средствами спутниковой навигации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2014 г.</w:t>
            </w:r>
          </w:p>
        </w:tc>
        <w:tc>
          <w:tcPr>
            <w:tcW w:w="2825" w:type="dxa"/>
            <w:vMerge/>
            <w:vAlign w:val="center"/>
            <w:hideMark/>
          </w:tcPr>
          <w:p w:rsidR="005D6157" w:rsidRPr="00E20CA7" w:rsidRDefault="005D6157" w:rsidP="00E20CA7">
            <w:pPr>
              <w:spacing w:line="240" w:lineRule="exact"/>
            </w:pPr>
          </w:p>
        </w:tc>
        <w:tc>
          <w:tcPr>
            <w:tcW w:w="3144" w:type="dxa"/>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5. Организация работы транспорта</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675A4A" w:rsidP="00E20CA7">
            <w:pPr>
              <w:spacing w:line="240" w:lineRule="exact"/>
              <w:jc w:val="center"/>
            </w:pPr>
            <w:r w:rsidRPr="00E20CA7">
              <w:t>2024</w:t>
            </w:r>
            <w:r w:rsidR="005D6157" w:rsidRPr="00E20CA7">
              <w:t xml:space="preserve"> г.</w:t>
            </w:r>
          </w:p>
        </w:tc>
        <w:tc>
          <w:tcPr>
            <w:tcW w:w="2825" w:type="dxa"/>
            <w:vMerge w:val="restart"/>
            <w:hideMark/>
          </w:tcPr>
          <w:p w:rsidR="005D6157" w:rsidRPr="00E20CA7" w:rsidRDefault="005D6157" w:rsidP="00E20CA7">
            <w:pPr>
              <w:spacing w:line="240" w:lineRule="exact"/>
            </w:pPr>
            <w:r w:rsidRPr="00E20CA7">
              <w:t>Высокий уровень обеспечения пассажиропотока общественным транспортом</w:t>
            </w:r>
          </w:p>
        </w:tc>
        <w:tc>
          <w:tcPr>
            <w:tcW w:w="3144" w:type="dxa"/>
            <w:vMerge w:val="restart"/>
            <w:hideMark/>
          </w:tcPr>
          <w:p w:rsidR="005D6157" w:rsidRPr="00E20CA7" w:rsidRDefault="005D6157" w:rsidP="00E20CA7">
            <w:pPr>
              <w:spacing w:line="240" w:lineRule="exact"/>
            </w:pPr>
            <w:r w:rsidRPr="00E20CA7">
              <w:t>Низкий уровень обеспечения пассажиропотока общественным транспортом</w:t>
            </w: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1.9</w:t>
            </w:r>
          </w:p>
        </w:tc>
        <w:tc>
          <w:tcPr>
            <w:tcW w:w="4581" w:type="dxa"/>
            <w:hideMark/>
          </w:tcPr>
          <w:p w:rsidR="005D6157" w:rsidRPr="00E20CA7" w:rsidRDefault="005D6157" w:rsidP="00E20CA7">
            <w:pPr>
              <w:spacing w:line="240" w:lineRule="exact"/>
              <w:outlineLvl w:val="0"/>
            </w:pPr>
            <w:r w:rsidRPr="00E20CA7">
              <w:t>Утверждение маршрутов и расписаний движения автобусов, не относящихся к компетенции местных администраций городов и районов Чеченской Республики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675A4A" w:rsidP="00E20CA7">
            <w:pPr>
              <w:spacing w:line="240" w:lineRule="exact"/>
              <w:jc w:val="center"/>
              <w:outlineLvl w:val="0"/>
            </w:pPr>
            <w:r w:rsidRPr="00E20CA7">
              <w:t>2024</w:t>
            </w:r>
            <w:r w:rsidR="005D6157"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ind w:left="-142" w:right="-86"/>
              <w:jc w:val="right"/>
              <w:outlineLvl w:val="0"/>
            </w:pPr>
            <w:r w:rsidRPr="00E20CA7">
              <w:t>1.10</w:t>
            </w:r>
          </w:p>
        </w:tc>
        <w:tc>
          <w:tcPr>
            <w:tcW w:w="4581" w:type="dxa"/>
            <w:hideMark/>
          </w:tcPr>
          <w:p w:rsidR="005D6157" w:rsidRPr="00E20CA7" w:rsidRDefault="005D6157" w:rsidP="00E20CA7">
            <w:pPr>
              <w:spacing w:line="240" w:lineRule="exact"/>
              <w:outlineLvl w:val="0"/>
            </w:pPr>
            <w:r w:rsidRPr="00E20CA7">
              <w:t>Утверждение маршрутов и расписаний движения маршрутных такси, не относящихся к компетенции местных администраций городов и районов Чеченской Республики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675A4A" w:rsidP="00E20CA7">
            <w:pPr>
              <w:spacing w:line="240" w:lineRule="exact"/>
              <w:jc w:val="center"/>
              <w:outlineLvl w:val="0"/>
            </w:pPr>
            <w:r w:rsidRPr="00E20CA7">
              <w:t>2024</w:t>
            </w:r>
            <w:r w:rsidR="005D6157"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6. Осуществление контроля в сфере транспорта, связи и информатизации</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w:t>
            </w:r>
            <w:r w:rsidR="00675A4A" w:rsidRPr="00E20CA7">
              <w:t>4</w:t>
            </w:r>
            <w:r w:rsidRPr="00E20CA7">
              <w:t xml:space="preserve"> г.</w:t>
            </w:r>
          </w:p>
        </w:tc>
        <w:tc>
          <w:tcPr>
            <w:tcW w:w="2825" w:type="dxa"/>
            <w:vMerge w:val="restart"/>
            <w:hideMark/>
          </w:tcPr>
          <w:p w:rsidR="005D6157" w:rsidRPr="00E20CA7" w:rsidRDefault="005D6157" w:rsidP="00E20CA7">
            <w:pPr>
              <w:spacing w:line="240" w:lineRule="exact"/>
            </w:pPr>
            <w:r w:rsidRPr="00E20CA7">
              <w:t>Соблюдение требований законодательства Российской Федерации в сфере транспорта, связи и информации на территории Чеченской Республики</w:t>
            </w:r>
          </w:p>
        </w:tc>
        <w:tc>
          <w:tcPr>
            <w:tcW w:w="3144" w:type="dxa"/>
            <w:vMerge w:val="restart"/>
            <w:hideMark/>
          </w:tcPr>
          <w:p w:rsidR="005D6157" w:rsidRPr="00E20CA7" w:rsidRDefault="005D6157" w:rsidP="00E20CA7">
            <w:pPr>
              <w:spacing w:line="240" w:lineRule="exact"/>
            </w:pPr>
            <w:r w:rsidRPr="00E20CA7">
              <w:t>Рост количества нарушений требований законодательства Российской Федерации в сфере транспорта, связи и информации на территории Чеченской Республики</w:t>
            </w:r>
          </w:p>
        </w:tc>
      </w:tr>
      <w:tr w:rsidR="005D6157" w:rsidRPr="00E20CA7" w:rsidTr="00455162">
        <w:trPr>
          <w:trHeight w:val="20"/>
        </w:trPr>
        <w:tc>
          <w:tcPr>
            <w:tcW w:w="659" w:type="dxa"/>
            <w:hideMark/>
          </w:tcPr>
          <w:p w:rsidR="005D6157" w:rsidRPr="00E20CA7" w:rsidRDefault="005D6157" w:rsidP="00E20CA7">
            <w:pPr>
              <w:spacing w:line="240" w:lineRule="exact"/>
              <w:ind w:left="-142"/>
              <w:jc w:val="right"/>
              <w:outlineLvl w:val="0"/>
            </w:pPr>
            <w:r w:rsidRPr="00E20CA7">
              <w:t>1.11</w:t>
            </w:r>
          </w:p>
        </w:tc>
        <w:tc>
          <w:tcPr>
            <w:tcW w:w="4581" w:type="dxa"/>
            <w:hideMark/>
          </w:tcPr>
          <w:p w:rsidR="005D6157" w:rsidRPr="00E20CA7" w:rsidRDefault="005D6157" w:rsidP="00E20CA7">
            <w:pPr>
              <w:spacing w:line="240" w:lineRule="exact"/>
              <w:outlineLvl w:val="0"/>
            </w:pPr>
            <w:r w:rsidRPr="00E20CA7">
              <w:t>Осуществление контроля на территории Чеченской Республики за исполнением законодательства, определяющего порядок функционирования транспорта, связи и информатизации подведомственными организациями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w:t>
            </w:r>
            <w:r w:rsidR="00675A4A"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ind w:left="-142"/>
              <w:jc w:val="right"/>
              <w:outlineLvl w:val="0"/>
            </w:pPr>
            <w:r w:rsidRPr="00E20CA7">
              <w:t>1.12</w:t>
            </w:r>
          </w:p>
        </w:tc>
        <w:tc>
          <w:tcPr>
            <w:tcW w:w="4581" w:type="dxa"/>
            <w:hideMark/>
          </w:tcPr>
          <w:p w:rsidR="005D6157" w:rsidRPr="00E20CA7" w:rsidRDefault="005D6157" w:rsidP="00E20CA7">
            <w:pPr>
              <w:spacing w:line="240" w:lineRule="exact"/>
              <w:outlineLvl w:val="0"/>
            </w:pPr>
            <w:r w:rsidRPr="00E20CA7">
              <w:t>Осуществление контроля на территории Чеченской Республики за организацией перевозок пассажиров и багажа легковым такси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w:t>
            </w:r>
            <w:r w:rsidR="00675A4A"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lastRenderedPageBreak/>
              <w:t> </w:t>
            </w:r>
          </w:p>
        </w:tc>
        <w:tc>
          <w:tcPr>
            <w:tcW w:w="4581" w:type="dxa"/>
            <w:hideMark/>
          </w:tcPr>
          <w:p w:rsidR="005D6157" w:rsidRPr="00E20CA7" w:rsidRDefault="005D6157" w:rsidP="00E20CA7">
            <w:pPr>
              <w:spacing w:line="240" w:lineRule="exact"/>
            </w:pPr>
            <w:r w:rsidRPr="00E20CA7">
              <w:t>Направление мероприятий 7. Предоставление государственных услуг Министерством транспорта и связи Чеченской Республики</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w:t>
            </w:r>
            <w:r w:rsidR="00675A4A" w:rsidRPr="00E20CA7">
              <w:t>4</w:t>
            </w:r>
            <w:r w:rsidRPr="00E20CA7">
              <w:t xml:space="preserve"> г.</w:t>
            </w:r>
          </w:p>
        </w:tc>
        <w:tc>
          <w:tcPr>
            <w:tcW w:w="2825" w:type="dxa"/>
            <w:vMerge w:val="restart"/>
            <w:hideMark/>
          </w:tcPr>
          <w:p w:rsidR="005D6157" w:rsidRPr="00E20CA7" w:rsidRDefault="005D6157" w:rsidP="00E20CA7">
            <w:pPr>
              <w:spacing w:line="240" w:lineRule="exact"/>
            </w:pPr>
            <w:r w:rsidRPr="00E20CA7">
              <w:t>Предоставление заявителям государственной услуги разрешений на осуществление деятельности по перевозке пассажиров и багажа легковым такси</w:t>
            </w:r>
          </w:p>
        </w:tc>
        <w:tc>
          <w:tcPr>
            <w:tcW w:w="3144" w:type="dxa"/>
            <w:vMerge w:val="restart"/>
            <w:hideMark/>
          </w:tcPr>
          <w:p w:rsidR="005D6157" w:rsidRPr="00E20CA7" w:rsidRDefault="005D6157" w:rsidP="00E20CA7">
            <w:pPr>
              <w:spacing w:line="240" w:lineRule="exact"/>
            </w:pPr>
            <w:r w:rsidRPr="00E20CA7">
              <w:t>Нарушение сроков и процедур по выдаче разрешений на осуществление деятельности по перевозке пассажиров и багажа легковым такси</w:t>
            </w:r>
          </w:p>
        </w:tc>
      </w:tr>
      <w:tr w:rsidR="005D6157" w:rsidRPr="00E20CA7" w:rsidTr="00455162">
        <w:trPr>
          <w:trHeight w:val="20"/>
        </w:trPr>
        <w:tc>
          <w:tcPr>
            <w:tcW w:w="659" w:type="dxa"/>
            <w:hideMark/>
          </w:tcPr>
          <w:p w:rsidR="005D6157" w:rsidRPr="00E20CA7" w:rsidRDefault="005D6157" w:rsidP="00E20CA7">
            <w:pPr>
              <w:spacing w:line="240" w:lineRule="exact"/>
              <w:ind w:left="-142"/>
              <w:jc w:val="right"/>
              <w:outlineLvl w:val="0"/>
            </w:pPr>
            <w:r w:rsidRPr="00E20CA7">
              <w:t>1.13</w:t>
            </w:r>
          </w:p>
        </w:tc>
        <w:tc>
          <w:tcPr>
            <w:tcW w:w="4581" w:type="dxa"/>
            <w:hideMark/>
          </w:tcPr>
          <w:p w:rsidR="005D6157" w:rsidRPr="00E20CA7" w:rsidRDefault="005D6157" w:rsidP="00E20CA7">
            <w:pPr>
              <w:spacing w:line="240" w:lineRule="exact"/>
              <w:outlineLvl w:val="0"/>
            </w:pPr>
            <w:r w:rsidRPr="00E20CA7">
              <w:t>Предоставление государственной услуги по выдаче разрешения на осуществление деятельности по перевозке пассажиров и багажа легковым такси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w:t>
            </w:r>
            <w:r w:rsidR="00675A4A"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2F2E8B" w:rsidRPr="00E20CA7" w:rsidTr="00455162">
        <w:trPr>
          <w:trHeight w:val="20"/>
        </w:trPr>
        <w:tc>
          <w:tcPr>
            <w:tcW w:w="15188" w:type="dxa"/>
            <w:gridSpan w:val="7"/>
            <w:hideMark/>
          </w:tcPr>
          <w:p w:rsidR="002F2E8B" w:rsidRPr="00E20CA7" w:rsidRDefault="002F2E8B" w:rsidP="00E20CA7">
            <w:pPr>
              <w:spacing w:line="240" w:lineRule="exact"/>
              <w:jc w:val="center"/>
            </w:pPr>
            <w:r w:rsidRPr="00E20CA7">
              <w:t xml:space="preserve">2. Подпрограмма «Создание системы обеспечения вызова экстренных оперативных служб по единому номеру «112» </w:t>
            </w:r>
          </w:p>
          <w:p w:rsidR="002F2E8B" w:rsidRPr="00E20CA7" w:rsidRDefault="002F2E8B" w:rsidP="00E20CA7">
            <w:pPr>
              <w:spacing w:line="240" w:lineRule="exact"/>
              <w:jc w:val="center"/>
            </w:pPr>
            <w:r w:rsidRPr="00E20CA7">
              <w:t>в Чеченской Республике»</w:t>
            </w: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7. Создание и развертывание системы вызова экстренных оперативных служб по единому номеру «112» на территории Чеченской Республики</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w:t>
            </w:r>
            <w:r w:rsidR="004A08BB" w:rsidRPr="00E20CA7">
              <w:t>3</w:t>
            </w:r>
            <w:r w:rsidRPr="00E20CA7">
              <w:t xml:space="preserve"> г.</w:t>
            </w:r>
          </w:p>
        </w:tc>
        <w:tc>
          <w:tcPr>
            <w:tcW w:w="2825" w:type="dxa"/>
            <w:vMerge w:val="restart"/>
            <w:hideMark/>
          </w:tcPr>
          <w:p w:rsidR="005D6157" w:rsidRPr="00E20CA7" w:rsidRDefault="005D6157" w:rsidP="00E20CA7">
            <w:pPr>
              <w:spacing w:line="240" w:lineRule="exact"/>
            </w:pPr>
            <w:r w:rsidRPr="00E20CA7">
              <w:t>Сокращение сроков и повышение качества реагирования специальных служб на чрезвычайные происшествия, снижение уровня их последствий</w:t>
            </w:r>
          </w:p>
        </w:tc>
        <w:tc>
          <w:tcPr>
            <w:tcW w:w="3144" w:type="dxa"/>
            <w:vMerge w:val="restart"/>
            <w:hideMark/>
          </w:tcPr>
          <w:p w:rsidR="005D6157" w:rsidRPr="00E20CA7" w:rsidRDefault="005D6157" w:rsidP="00E20CA7">
            <w:pPr>
              <w:spacing w:line="240" w:lineRule="exact"/>
            </w:pPr>
            <w:r w:rsidRPr="00E20CA7">
              <w:t>Недостаточно высокие сроки и эффективность реагирования специальных служб на чрезвычайные происшествия, высокая вероятность ущерба от их последствий</w:t>
            </w: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2.1</w:t>
            </w:r>
          </w:p>
        </w:tc>
        <w:tc>
          <w:tcPr>
            <w:tcW w:w="4581" w:type="dxa"/>
            <w:hideMark/>
          </w:tcPr>
          <w:p w:rsidR="005D6157" w:rsidRPr="00E20CA7" w:rsidRDefault="005D6157" w:rsidP="00E20CA7">
            <w:pPr>
              <w:spacing w:line="240" w:lineRule="exact"/>
              <w:outlineLvl w:val="0"/>
            </w:pPr>
            <w:r w:rsidRPr="00E20CA7">
              <w:t>Разработка проектно-сметной документации для развертывания Системы - 112</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2015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2.2</w:t>
            </w:r>
          </w:p>
        </w:tc>
        <w:tc>
          <w:tcPr>
            <w:tcW w:w="4581" w:type="dxa"/>
            <w:hideMark/>
          </w:tcPr>
          <w:p w:rsidR="005D6157" w:rsidRPr="00E20CA7" w:rsidRDefault="005D6157" w:rsidP="00E20CA7">
            <w:pPr>
              <w:spacing w:line="240" w:lineRule="exact"/>
              <w:outlineLvl w:val="0"/>
            </w:pPr>
            <w:r w:rsidRPr="00E20CA7">
              <w:t>Развёртывание Единой дежурно-диспетчерской службы Системы - 112. Строительство ЦОВ в г. Грозный и РЦОВ в г. Гудермес</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2016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2.3</w:t>
            </w:r>
          </w:p>
        </w:tc>
        <w:tc>
          <w:tcPr>
            <w:tcW w:w="4581" w:type="dxa"/>
            <w:hideMark/>
          </w:tcPr>
          <w:p w:rsidR="005D6157" w:rsidRPr="00E20CA7" w:rsidRDefault="005D6157" w:rsidP="00E20CA7">
            <w:pPr>
              <w:spacing w:line="240" w:lineRule="exact"/>
              <w:outlineLvl w:val="0"/>
            </w:pPr>
            <w:r w:rsidRPr="00E20CA7">
              <w:t>Развертывание Системы - 112 на территории муниципальных образований Чеченской Республики.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2016 г.</w:t>
            </w:r>
          </w:p>
        </w:tc>
        <w:tc>
          <w:tcPr>
            <w:tcW w:w="1236" w:type="dxa"/>
            <w:hideMark/>
          </w:tcPr>
          <w:p w:rsidR="005D6157" w:rsidRPr="00E20CA7" w:rsidRDefault="005D6157" w:rsidP="00E20CA7">
            <w:pPr>
              <w:spacing w:line="240" w:lineRule="exact"/>
              <w:jc w:val="center"/>
              <w:outlineLvl w:val="0"/>
            </w:pPr>
            <w:r w:rsidRPr="00E20CA7">
              <w:t>202</w:t>
            </w:r>
            <w:r w:rsidR="004A08BB" w:rsidRPr="00E20CA7">
              <w:t>3</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2.4</w:t>
            </w:r>
          </w:p>
        </w:tc>
        <w:tc>
          <w:tcPr>
            <w:tcW w:w="4581" w:type="dxa"/>
            <w:hideMark/>
          </w:tcPr>
          <w:p w:rsidR="005D6157" w:rsidRPr="00E20CA7" w:rsidRDefault="005D6157" w:rsidP="00E20CA7">
            <w:pPr>
              <w:spacing w:line="240" w:lineRule="exact"/>
              <w:outlineLvl w:val="0"/>
            </w:pPr>
            <w:r w:rsidRPr="00E20CA7">
              <w:t>Содержание ЦОВ г.</w:t>
            </w:r>
            <w:r w:rsidR="00E20CA7">
              <w:t xml:space="preserve"> </w:t>
            </w:r>
            <w:r w:rsidRPr="00E20CA7">
              <w:t>Грозный</w:t>
            </w:r>
          </w:p>
        </w:tc>
        <w:tc>
          <w:tcPr>
            <w:tcW w:w="1644" w:type="dxa"/>
            <w:hideMark/>
          </w:tcPr>
          <w:p w:rsidR="005D6157" w:rsidRPr="00E20CA7" w:rsidRDefault="005D6157" w:rsidP="00E20CA7">
            <w:pPr>
              <w:spacing w:line="240" w:lineRule="exact"/>
              <w:jc w:val="center"/>
              <w:outlineLvl w:val="0"/>
            </w:pPr>
            <w:r w:rsidRPr="00E20CA7">
              <w:t>Министерство финансов Чеченской Республики</w:t>
            </w:r>
          </w:p>
        </w:tc>
        <w:tc>
          <w:tcPr>
            <w:tcW w:w="1099" w:type="dxa"/>
            <w:hideMark/>
          </w:tcPr>
          <w:p w:rsidR="005D6157" w:rsidRPr="00E20CA7" w:rsidRDefault="005D6157" w:rsidP="00E20CA7">
            <w:pPr>
              <w:spacing w:line="240" w:lineRule="exact"/>
              <w:jc w:val="center"/>
              <w:outlineLvl w:val="0"/>
            </w:pPr>
          </w:p>
        </w:tc>
        <w:tc>
          <w:tcPr>
            <w:tcW w:w="1236" w:type="dxa"/>
            <w:hideMark/>
          </w:tcPr>
          <w:p w:rsidR="005D6157" w:rsidRPr="00E20CA7" w:rsidRDefault="005D6157" w:rsidP="00E20CA7">
            <w:pPr>
              <w:spacing w:line="240" w:lineRule="exact"/>
              <w:jc w:val="center"/>
              <w:outlineLvl w:val="0"/>
            </w:pP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6A3F55" w:rsidRPr="00E20CA7" w:rsidTr="00455162">
        <w:trPr>
          <w:trHeight w:val="20"/>
        </w:trPr>
        <w:tc>
          <w:tcPr>
            <w:tcW w:w="15188" w:type="dxa"/>
            <w:gridSpan w:val="7"/>
            <w:hideMark/>
          </w:tcPr>
          <w:p w:rsidR="006A3F55" w:rsidRPr="00E20CA7" w:rsidRDefault="006A3F55" w:rsidP="00E20CA7">
            <w:pPr>
              <w:spacing w:line="240" w:lineRule="exact"/>
              <w:jc w:val="center"/>
            </w:pPr>
            <w:r w:rsidRPr="00E20CA7">
              <w:t>3 Подпрограмма «Комплексная программа обеспечения безопасности населения на транспорте»</w:t>
            </w: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8. Проведение мер безопасности в сфере транспорта на территории Чеченской Республики</w:t>
            </w:r>
          </w:p>
        </w:tc>
        <w:tc>
          <w:tcPr>
            <w:tcW w:w="1644" w:type="dxa"/>
            <w:hideMark/>
          </w:tcPr>
          <w:p w:rsidR="005D6157" w:rsidRPr="00E20CA7" w:rsidRDefault="005D6157" w:rsidP="00E20CA7">
            <w:pPr>
              <w:spacing w:line="240" w:lineRule="exact"/>
              <w:jc w:val="center"/>
            </w:pPr>
            <w:r w:rsidRPr="00E20CA7">
              <w:t xml:space="preserve">Министерство транспорта и связи </w:t>
            </w:r>
            <w:r w:rsidRPr="00E20CA7">
              <w:lastRenderedPageBreak/>
              <w:t>Чеченской Республики</w:t>
            </w:r>
          </w:p>
        </w:tc>
        <w:tc>
          <w:tcPr>
            <w:tcW w:w="1099" w:type="dxa"/>
            <w:hideMark/>
          </w:tcPr>
          <w:p w:rsidR="005D6157" w:rsidRPr="00E20CA7" w:rsidRDefault="005D6157" w:rsidP="00E20CA7">
            <w:pPr>
              <w:spacing w:line="240" w:lineRule="exact"/>
              <w:jc w:val="center"/>
            </w:pPr>
            <w:r w:rsidRPr="00E20CA7">
              <w:lastRenderedPageBreak/>
              <w:t>2014 г.</w:t>
            </w:r>
          </w:p>
        </w:tc>
        <w:tc>
          <w:tcPr>
            <w:tcW w:w="1236" w:type="dxa"/>
            <w:hideMark/>
          </w:tcPr>
          <w:p w:rsidR="005D6157" w:rsidRPr="00E20CA7" w:rsidRDefault="005D6157" w:rsidP="00E20CA7">
            <w:pPr>
              <w:spacing w:line="240" w:lineRule="exact"/>
              <w:jc w:val="center"/>
            </w:pPr>
            <w:r w:rsidRPr="00E20CA7">
              <w:t>202</w:t>
            </w:r>
            <w:r w:rsidR="00EB2449" w:rsidRPr="00E20CA7">
              <w:t>4</w:t>
            </w:r>
            <w:r w:rsidRPr="00E20CA7">
              <w:t xml:space="preserve"> г.</w:t>
            </w:r>
          </w:p>
        </w:tc>
        <w:tc>
          <w:tcPr>
            <w:tcW w:w="2825" w:type="dxa"/>
            <w:vMerge w:val="restart"/>
            <w:hideMark/>
          </w:tcPr>
          <w:p w:rsidR="005D6157" w:rsidRPr="00E20CA7" w:rsidRDefault="005D6157" w:rsidP="00E20CA7">
            <w:pPr>
              <w:spacing w:line="240" w:lineRule="exact"/>
            </w:pPr>
            <w:r w:rsidRPr="00E20CA7">
              <w:t xml:space="preserve">Повышение уровня безопасности объектов </w:t>
            </w:r>
            <w:r w:rsidRPr="00E20CA7">
              <w:lastRenderedPageBreak/>
              <w:t>транспортной инфраструктуры</w:t>
            </w:r>
          </w:p>
        </w:tc>
        <w:tc>
          <w:tcPr>
            <w:tcW w:w="3144" w:type="dxa"/>
            <w:vMerge w:val="restart"/>
            <w:hideMark/>
          </w:tcPr>
          <w:p w:rsidR="005D6157" w:rsidRPr="00E20CA7" w:rsidRDefault="005D6157" w:rsidP="00E20CA7">
            <w:pPr>
              <w:spacing w:line="240" w:lineRule="exact"/>
            </w:pPr>
            <w:r w:rsidRPr="00E20CA7">
              <w:lastRenderedPageBreak/>
              <w:t xml:space="preserve">Снижение уровня безопасности объектов </w:t>
            </w:r>
            <w:r w:rsidRPr="00E20CA7">
              <w:lastRenderedPageBreak/>
              <w:t>транспортной инфраструктуры</w:t>
            </w: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lastRenderedPageBreak/>
              <w:t xml:space="preserve"> 3.1</w:t>
            </w:r>
          </w:p>
        </w:tc>
        <w:tc>
          <w:tcPr>
            <w:tcW w:w="4581" w:type="dxa"/>
            <w:hideMark/>
          </w:tcPr>
          <w:p w:rsidR="005D6157" w:rsidRPr="00E20CA7" w:rsidRDefault="005D6157" w:rsidP="00E20CA7">
            <w:pPr>
              <w:spacing w:line="240" w:lineRule="exact"/>
              <w:outlineLvl w:val="0"/>
            </w:pPr>
            <w:r w:rsidRPr="00E20CA7">
              <w:t>Разработка планов обеспечения транспортной безопасности объектов транспортной инфраструктуры и транспортных средств</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3.2</w:t>
            </w:r>
          </w:p>
        </w:tc>
        <w:tc>
          <w:tcPr>
            <w:tcW w:w="4581" w:type="dxa"/>
            <w:hideMark/>
          </w:tcPr>
          <w:p w:rsidR="005D6157" w:rsidRPr="00E20CA7" w:rsidRDefault="005D6157" w:rsidP="00E20CA7">
            <w:pPr>
              <w:spacing w:line="240" w:lineRule="exact"/>
              <w:outlineLvl w:val="0"/>
            </w:pPr>
            <w:r w:rsidRPr="00E20CA7">
              <w:t>Проведение оценки уязвимости объектов транспортной инфраструктуры и транспортных средств</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2014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3.3</w:t>
            </w:r>
          </w:p>
        </w:tc>
        <w:tc>
          <w:tcPr>
            <w:tcW w:w="4581" w:type="dxa"/>
            <w:hideMark/>
          </w:tcPr>
          <w:p w:rsidR="005D6157" w:rsidRPr="00E20CA7" w:rsidRDefault="005D6157" w:rsidP="00E20CA7">
            <w:pPr>
              <w:spacing w:line="240" w:lineRule="exact"/>
              <w:outlineLvl w:val="0"/>
            </w:pPr>
            <w:r w:rsidRPr="00E20CA7">
              <w:t>Организация досмотра физических лиц, пассажиров, транспортных средств, грузов, багажа и личных вещей на объектах транспортной инфраструктуры</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2018 г.</w:t>
            </w:r>
          </w:p>
        </w:tc>
        <w:tc>
          <w:tcPr>
            <w:tcW w:w="1236" w:type="dxa"/>
            <w:hideMark/>
          </w:tcPr>
          <w:p w:rsidR="005D6157" w:rsidRPr="00E20CA7" w:rsidRDefault="005D6157" w:rsidP="00E20CA7">
            <w:pPr>
              <w:spacing w:line="240" w:lineRule="exact"/>
              <w:jc w:val="center"/>
              <w:outlineLvl w:val="0"/>
            </w:pPr>
            <w:r w:rsidRPr="00E20CA7">
              <w:t>2019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9. Проведение мероприятий по оборудованию объектов транспортной инфраструктуры инженерно-техническими средствами и системами обеспечения транспортной безопасности</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3.4</w:t>
            </w:r>
          </w:p>
        </w:tc>
        <w:tc>
          <w:tcPr>
            <w:tcW w:w="4581" w:type="dxa"/>
            <w:hideMark/>
          </w:tcPr>
          <w:p w:rsidR="005D6157" w:rsidRPr="00E20CA7" w:rsidRDefault="005D6157" w:rsidP="00E20CA7">
            <w:pPr>
              <w:spacing w:line="240" w:lineRule="exact"/>
              <w:outlineLvl w:val="0"/>
            </w:pPr>
            <w:r w:rsidRPr="00E20CA7">
              <w:t xml:space="preserve">Оснащение инженерно-техническими средствами и системами обеспечения транспортной безопасности автовокзалов автостанций и автотранспортных предприятий (автоматические шлагбаумы, </w:t>
            </w:r>
            <w:proofErr w:type="spellStart"/>
            <w:r w:rsidRPr="00E20CA7">
              <w:t>металлодетекторы</w:t>
            </w:r>
            <w:proofErr w:type="spellEnd"/>
            <w:r w:rsidRPr="00E20CA7">
              <w:t>, кнопка тревожной сигнализации, турникеты, резервные источники электроснабжения)</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w:t>
            </w:r>
            <w:r w:rsidR="00EB2449"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3.5</w:t>
            </w:r>
          </w:p>
        </w:tc>
        <w:tc>
          <w:tcPr>
            <w:tcW w:w="4581" w:type="dxa"/>
            <w:hideMark/>
          </w:tcPr>
          <w:p w:rsidR="005D6157" w:rsidRPr="00E20CA7" w:rsidRDefault="005D6157" w:rsidP="00E20CA7">
            <w:pPr>
              <w:spacing w:line="240" w:lineRule="exact"/>
              <w:outlineLvl w:val="0"/>
            </w:pPr>
            <w:r w:rsidRPr="00E20CA7">
              <w:t>Оборудование инженерно-техническими средствами контрольно-пропускных пунктов, автоматическими средствами принудительной остановки автотранспорта (</w:t>
            </w:r>
            <w:proofErr w:type="spellStart"/>
            <w:r w:rsidRPr="00E20CA7">
              <w:t>противотаранные</w:t>
            </w:r>
            <w:proofErr w:type="spellEnd"/>
            <w:r w:rsidRPr="00E20CA7">
              <w:t xml:space="preserve"> устройства)</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2017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3.6</w:t>
            </w:r>
          </w:p>
        </w:tc>
        <w:tc>
          <w:tcPr>
            <w:tcW w:w="4581" w:type="dxa"/>
            <w:hideMark/>
          </w:tcPr>
          <w:p w:rsidR="005D6157" w:rsidRPr="00E20CA7" w:rsidRDefault="005D6157" w:rsidP="00E20CA7">
            <w:pPr>
              <w:spacing w:line="240" w:lineRule="exact"/>
              <w:outlineLvl w:val="0"/>
            </w:pPr>
            <w:r w:rsidRPr="00E20CA7">
              <w:t xml:space="preserve">Установка </w:t>
            </w:r>
            <w:proofErr w:type="spellStart"/>
            <w:r w:rsidRPr="00E20CA7">
              <w:t>периметрового</w:t>
            </w:r>
            <w:proofErr w:type="spellEnd"/>
            <w:r w:rsidRPr="00E20CA7">
              <w:t xml:space="preserve"> ограждения вокруг автовокзалов, автостанций и транспортных предприятий Министерства </w:t>
            </w:r>
            <w:r w:rsidRPr="00E20CA7">
              <w:lastRenderedPageBreak/>
              <w:t>транспорта и связи Чеченской Республики</w:t>
            </w:r>
          </w:p>
        </w:tc>
        <w:tc>
          <w:tcPr>
            <w:tcW w:w="1644" w:type="dxa"/>
            <w:hideMark/>
          </w:tcPr>
          <w:p w:rsidR="005D6157" w:rsidRPr="00E20CA7" w:rsidRDefault="005D6157" w:rsidP="00E20CA7">
            <w:pPr>
              <w:spacing w:line="240" w:lineRule="exact"/>
              <w:jc w:val="center"/>
              <w:outlineLvl w:val="0"/>
            </w:pPr>
            <w:r w:rsidRPr="00E20CA7">
              <w:lastRenderedPageBreak/>
              <w:t xml:space="preserve">Министерство транспорта и связи </w:t>
            </w:r>
            <w:r w:rsidRPr="00E20CA7">
              <w:lastRenderedPageBreak/>
              <w:t>Чеченской Республики</w:t>
            </w:r>
          </w:p>
        </w:tc>
        <w:tc>
          <w:tcPr>
            <w:tcW w:w="1099" w:type="dxa"/>
            <w:hideMark/>
          </w:tcPr>
          <w:p w:rsidR="005D6157" w:rsidRPr="00E20CA7" w:rsidRDefault="005D6157" w:rsidP="00E20CA7">
            <w:pPr>
              <w:spacing w:line="240" w:lineRule="exact"/>
              <w:jc w:val="center"/>
              <w:outlineLvl w:val="0"/>
            </w:pPr>
            <w:r w:rsidRPr="00E20CA7">
              <w:lastRenderedPageBreak/>
              <w:t>2014 г.</w:t>
            </w:r>
          </w:p>
        </w:tc>
        <w:tc>
          <w:tcPr>
            <w:tcW w:w="1236" w:type="dxa"/>
            <w:hideMark/>
          </w:tcPr>
          <w:p w:rsidR="005D6157" w:rsidRPr="00E20CA7" w:rsidRDefault="005D6157" w:rsidP="00E20CA7">
            <w:pPr>
              <w:spacing w:line="240" w:lineRule="exact"/>
              <w:jc w:val="center"/>
              <w:outlineLvl w:val="0"/>
            </w:pPr>
            <w:r w:rsidRPr="00E20CA7">
              <w:t>20</w:t>
            </w:r>
            <w:r w:rsidR="004A08BB" w:rsidRPr="00E20CA7">
              <w:t>21</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lastRenderedPageBreak/>
              <w:t xml:space="preserve"> 3.7</w:t>
            </w:r>
          </w:p>
        </w:tc>
        <w:tc>
          <w:tcPr>
            <w:tcW w:w="4581" w:type="dxa"/>
            <w:hideMark/>
          </w:tcPr>
          <w:p w:rsidR="005D6157" w:rsidRPr="00E20CA7" w:rsidRDefault="005D6157" w:rsidP="00E20CA7">
            <w:pPr>
              <w:spacing w:line="240" w:lineRule="exact"/>
              <w:outlineLvl w:val="0"/>
            </w:pPr>
            <w:r w:rsidRPr="00E20CA7">
              <w:t>Оборудование автовокзалов и автостанций Чеченской Республики взрывозащитными контейнерами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w:t>
            </w:r>
            <w:r w:rsidR="004A08BB" w:rsidRPr="00E20CA7">
              <w:t>21</w:t>
            </w:r>
            <w:r w:rsidRPr="00E20CA7">
              <w:t xml:space="preserve"> г.</w:t>
            </w:r>
          </w:p>
        </w:tc>
        <w:tc>
          <w:tcPr>
            <w:tcW w:w="2825" w:type="dxa"/>
            <w:vAlign w:val="center"/>
            <w:hideMark/>
          </w:tcPr>
          <w:p w:rsidR="005D6157" w:rsidRPr="00E20CA7" w:rsidRDefault="005D6157" w:rsidP="00E20CA7">
            <w:pPr>
              <w:spacing w:line="240" w:lineRule="exact"/>
              <w:rPr>
                <w:rFonts w:eastAsia="Calibri"/>
              </w:rPr>
            </w:pPr>
          </w:p>
        </w:tc>
        <w:tc>
          <w:tcPr>
            <w:tcW w:w="3144" w:type="dxa"/>
            <w:vAlign w:val="center"/>
            <w:hideMark/>
          </w:tcPr>
          <w:p w:rsidR="005D6157" w:rsidRPr="00E20CA7" w:rsidRDefault="005D6157" w:rsidP="00E20CA7">
            <w:pPr>
              <w:spacing w:line="240" w:lineRule="exact"/>
              <w:rPr>
                <w:rFonts w:eastAsia="Calibri"/>
              </w:rPr>
            </w:pPr>
          </w:p>
        </w:tc>
      </w:tr>
      <w:tr w:rsidR="006A3F55" w:rsidRPr="00E20CA7" w:rsidTr="00455162">
        <w:trPr>
          <w:trHeight w:val="20"/>
        </w:trPr>
        <w:tc>
          <w:tcPr>
            <w:tcW w:w="15188" w:type="dxa"/>
            <w:gridSpan w:val="7"/>
            <w:hideMark/>
          </w:tcPr>
          <w:p w:rsidR="006A3F55" w:rsidRPr="00E20CA7" w:rsidRDefault="006A3F55" w:rsidP="00E20CA7">
            <w:pPr>
              <w:spacing w:line="240" w:lineRule="exact"/>
              <w:jc w:val="center"/>
            </w:pPr>
            <w:r w:rsidRPr="00E20CA7">
              <w:t>4 Подпрограмма «Использование результатов космической деятельности в интересах социально-экономического и инновационного развития Чеченской Республики»</w:t>
            </w:r>
          </w:p>
        </w:tc>
      </w:tr>
      <w:tr w:rsidR="005D6157" w:rsidRPr="00E20CA7" w:rsidTr="00455162">
        <w:trPr>
          <w:trHeight w:val="20"/>
        </w:trPr>
        <w:tc>
          <w:tcPr>
            <w:tcW w:w="659" w:type="dxa"/>
            <w:hideMark/>
          </w:tcPr>
          <w:p w:rsidR="005D6157" w:rsidRPr="00E20CA7" w:rsidRDefault="005D6157" w:rsidP="00E20CA7">
            <w:pPr>
              <w:spacing w:line="240" w:lineRule="exact"/>
            </w:pPr>
            <w:r w:rsidRPr="00E20CA7">
              <w:t> </w:t>
            </w:r>
          </w:p>
        </w:tc>
        <w:tc>
          <w:tcPr>
            <w:tcW w:w="4581" w:type="dxa"/>
            <w:hideMark/>
          </w:tcPr>
          <w:p w:rsidR="005D6157" w:rsidRPr="00E20CA7" w:rsidRDefault="005D6157" w:rsidP="00E20CA7">
            <w:pPr>
              <w:spacing w:line="240" w:lineRule="exact"/>
            </w:pPr>
            <w:r w:rsidRPr="00E20CA7">
              <w:t xml:space="preserve">Направление мероприятий 10. Создание и развертывание программно-аппаратного комплекса информационно-навигационной инфраструктуры использования спутниковых навигационных технологий ГЛОНАСС </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w:t>
            </w:r>
            <w:r w:rsidR="00EB2449" w:rsidRPr="00E20CA7">
              <w:t>4</w:t>
            </w:r>
            <w:r w:rsidRPr="00E20CA7">
              <w:t xml:space="preserve"> г.</w:t>
            </w:r>
          </w:p>
        </w:tc>
        <w:tc>
          <w:tcPr>
            <w:tcW w:w="2825" w:type="dxa"/>
            <w:vMerge w:val="restart"/>
            <w:hideMark/>
          </w:tcPr>
          <w:p w:rsidR="005D6157" w:rsidRPr="00E20CA7" w:rsidRDefault="005D6157" w:rsidP="00E20CA7">
            <w:pPr>
              <w:spacing w:line="240" w:lineRule="exact"/>
            </w:pPr>
            <w:r w:rsidRPr="00E20CA7">
              <w:t>Внедренный комплекс информационно-навигационной инфраструктуры, позволяющий использовать спутниковую навигационную технологию ГЛОНАСС в сфере транспорта, здравоохранения и сельского хозяйства</w:t>
            </w:r>
          </w:p>
        </w:tc>
        <w:tc>
          <w:tcPr>
            <w:tcW w:w="3144" w:type="dxa"/>
            <w:hideMark/>
          </w:tcPr>
          <w:p w:rsidR="005D6157" w:rsidRPr="00E20CA7" w:rsidRDefault="005D6157" w:rsidP="00E20CA7">
            <w:pPr>
              <w:spacing w:line="240" w:lineRule="exact"/>
            </w:pPr>
            <w:r w:rsidRPr="00E20CA7">
              <w:t>Отсутствие возможности использования технологий спутниковой навигации ГЛОНАСС в сфере транспорта, здравоохранения и сельского хозяйства</w:t>
            </w: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4.1</w:t>
            </w:r>
          </w:p>
        </w:tc>
        <w:tc>
          <w:tcPr>
            <w:tcW w:w="4581" w:type="dxa"/>
            <w:hideMark/>
          </w:tcPr>
          <w:p w:rsidR="005D6157" w:rsidRPr="00E20CA7" w:rsidRDefault="005D6157" w:rsidP="00E20CA7">
            <w:pPr>
              <w:spacing w:line="240" w:lineRule="exact"/>
              <w:outlineLvl w:val="0"/>
            </w:pPr>
            <w:r w:rsidRPr="00E20CA7">
              <w:t>Создание единого регионального навигационно-информационного центра Чеченской Республики (далее – РНИЦ ЧР), включающего единую платформу навигационных приложений, систему обеспечения информационной безопасности, подсистему информационного обеспечения деятельности органов государственной власти, средства</w:t>
            </w:r>
            <w:r w:rsidR="008E387A" w:rsidRPr="00E20CA7">
              <w:t>,</w:t>
            </w:r>
            <w:r w:rsidRPr="00E20CA7">
              <w:t xml:space="preserve"> обеспечивающие взаимодействие с внешними системами и подсистемами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2014 г.</w:t>
            </w:r>
          </w:p>
        </w:tc>
        <w:tc>
          <w:tcPr>
            <w:tcW w:w="2825" w:type="dxa"/>
            <w:vMerge/>
            <w:vAlign w:val="center"/>
            <w:hideMark/>
          </w:tcPr>
          <w:p w:rsidR="005D6157" w:rsidRPr="00E20CA7" w:rsidRDefault="005D6157" w:rsidP="00E20CA7">
            <w:pPr>
              <w:spacing w:line="240" w:lineRule="exact"/>
            </w:pPr>
          </w:p>
        </w:tc>
        <w:tc>
          <w:tcPr>
            <w:tcW w:w="3144" w:type="dxa"/>
            <w:vMerge w:val="restart"/>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4.2</w:t>
            </w:r>
          </w:p>
        </w:tc>
        <w:tc>
          <w:tcPr>
            <w:tcW w:w="4581" w:type="dxa"/>
            <w:hideMark/>
          </w:tcPr>
          <w:p w:rsidR="005D6157" w:rsidRPr="00E20CA7" w:rsidRDefault="005D6157" w:rsidP="00E20CA7">
            <w:pPr>
              <w:spacing w:line="240" w:lineRule="exact"/>
              <w:outlineLvl w:val="0"/>
            </w:pPr>
            <w:r w:rsidRPr="00E20CA7">
              <w:t>Создание подсистемы мониторинга и управления пассажирскими перевозками на территории Чеченской Республики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2014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4.3</w:t>
            </w:r>
          </w:p>
        </w:tc>
        <w:tc>
          <w:tcPr>
            <w:tcW w:w="4581" w:type="dxa"/>
            <w:hideMark/>
          </w:tcPr>
          <w:p w:rsidR="005D6157" w:rsidRPr="00E20CA7" w:rsidRDefault="005D6157" w:rsidP="00E20CA7">
            <w:pPr>
              <w:spacing w:line="240" w:lineRule="exact"/>
              <w:outlineLvl w:val="0"/>
            </w:pPr>
            <w:r w:rsidRPr="00E20CA7">
              <w:t>Создание подсистемы мониторинга и управления школьными автобусами на территории Чеченской Республики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2014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4.4</w:t>
            </w:r>
          </w:p>
        </w:tc>
        <w:tc>
          <w:tcPr>
            <w:tcW w:w="4581" w:type="dxa"/>
            <w:hideMark/>
          </w:tcPr>
          <w:p w:rsidR="005D6157" w:rsidRPr="00E20CA7" w:rsidRDefault="005D6157" w:rsidP="00E20CA7">
            <w:pPr>
              <w:spacing w:line="240" w:lineRule="exact"/>
              <w:outlineLvl w:val="0"/>
            </w:pPr>
            <w:r w:rsidRPr="00E20CA7">
              <w:t xml:space="preserve">Создание подсистемы информационно-навигационной автоматизированной </w:t>
            </w:r>
            <w:r w:rsidRPr="00E20CA7">
              <w:lastRenderedPageBreak/>
              <w:t>системы обмена информацией, обработки вызовов и управления с использованием аппаратуры спутниковой навигации ГЛОНАСС транспортными средствами территориального центра медицины катастроф, скорой и неотложной медицинской помощи на территории Чеченской Республики</w:t>
            </w:r>
          </w:p>
        </w:tc>
        <w:tc>
          <w:tcPr>
            <w:tcW w:w="1644" w:type="dxa"/>
            <w:hideMark/>
          </w:tcPr>
          <w:p w:rsidR="005D6157" w:rsidRPr="00E20CA7" w:rsidRDefault="005D6157" w:rsidP="00E20CA7">
            <w:pPr>
              <w:spacing w:line="240" w:lineRule="exact"/>
              <w:jc w:val="center"/>
              <w:outlineLvl w:val="0"/>
            </w:pPr>
            <w:r w:rsidRPr="00E20CA7">
              <w:lastRenderedPageBreak/>
              <w:t xml:space="preserve">Министерство транспорта </w:t>
            </w:r>
            <w:r w:rsidRPr="00E20CA7">
              <w:lastRenderedPageBreak/>
              <w:t>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lastRenderedPageBreak/>
              <w:t>2016 г.</w:t>
            </w:r>
          </w:p>
        </w:tc>
        <w:tc>
          <w:tcPr>
            <w:tcW w:w="1236" w:type="dxa"/>
            <w:hideMark/>
          </w:tcPr>
          <w:p w:rsidR="005D6157" w:rsidRPr="00E20CA7" w:rsidRDefault="005D6157" w:rsidP="00E20CA7">
            <w:pPr>
              <w:spacing w:line="240" w:lineRule="exact"/>
              <w:jc w:val="center"/>
              <w:outlineLvl w:val="0"/>
            </w:pPr>
            <w:r w:rsidRPr="00E20CA7">
              <w:t>2016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lastRenderedPageBreak/>
              <w:t xml:space="preserve"> 4.5</w:t>
            </w:r>
          </w:p>
        </w:tc>
        <w:tc>
          <w:tcPr>
            <w:tcW w:w="4581" w:type="dxa"/>
            <w:hideMark/>
          </w:tcPr>
          <w:p w:rsidR="005D6157" w:rsidRPr="00E20CA7" w:rsidRDefault="005D6157" w:rsidP="00E20CA7">
            <w:pPr>
              <w:spacing w:line="240" w:lineRule="exact"/>
              <w:outlineLvl w:val="0"/>
            </w:pPr>
            <w:r w:rsidRPr="00E20CA7">
              <w:t xml:space="preserve">Создание подсистемы мониторинга перевозок специальных, опасных, крупногабаритных и тяжеловесных грузов автомобильным транспортном на территории Чеченской Республики </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2016 г.</w:t>
            </w:r>
          </w:p>
        </w:tc>
        <w:tc>
          <w:tcPr>
            <w:tcW w:w="1236" w:type="dxa"/>
            <w:hideMark/>
          </w:tcPr>
          <w:p w:rsidR="005D6157" w:rsidRPr="00E20CA7" w:rsidRDefault="005D6157" w:rsidP="00E20CA7">
            <w:pPr>
              <w:spacing w:line="240" w:lineRule="exact"/>
              <w:jc w:val="center"/>
              <w:outlineLvl w:val="0"/>
            </w:pPr>
            <w:r w:rsidRPr="00E20CA7">
              <w:t>2016 г.</w:t>
            </w:r>
          </w:p>
        </w:tc>
        <w:tc>
          <w:tcPr>
            <w:tcW w:w="2825" w:type="dxa"/>
            <w:vMerge w:val="restart"/>
            <w:vAlign w:val="center"/>
          </w:tcPr>
          <w:p w:rsidR="005D6157" w:rsidRPr="00E20CA7" w:rsidRDefault="005D6157" w:rsidP="00E20CA7">
            <w:pPr>
              <w:spacing w:line="240" w:lineRule="exact"/>
            </w:pPr>
            <w:r w:rsidRPr="00E20CA7">
              <w:t>Внедрение, развитие и сопровождение геоинформационной системы органов власти, а также информационной системы спутникового мониторинга в сфере транспорта, сельского и лесного хозяйства, туризма</w:t>
            </w:r>
          </w:p>
        </w:tc>
        <w:tc>
          <w:tcPr>
            <w:tcW w:w="3144" w:type="dxa"/>
            <w:vMerge w:val="restart"/>
            <w:vAlign w:val="center"/>
          </w:tcPr>
          <w:p w:rsidR="005D6157" w:rsidRPr="00E20CA7" w:rsidRDefault="005D6157" w:rsidP="00E20CA7">
            <w:pPr>
              <w:spacing w:line="240" w:lineRule="exact"/>
            </w:pPr>
            <w:r w:rsidRPr="00E20CA7">
              <w:t>Отсутствие возможности проведения спутникового мониторинга в сфере транспорта, сельского и лесного хозяйства, туризма</w:t>
            </w:r>
          </w:p>
        </w:tc>
      </w:tr>
      <w:tr w:rsidR="005D6157" w:rsidRPr="00E20CA7" w:rsidTr="00455162">
        <w:trPr>
          <w:trHeight w:val="20"/>
        </w:trPr>
        <w:tc>
          <w:tcPr>
            <w:tcW w:w="659" w:type="dxa"/>
            <w:hideMark/>
          </w:tcPr>
          <w:p w:rsidR="005D6157" w:rsidRPr="00E20CA7" w:rsidRDefault="005D6157" w:rsidP="00E20CA7">
            <w:pPr>
              <w:spacing w:line="240" w:lineRule="exact"/>
              <w:rPr>
                <w:rFonts w:eastAsia="Calibri"/>
              </w:rPr>
            </w:pPr>
          </w:p>
        </w:tc>
        <w:tc>
          <w:tcPr>
            <w:tcW w:w="4581" w:type="dxa"/>
            <w:hideMark/>
          </w:tcPr>
          <w:p w:rsidR="005D6157" w:rsidRPr="00E20CA7" w:rsidRDefault="005D6157" w:rsidP="00E20CA7">
            <w:pPr>
              <w:spacing w:line="240" w:lineRule="exact"/>
              <w:outlineLvl w:val="0"/>
            </w:pPr>
            <w:r w:rsidRPr="00E20CA7">
              <w:t>Направление мероприятий 11. Развитие информационных технологий на базе навигационных и геоинформационных систем</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w:t>
            </w:r>
            <w:r w:rsidR="00EB2449"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4.6</w:t>
            </w:r>
          </w:p>
        </w:tc>
        <w:tc>
          <w:tcPr>
            <w:tcW w:w="4581" w:type="dxa"/>
            <w:hideMark/>
          </w:tcPr>
          <w:p w:rsidR="005D6157" w:rsidRPr="00E20CA7" w:rsidRDefault="005D6157" w:rsidP="00E20CA7">
            <w:pPr>
              <w:spacing w:line="240" w:lineRule="exact"/>
              <w:outlineLvl w:val="0"/>
            </w:pPr>
            <w:r w:rsidRPr="00E20CA7">
              <w:t xml:space="preserve">Развитие и сопровождение республиканской геоинформационной системы органов власти Чеченской Республики (далее - ГИС ЧР) и республиканского </w:t>
            </w:r>
            <w:proofErr w:type="spellStart"/>
            <w:r w:rsidRPr="00E20CA7">
              <w:t>геопространственного</w:t>
            </w:r>
            <w:proofErr w:type="spellEnd"/>
            <w:r w:rsidRPr="00E20CA7">
              <w:t xml:space="preserve"> портала</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2015 г.</w:t>
            </w:r>
          </w:p>
        </w:tc>
        <w:tc>
          <w:tcPr>
            <w:tcW w:w="1236" w:type="dxa"/>
            <w:hideMark/>
          </w:tcPr>
          <w:p w:rsidR="005D6157" w:rsidRPr="00E20CA7" w:rsidRDefault="005D6157" w:rsidP="00E20CA7">
            <w:pPr>
              <w:spacing w:line="240" w:lineRule="exact"/>
              <w:jc w:val="center"/>
              <w:outlineLvl w:val="0"/>
            </w:pPr>
            <w:r w:rsidRPr="00E20CA7">
              <w:t>2016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4.7</w:t>
            </w:r>
          </w:p>
        </w:tc>
        <w:tc>
          <w:tcPr>
            <w:tcW w:w="4581" w:type="dxa"/>
            <w:hideMark/>
          </w:tcPr>
          <w:p w:rsidR="005D6157" w:rsidRPr="00E20CA7" w:rsidRDefault="005D6157" w:rsidP="00E20CA7">
            <w:pPr>
              <w:spacing w:line="240" w:lineRule="exact"/>
              <w:outlineLvl w:val="0"/>
            </w:pPr>
            <w:r w:rsidRPr="00E20CA7">
              <w:t>Создание функциональной информационной системы спутникового мониторинга сельскохозяйственной деятельности в Чеченской Республике</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2016 г.</w:t>
            </w:r>
          </w:p>
        </w:tc>
        <w:tc>
          <w:tcPr>
            <w:tcW w:w="1236" w:type="dxa"/>
            <w:hideMark/>
          </w:tcPr>
          <w:p w:rsidR="005D6157" w:rsidRPr="00E20CA7" w:rsidRDefault="005D6157" w:rsidP="00E20CA7">
            <w:pPr>
              <w:spacing w:line="240" w:lineRule="exact"/>
              <w:jc w:val="center"/>
              <w:outlineLvl w:val="0"/>
            </w:pPr>
            <w:r w:rsidRPr="00E20CA7">
              <w:t>2016 г.</w:t>
            </w:r>
          </w:p>
        </w:tc>
        <w:tc>
          <w:tcPr>
            <w:tcW w:w="2825" w:type="dxa"/>
            <w:vMerge w:val="restart"/>
            <w:vAlign w:val="center"/>
          </w:tcPr>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p w:rsidR="005D6157" w:rsidRPr="00E20CA7" w:rsidRDefault="005D6157" w:rsidP="00E20CA7">
            <w:pPr>
              <w:spacing w:line="240" w:lineRule="exact"/>
            </w:pPr>
          </w:p>
        </w:tc>
        <w:tc>
          <w:tcPr>
            <w:tcW w:w="3144" w:type="dxa"/>
            <w:vMerge w:val="restart"/>
            <w:vAlign w:val="center"/>
            <w:hideMark/>
          </w:tcPr>
          <w:p w:rsidR="005D6157" w:rsidRPr="00E20CA7" w:rsidRDefault="005D6157" w:rsidP="00E20CA7">
            <w:pPr>
              <w:spacing w:line="240" w:lineRule="exact"/>
              <w:rPr>
                <w:rFonts w:eastAsia="Calibri"/>
              </w:rPr>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4.8</w:t>
            </w:r>
          </w:p>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outlineLvl w:val="0"/>
            </w:pPr>
            <w:r w:rsidRPr="00E20CA7">
              <w:t>Создание функциональной информационной системы спутникового мониторинга природопользования и лесного хозяйства Чеченской Республики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2017 г.</w:t>
            </w:r>
          </w:p>
        </w:tc>
        <w:tc>
          <w:tcPr>
            <w:tcW w:w="1236" w:type="dxa"/>
            <w:hideMark/>
          </w:tcPr>
          <w:p w:rsidR="005D6157" w:rsidRPr="00E20CA7" w:rsidRDefault="005D6157" w:rsidP="00E20CA7">
            <w:pPr>
              <w:spacing w:line="240" w:lineRule="exact"/>
              <w:jc w:val="center"/>
              <w:outlineLvl w:val="0"/>
            </w:pPr>
            <w:r w:rsidRPr="00E20CA7">
              <w:t>2017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rPr>
                <w:rFonts w:eastAsia="Calibri"/>
              </w:rPr>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4.9</w:t>
            </w:r>
          </w:p>
        </w:tc>
        <w:tc>
          <w:tcPr>
            <w:tcW w:w="4581" w:type="dxa"/>
            <w:hideMark/>
          </w:tcPr>
          <w:p w:rsidR="005D6157" w:rsidRPr="00E20CA7" w:rsidRDefault="005D6157" w:rsidP="00E20CA7">
            <w:pPr>
              <w:spacing w:line="240" w:lineRule="exact"/>
              <w:outlineLvl w:val="0"/>
            </w:pPr>
            <w:r w:rsidRPr="00E20CA7">
              <w:t>Создание функциональной информационной системы спутникового мониторинга автомобильных дорог Чеченской Республики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2016 г.</w:t>
            </w:r>
          </w:p>
        </w:tc>
        <w:tc>
          <w:tcPr>
            <w:tcW w:w="1236" w:type="dxa"/>
            <w:hideMark/>
          </w:tcPr>
          <w:p w:rsidR="005D6157" w:rsidRPr="00E20CA7" w:rsidRDefault="005D6157" w:rsidP="00E20CA7">
            <w:pPr>
              <w:spacing w:line="240" w:lineRule="exact"/>
              <w:jc w:val="center"/>
              <w:outlineLvl w:val="0"/>
            </w:pPr>
            <w:r w:rsidRPr="00E20CA7">
              <w:t>202</w:t>
            </w:r>
            <w:r w:rsidR="00EB2449" w:rsidRPr="00E20CA7">
              <w:t>4</w:t>
            </w:r>
            <w:r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rPr>
                <w:rFonts w:eastAsia="Calibri"/>
              </w:rPr>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lastRenderedPageBreak/>
              <w:t>4.10</w:t>
            </w:r>
          </w:p>
        </w:tc>
        <w:tc>
          <w:tcPr>
            <w:tcW w:w="4581" w:type="dxa"/>
            <w:hideMark/>
          </w:tcPr>
          <w:p w:rsidR="005D6157" w:rsidRPr="00E20CA7" w:rsidRDefault="005D6157" w:rsidP="00E20CA7">
            <w:pPr>
              <w:spacing w:line="240" w:lineRule="exact"/>
              <w:outlineLvl w:val="0"/>
            </w:pPr>
            <w:r w:rsidRPr="00E20CA7">
              <w:t>Проведение для государственных и муниципальных служащих Чеченской Республики стажировок в других субъектах Российской Федерации (зарубежных государствах) с целью изучения опыта использования навигационно- информационных систем и технологий на базе ГЛОНАСС и других результатов космической деятельности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2017 г.</w:t>
            </w:r>
          </w:p>
        </w:tc>
        <w:tc>
          <w:tcPr>
            <w:tcW w:w="1236" w:type="dxa"/>
            <w:hideMark/>
          </w:tcPr>
          <w:p w:rsidR="005D6157" w:rsidRPr="00E20CA7" w:rsidRDefault="005D6157" w:rsidP="00E20CA7">
            <w:pPr>
              <w:spacing w:line="240" w:lineRule="exact"/>
              <w:jc w:val="center"/>
              <w:outlineLvl w:val="0"/>
            </w:pPr>
            <w:r w:rsidRPr="00E20CA7">
              <w:t>2021 г.</w:t>
            </w:r>
          </w:p>
        </w:tc>
        <w:tc>
          <w:tcPr>
            <w:tcW w:w="2825" w:type="dxa"/>
            <w:vMerge w:val="restart"/>
            <w:vAlign w:val="center"/>
          </w:tcPr>
          <w:p w:rsidR="005D6157" w:rsidRPr="00E20CA7" w:rsidRDefault="005D6157" w:rsidP="00E20CA7">
            <w:pPr>
              <w:spacing w:line="240" w:lineRule="exact"/>
            </w:pPr>
            <w:r w:rsidRPr="00E20CA7">
              <w:t>Повышение эффективности использования и расширения практики применения результатов космической деятельности в различных отраслях</w:t>
            </w:r>
          </w:p>
          <w:p w:rsidR="005D6157" w:rsidRPr="00E20CA7" w:rsidRDefault="005D6157" w:rsidP="00E20CA7">
            <w:pPr>
              <w:spacing w:line="240" w:lineRule="exact"/>
            </w:pPr>
            <w:r w:rsidRPr="00E20CA7">
              <w:t>Внедрение компонент информационно-навигационной инфраструктуры, позволяющий использовать спутниковую навигационную технологию ГЛОНАСС в сфере транспорта</w:t>
            </w:r>
          </w:p>
        </w:tc>
        <w:tc>
          <w:tcPr>
            <w:tcW w:w="3144" w:type="dxa"/>
            <w:vAlign w:val="center"/>
          </w:tcPr>
          <w:p w:rsidR="005D6157" w:rsidRPr="00E20CA7" w:rsidRDefault="005D6157" w:rsidP="00E20CA7">
            <w:pPr>
              <w:spacing w:line="240" w:lineRule="exact"/>
            </w:pPr>
            <w:r w:rsidRPr="00E20CA7">
              <w:t>Снижение эффективности использования результатов космической деятельности в различных отраслях</w:t>
            </w:r>
          </w:p>
          <w:p w:rsidR="005D6157" w:rsidRPr="00E20CA7" w:rsidRDefault="005D6157" w:rsidP="00E20CA7">
            <w:pPr>
              <w:spacing w:line="240" w:lineRule="exact"/>
            </w:pPr>
            <w:r w:rsidRPr="00E20CA7">
              <w:t>Отсутствие возможности использования</w:t>
            </w:r>
            <w:r w:rsidR="008E387A" w:rsidRPr="00E20CA7">
              <w:t xml:space="preserve"> </w:t>
            </w:r>
            <w:r w:rsidRPr="00E20CA7">
              <w:t>технологий спутниковой навигации ГЛОНАСС в сфере транспорта</w:t>
            </w: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4.11</w:t>
            </w:r>
          </w:p>
        </w:tc>
        <w:tc>
          <w:tcPr>
            <w:tcW w:w="4581" w:type="dxa"/>
            <w:hideMark/>
          </w:tcPr>
          <w:p w:rsidR="005D6157" w:rsidRPr="00E20CA7" w:rsidRDefault="005D6157" w:rsidP="00E20CA7">
            <w:pPr>
              <w:spacing w:line="240" w:lineRule="exact"/>
              <w:outlineLvl w:val="0"/>
            </w:pPr>
            <w:r w:rsidRPr="00E20CA7">
              <w:t>Проведение информационных и научно-практических семинаров, а также разработка программ обучения для государственных и муниципальных служащих Чеченской Республики в области использования результатов космической деятельности</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2017 г.</w:t>
            </w:r>
          </w:p>
        </w:tc>
        <w:tc>
          <w:tcPr>
            <w:tcW w:w="1236" w:type="dxa"/>
            <w:hideMark/>
          </w:tcPr>
          <w:p w:rsidR="005D6157" w:rsidRPr="00E20CA7" w:rsidRDefault="005D6157" w:rsidP="00E20CA7">
            <w:pPr>
              <w:spacing w:line="240" w:lineRule="exact"/>
              <w:jc w:val="center"/>
              <w:outlineLvl w:val="0"/>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restart"/>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4.12</w:t>
            </w:r>
          </w:p>
        </w:tc>
        <w:tc>
          <w:tcPr>
            <w:tcW w:w="4581" w:type="dxa"/>
            <w:hideMark/>
          </w:tcPr>
          <w:p w:rsidR="005D6157" w:rsidRPr="00E20CA7" w:rsidRDefault="005D6157" w:rsidP="00E20CA7">
            <w:pPr>
              <w:spacing w:line="240" w:lineRule="exact"/>
              <w:outlineLvl w:val="0"/>
            </w:pPr>
            <w:r w:rsidRPr="00E20CA7">
              <w:t xml:space="preserve">Создание подсистемы визуального информирования пассажиров общественного транспорта на территории </w:t>
            </w:r>
            <w:proofErr w:type="spellStart"/>
            <w:r w:rsidRPr="00E20CA7">
              <w:t>г.Грозный</w:t>
            </w:r>
            <w:proofErr w:type="spellEnd"/>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2015 г.</w:t>
            </w:r>
          </w:p>
        </w:tc>
        <w:tc>
          <w:tcPr>
            <w:tcW w:w="1236" w:type="dxa"/>
            <w:hideMark/>
          </w:tcPr>
          <w:p w:rsidR="005D6157" w:rsidRPr="00E20CA7" w:rsidRDefault="005D6157" w:rsidP="00E20CA7">
            <w:pPr>
              <w:spacing w:line="240" w:lineRule="exact"/>
              <w:jc w:val="center"/>
              <w:outlineLvl w:val="0"/>
            </w:pPr>
            <w:r w:rsidRPr="00E20CA7">
              <w:t>2015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6A3F55" w:rsidRPr="00E20CA7" w:rsidTr="00455162">
        <w:trPr>
          <w:trHeight w:val="20"/>
        </w:trPr>
        <w:tc>
          <w:tcPr>
            <w:tcW w:w="15188" w:type="dxa"/>
            <w:gridSpan w:val="7"/>
            <w:hideMark/>
          </w:tcPr>
          <w:p w:rsidR="006A3F55" w:rsidRPr="00E20CA7" w:rsidRDefault="006A3F55" w:rsidP="00E20CA7">
            <w:pPr>
              <w:spacing w:line="240" w:lineRule="exact"/>
              <w:jc w:val="center"/>
            </w:pPr>
            <w:r w:rsidRPr="00E20CA7">
              <w:t>5 Подпрограмма «Информационное общество Чеченской Республики»</w:t>
            </w: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5.1 </w:t>
            </w:r>
          </w:p>
        </w:tc>
        <w:tc>
          <w:tcPr>
            <w:tcW w:w="4581" w:type="dxa"/>
            <w:hideMark/>
          </w:tcPr>
          <w:p w:rsidR="005D6157" w:rsidRPr="00E20CA7" w:rsidRDefault="005D6157" w:rsidP="00E20CA7">
            <w:pPr>
              <w:spacing w:line="240" w:lineRule="exact"/>
            </w:pPr>
            <w:r w:rsidRPr="00E20CA7">
              <w:t>Создание технологической платформы инфраструктуры электронного правительства и информационного общества на базе единого национального оператора инфраструктуры электронного правительства</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w:t>
            </w:r>
            <w:r w:rsidR="00EB2449" w:rsidRPr="00E20CA7">
              <w:t>4</w:t>
            </w:r>
            <w:r w:rsidRPr="00E20CA7">
              <w:t xml:space="preserve"> г.</w:t>
            </w:r>
          </w:p>
        </w:tc>
        <w:tc>
          <w:tcPr>
            <w:tcW w:w="2825" w:type="dxa"/>
            <w:hideMark/>
          </w:tcPr>
          <w:p w:rsidR="005D6157" w:rsidRPr="00E20CA7" w:rsidRDefault="005D6157" w:rsidP="00E20CA7">
            <w:pPr>
              <w:spacing w:line="240" w:lineRule="exact"/>
            </w:pPr>
            <w:r w:rsidRPr="00E20CA7">
              <w:t>Наличие технологической платформы, обеспечивающей функционирование инфраструктуры электронного правительства</w:t>
            </w:r>
          </w:p>
        </w:tc>
        <w:tc>
          <w:tcPr>
            <w:tcW w:w="3144" w:type="dxa"/>
            <w:hideMark/>
          </w:tcPr>
          <w:p w:rsidR="005D6157" w:rsidRPr="00E20CA7" w:rsidRDefault="005D6157" w:rsidP="00E20CA7">
            <w:pPr>
              <w:spacing w:line="240" w:lineRule="exact"/>
            </w:pPr>
            <w:r w:rsidRPr="00E20CA7">
              <w:t>Отсутствие технологической платформы, обеспечивающей функционирование инфраструктуры электронного правительства</w:t>
            </w:r>
          </w:p>
        </w:tc>
      </w:tr>
      <w:tr w:rsidR="005D6157" w:rsidRPr="00E20CA7" w:rsidTr="00455162">
        <w:trPr>
          <w:trHeight w:val="20"/>
        </w:trPr>
        <w:tc>
          <w:tcPr>
            <w:tcW w:w="659" w:type="dxa"/>
            <w:hideMark/>
          </w:tcPr>
          <w:p w:rsidR="005D6157" w:rsidRPr="00E20CA7" w:rsidRDefault="005D6157" w:rsidP="00E20CA7">
            <w:pPr>
              <w:spacing w:line="240" w:lineRule="exact"/>
              <w:jc w:val="center"/>
              <w:outlineLvl w:val="0"/>
            </w:pPr>
            <w:r w:rsidRPr="00E20CA7">
              <w:t>5.2</w:t>
            </w:r>
          </w:p>
        </w:tc>
        <w:tc>
          <w:tcPr>
            <w:tcW w:w="4581" w:type="dxa"/>
            <w:hideMark/>
          </w:tcPr>
          <w:p w:rsidR="005D6157" w:rsidRPr="00E20CA7" w:rsidRDefault="005D6157" w:rsidP="00E20CA7">
            <w:pPr>
              <w:spacing w:line="240" w:lineRule="exact"/>
            </w:pPr>
            <w:r w:rsidRPr="00E20CA7">
              <w:t>Создание функциональных элементов инфраструктуры электронного правительства и информационного общества</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2021 г.</w:t>
            </w:r>
          </w:p>
        </w:tc>
        <w:tc>
          <w:tcPr>
            <w:tcW w:w="2825" w:type="dxa"/>
            <w:hideMark/>
          </w:tcPr>
          <w:p w:rsidR="005D6157" w:rsidRPr="00E20CA7" w:rsidRDefault="005D6157" w:rsidP="00E20CA7">
            <w:pPr>
              <w:spacing w:line="240" w:lineRule="exact"/>
            </w:pPr>
            <w:r w:rsidRPr="00E20CA7">
              <w:t xml:space="preserve">Создание функциональных элементов инфраструктуры электронного правительства в соответствии с разработанными системными и </w:t>
            </w:r>
            <w:r w:rsidRPr="00E20CA7">
              <w:lastRenderedPageBreak/>
              <w:t>техническими требованиями</w:t>
            </w:r>
          </w:p>
        </w:tc>
        <w:tc>
          <w:tcPr>
            <w:tcW w:w="3144" w:type="dxa"/>
            <w:hideMark/>
          </w:tcPr>
          <w:p w:rsidR="005D6157" w:rsidRPr="00E20CA7" w:rsidRDefault="005D6157" w:rsidP="00E20CA7">
            <w:pPr>
              <w:spacing w:line="240" w:lineRule="exact"/>
            </w:pPr>
            <w:r w:rsidRPr="00E20CA7">
              <w:lastRenderedPageBreak/>
              <w:t>Отсутствие функциональных элементов инфраструктуры электронного правительства</w:t>
            </w:r>
          </w:p>
        </w:tc>
      </w:tr>
      <w:tr w:rsidR="005D6157" w:rsidRPr="00E20CA7" w:rsidTr="00455162">
        <w:trPr>
          <w:trHeight w:val="20"/>
        </w:trPr>
        <w:tc>
          <w:tcPr>
            <w:tcW w:w="659" w:type="dxa"/>
            <w:hideMark/>
          </w:tcPr>
          <w:p w:rsidR="005D6157" w:rsidRPr="00E20CA7" w:rsidRDefault="005D6157" w:rsidP="00E20CA7">
            <w:pPr>
              <w:spacing w:line="240" w:lineRule="exact"/>
              <w:jc w:val="center"/>
            </w:pPr>
            <w:r w:rsidRPr="00E20CA7">
              <w:lastRenderedPageBreak/>
              <w:t>5.3</w:t>
            </w:r>
          </w:p>
        </w:tc>
        <w:tc>
          <w:tcPr>
            <w:tcW w:w="4581" w:type="dxa"/>
            <w:hideMark/>
          </w:tcPr>
          <w:p w:rsidR="005D6157" w:rsidRPr="00E20CA7" w:rsidRDefault="005D6157" w:rsidP="00E20CA7">
            <w:pPr>
              <w:spacing w:line="240" w:lineRule="exact"/>
            </w:pPr>
            <w:r w:rsidRPr="00E20CA7">
              <w:t>Развитие внутриведомственного и межведомственного информационного взаимодействия,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w:t>
            </w:r>
            <w:r w:rsidR="00EB2449" w:rsidRPr="00E20CA7">
              <w:t>4</w:t>
            </w:r>
            <w:r w:rsidRPr="00E20CA7">
              <w:t xml:space="preserve"> г.</w:t>
            </w:r>
          </w:p>
        </w:tc>
        <w:tc>
          <w:tcPr>
            <w:tcW w:w="2825" w:type="dxa"/>
            <w:hideMark/>
          </w:tcPr>
          <w:p w:rsidR="005D6157" w:rsidRPr="00E20CA7" w:rsidRDefault="005D6157" w:rsidP="00E20CA7">
            <w:pPr>
              <w:spacing w:line="240" w:lineRule="exact"/>
            </w:pPr>
            <w:r w:rsidRPr="00E20CA7">
              <w:t>Обеспечение должного объема и качества оперативного межведомственного информационного взаимодействия органов государственной власти в электронном виде</w:t>
            </w:r>
          </w:p>
        </w:tc>
        <w:tc>
          <w:tcPr>
            <w:tcW w:w="3144" w:type="dxa"/>
            <w:hideMark/>
          </w:tcPr>
          <w:p w:rsidR="005D6157" w:rsidRPr="00E20CA7" w:rsidRDefault="005D6157" w:rsidP="00E20CA7">
            <w:pPr>
              <w:spacing w:line="240" w:lineRule="exact"/>
            </w:pPr>
            <w:r w:rsidRPr="00E20CA7">
              <w:t>Отсутствие возможности обеспечения должного объема и качества оперативного межведомственного информационного взаимодействия органов государственной власти в электронном виде</w:t>
            </w:r>
          </w:p>
        </w:tc>
      </w:tr>
      <w:tr w:rsidR="005D6157" w:rsidRPr="00E20CA7" w:rsidTr="00455162">
        <w:trPr>
          <w:trHeight w:val="20"/>
        </w:trPr>
        <w:tc>
          <w:tcPr>
            <w:tcW w:w="659" w:type="dxa"/>
            <w:hideMark/>
          </w:tcPr>
          <w:p w:rsidR="005D6157" w:rsidRPr="00E20CA7" w:rsidRDefault="005D6157" w:rsidP="00E20CA7">
            <w:pPr>
              <w:spacing w:line="240" w:lineRule="exact"/>
              <w:jc w:val="right"/>
              <w:rPr>
                <w:lang w:val="en-US"/>
              </w:rPr>
            </w:pPr>
            <w:r w:rsidRPr="00E20CA7">
              <w:rPr>
                <w:lang w:val="en-US"/>
              </w:rPr>
              <w:t>5.4</w:t>
            </w:r>
          </w:p>
        </w:tc>
        <w:tc>
          <w:tcPr>
            <w:tcW w:w="4581" w:type="dxa"/>
            <w:hideMark/>
          </w:tcPr>
          <w:p w:rsidR="005D6157" w:rsidRPr="00E20CA7" w:rsidRDefault="005D6157" w:rsidP="00E20CA7">
            <w:pPr>
              <w:spacing w:line="240" w:lineRule="exact"/>
            </w:pPr>
            <w:r w:rsidRPr="00E20CA7">
              <w:t>Развитие внутриведомственной и межведомственной системы электронного документооборота, сопровождение, эксплуатация, создание технологической платформы и функциональной структуры межведомственного электронного документооборота СМЭД на базе системы «Дело»</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rPr>
                <w:lang w:val="en-US"/>
              </w:rPr>
            </w:pPr>
            <w:r w:rsidRPr="00E20CA7">
              <w:rPr>
                <w:lang w:val="en-US"/>
              </w:rPr>
              <w:t>2017</w:t>
            </w:r>
            <w:r w:rsidRPr="00E20CA7">
              <w:t xml:space="preserve"> г.</w:t>
            </w:r>
          </w:p>
        </w:tc>
        <w:tc>
          <w:tcPr>
            <w:tcW w:w="1236" w:type="dxa"/>
            <w:hideMark/>
          </w:tcPr>
          <w:p w:rsidR="005D6157" w:rsidRPr="00E20CA7" w:rsidRDefault="005D6157" w:rsidP="00E20CA7">
            <w:pPr>
              <w:spacing w:line="240" w:lineRule="exact"/>
              <w:jc w:val="center"/>
            </w:pPr>
            <w:r w:rsidRPr="00E20CA7">
              <w:rPr>
                <w:lang w:val="en-US"/>
              </w:rPr>
              <w:t>202</w:t>
            </w:r>
            <w:r w:rsidR="004A08BB" w:rsidRPr="00E20CA7">
              <w:t>1</w:t>
            </w:r>
            <w:r w:rsidRPr="00E20CA7">
              <w:t xml:space="preserve"> г.</w:t>
            </w:r>
          </w:p>
        </w:tc>
        <w:tc>
          <w:tcPr>
            <w:tcW w:w="2825" w:type="dxa"/>
            <w:hideMark/>
          </w:tcPr>
          <w:p w:rsidR="005D6157" w:rsidRPr="00E20CA7" w:rsidRDefault="005D6157" w:rsidP="00E20CA7">
            <w:pPr>
              <w:spacing w:line="240" w:lineRule="exact"/>
            </w:pPr>
          </w:p>
        </w:tc>
        <w:tc>
          <w:tcPr>
            <w:tcW w:w="3144" w:type="dxa"/>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rPr>
                <w:lang w:val="en-US"/>
              </w:rPr>
            </w:pPr>
            <w:r w:rsidRPr="00E20CA7">
              <w:t> 5.</w:t>
            </w:r>
            <w:r w:rsidRPr="00E20CA7">
              <w:rPr>
                <w:lang w:val="en-US"/>
              </w:rPr>
              <w:t>5</w:t>
            </w:r>
          </w:p>
        </w:tc>
        <w:tc>
          <w:tcPr>
            <w:tcW w:w="4581" w:type="dxa"/>
            <w:hideMark/>
          </w:tcPr>
          <w:p w:rsidR="005D6157" w:rsidRPr="00E20CA7" w:rsidRDefault="005D6157" w:rsidP="00E20CA7">
            <w:pPr>
              <w:spacing w:line="240" w:lineRule="exact"/>
            </w:pPr>
            <w:r w:rsidRPr="00E20CA7">
              <w:t>Создание единой государственной системы контроля результативности деятельности органов государственной власти по обеспечению социально-экономического развития Чеченской Республики на базе технологической платформы инфраструктуры электронного правительства и информационного общества</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2021 г.</w:t>
            </w:r>
          </w:p>
        </w:tc>
        <w:tc>
          <w:tcPr>
            <w:tcW w:w="2825" w:type="dxa"/>
            <w:hideMark/>
          </w:tcPr>
          <w:p w:rsidR="005D6157" w:rsidRPr="00E20CA7" w:rsidRDefault="005D6157" w:rsidP="00E20CA7">
            <w:pPr>
              <w:spacing w:line="240" w:lineRule="exact"/>
            </w:pPr>
            <w:r w:rsidRPr="00E20CA7">
              <w:t>Повышение эффективности контроля результативности деятельности органов государственной власти по обеспечению социально-экономического развития Чеченской Республики</w:t>
            </w:r>
          </w:p>
        </w:tc>
        <w:tc>
          <w:tcPr>
            <w:tcW w:w="3144" w:type="dxa"/>
            <w:hideMark/>
          </w:tcPr>
          <w:p w:rsidR="005D6157" w:rsidRPr="00E20CA7" w:rsidRDefault="005D6157" w:rsidP="00E20CA7">
            <w:pPr>
              <w:spacing w:line="240" w:lineRule="exact"/>
            </w:pPr>
            <w:r w:rsidRPr="00E20CA7">
              <w:t>Низкая эффективность контроля результативности деятельности органов государственной власти по обеспечению социально-экономического развития Чеченской Республики</w:t>
            </w:r>
          </w:p>
        </w:tc>
      </w:tr>
      <w:tr w:rsidR="005D6157" w:rsidRPr="00E20CA7" w:rsidTr="00455162">
        <w:trPr>
          <w:trHeight w:val="20"/>
        </w:trPr>
        <w:tc>
          <w:tcPr>
            <w:tcW w:w="659" w:type="dxa"/>
            <w:hideMark/>
          </w:tcPr>
          <w:p w:rsidR="005D6157" w:rsidRPr="00E20CA7" w:rsidRDefault="005D6157" w:rsidP="00E20CA7">
            <w:pPr>
              <w:spacing w:line="240" w:lineRule="exact"/>
              <w:jc w:val="right"/>
              <w:rPr>
                <w:lang w:val="en-US"/>
              </w:rPr>
            </w:pPr>
            <w:r w:rsidRPr="00E20CA7">
              <w:t>5.</w:t>
            </w:r>
            <w:r w:rsidRPr="00E20CA7">
              <w:rPr>
                <w:lang w:val="en-US"/>
              </w:rPr>
              <w:t>6</w:t>
            </w:r>
          </w:p>
        </w:tc>
        <w:tc>
          <w:tcPr>
            <w:tcW w:w="4581" w:type="dxa"/>
            <w:hideMark/>
          </w:tcPr>
          <w:p w:rsidR="005D6157" w:rsidRPr="00E20CA7" w:rsidRDefault="005D6157" w:rsidP="00E20CA7">
            <w:pPr>
              <w:spacing w:line="240" w:lineRule="exact"/>
            </w:pPr>
            <w:r w:rsidRPr="00E20CA7">
              <w:t>Организационное и методическое обеспечение формирования инфраструктуры электронного правительства и информационного общества.</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2021 г.</w:t>
            </w:r>
          </w:p>
        </w:tc>
        <w:tc>
          <w:tcPr>
            <w:tcW w:w="2825" w:type="dxa"/>
            <w:hideMark/>
          </w:tcPr>
          <w:p w:rsidR="005D6157" w:rsidRPr="00E20CA7" w:rsidRDefault="005D6157" w:rsidP="00E20CA7">
            <w:pPr>
              <w:spacing w:line="240" w:lineRule="exact"/>
            </w:pPr>
            <w:r w:rsidRPr="00E20CA7">
              <w:t>Организационное и методическое обеспечение инфраструктуры Электронного правительства</w:t>
            </w:r>
          </w:p>
        </w:tc>
        <w:tc>
          <w:tcPr>
            <w:tcW w:w="3144" w:type="dxa"/>
            <w:hideMark/>
          </w:tcPr>
          <w:p w:rsidR="005D6157" w:rsidRPr="00E20CA7" w:rsidRDefault="005D6157" w:rsidP="00E20CA7">
            <w:pPr>
              <w:spacing w:line="240" w:lineRule="exact"/>
            </w:pPr>
            <w:r w:rsidRPr="00E20CA7">
              <w:t>Возникновение сложностей организационного и методического характера в процессе формирования инфраструктуры электронного правительства и информационного общества</w:t>
            </w:r>
          </w:p>
        </w:tc>
      </w:tr>
      <w:tr w:rsidR="005D6157" w:rsidRPr="00E20CA7" w:rsidTr="00455162">
        <w:trPr>
          <w:trHeight w:val="20"/>
        </w:trPr>
        <w:tc>
          <w:tcPr>
            <w:tcW w:w="659" w:type="dxa"/>
            <w:hideMark/>
          </w:tcPr>
          <w:p w:rsidR="005D6157" w:rsidRPr="00E20CA7" w:rsidRDefault="005D6157" w:rsidP="00E20CA7">
            <w:pPr>
              <w:spacing w:line="240" w:lineRule="exact"/>
              <w:jc w:val="right"/>
              <w:rPr>
                <w:lang w:val="en-US"/>
              </w:rPr>
            </w:pPr>
            <w:r w:rsidRPr="00E20CA7">
              <w:t>5.</w:t>
            </w:r>
            <w:r w:rsidRPr="00E20CA7">
              <w:rPr>
                <w:lang w:val="en-US"/>
              </w:rPr>
              <w:t>7</w:t>
            </w:r>
          </w:p>
        </w:tc>
        <w:tc>
          <w:tcPr>
            <w:tcW w:w="4581" w:type="dxa"/>
            <w:hideMark/>
          </w:tcPr>
          <w:p w:rsidR="005D6157" w:rsidRPr="00E20CA7" w:rsidRDefault="005D6157" w:rsidP="00E20CA7">
            <w:pPr>
              <w:spacing w:line="240" w:lineRule="exact"/>
            </w:pPr>
            <w:r w:rsidRPr="00E20CA7">
              <w:t xml:space="preserve">Мероприятия по организации и настройке Системы мониторинга межнациональных и межконфессиональных отношений и </w:t>
            </w:r>
            <w:r w:rsidRPr="00E20CA7">
              <w:lastRenderedPageBreak/>
              <w:t>раннего предупреждения конфликтных ситуаций</w:t>
            </w:r>
          </w:p>
        </w:tc>
        <w:tc>
          <w:tcPr>
            <w:tcW w:w="1644" w:type="dxa"/>
            <w:hideMark/>
          </w:tcPr>
          <w:p w:rsidR="005D6157" w:rsidRPr="00E20CA7" w:rsidRDefault="005D6157" w:rsidP="00E20CA7">
            <w:pPr>
              <w:spacing w:line="240" w:lineRule="exact"/>
              <w:jc w:val="center"/>
            </w:pPr>
            <w:r w:rsidRPr="00E20CA7">
              <w:lastRenderedPageBreak/>
              <w:t xml:space="preserve">Министерство Чеченской Республики </w:t>
            </w:r>
            <w:r w:rsidRPr="00E20CA7">
              <w:lastRenderedPageBreak/>
              <w:t>по национальной политике, внешним связям, печати и информации</w:t>
            </w:r>
          </w:p>
        </w:tc>
        <w:tc>
          <w:tcPr>
            <w:tcW w:w="1099" w:type="dxa"/>
            <w:hideMark/>
          </w:tcPr>
          <w:p w:rsidR="005D6157" w:rsidRPr="00E20CA7" w:rsidRDefault="005D6157" w:rsidP="00E20CA7">
            <w:pPr>
              <w:spacing w:line="240" w:lineRule="exact"/>
              <w:jc w:val="center"/>
            </w:pPr>
            <w:r w:rsidRPr="00E20CA7">
              <w:lastRenderedPageBreak/>
              <w:t>2017 г.</w:t>
            </w:r>
          </w:p>
        </w:tc>
        <w:tc>
          <w:tcPr>
            <w:tcW w:w="1236" w:type="dxa"/>
            <w:hideMark/>
          </w:tcPr>
          <w:p w:rsidR="005D6157" w:rsidRPr="00E20CA7" w:rsidRDefault="005D6157" w:rsidP="00E20CA7">
            <w:pPr>
              <w:spacing w:line="240" w:lineRule="exact"/>
              <w:jc w:val="center"/>
            </w:pPr>
            <w:r w:rsidRPr="00E20CA7">
              <w:t>2017 г.</w:t>
            </w:r>
          </w:p>
        </w:tc>
        <w:tc>
          <w:tcPr>
            <w:tcW w:w="2825" w:type="dxa"/>
            <w:hideMark/>
          </w:tcPr>
          <w:p w:rsidR="005D6157" w:rsidRPr="00E20CA7" w:rsidRDefault="005D6157" w:rsidP="00E20CA7">
            <w:pPr>
              <w:spacing w:line="240" w:lineRule="exact"/>
            </w:pPr>
            <w:r w:rsidRPr="00E20CA7">
              <w:t xml:space="preserve">Возможность оперативного реагирования на </w:t>
            </w:r>
            <w:r w:rsidRPr="00E20CA7">
              <w:lastRenderedPageBreak/>
              <w:t>проявления межнациональной или межконфессиональной розни, своевременного информирование органов государственной власти о возможных конфликтных ситуациях.</w:t>
            </w:r>
          </w:p>
        </w:tc>
        <w:tc>
          <w:tcPr>
            <w:tcW w:w="3144" w:type="dxa"/>
            <w:hideMark/>
          </w:tcPr>
          <w:p w:rsidR="005D6157" w:rsidRPr="00E20CA7" w:rsidRDefault="005D6157" w:rsidP="00E20CA7">
            <w:pPr>
              <w:spacing w:line="240" w:lineRule="exact"/>
            </w:pPr>
            <w:r w:rsidRPr="00E20CA7">
              <w:lastRenderedPageBreak/>
              <w:t xml:space="preserve">Невозможность предотвращения конфликтных ситуаций на </w:t>
            </w:r>
            <w:r w:rsidRPr="00E20CA7">
              <w:lastRenderedPageBreak/>
              <w:t>ранних стадиях своего развития, которые могут перерасти в открытый конфликт на почве межнациональной или межконфессиональной розни</w:t>
            </w: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lastRenderedPageBreak/>
              <w:t>5.8</w:t>
            </w:r>
          </w:p>
        </w:tc>
        <w:tc>
          <w:tcPr>
            <w:tcW w:w="4581" w:type="dxa"/>
            <w:hideMark/>
          </w:tcPr>
          <w:p w:rsidR="005D6157" w:rsidRPr="00E20CA7" w:rsidRDefault="005D6157" w:rsidP="00E20CA7">
            <w:pPr>
              <w:spacing w:line="240" w:lineRule="exact"/>
            </w:pPr>
            <w:r w:rsidRPr="00E20CA7">
              <w:t xml:space="preserve">Автоматизация приоритетных видов регионального контроля (надзора) в целях внедрения риск-ориентированного подхода </w:t>
            </w:r>
          </w:p>
        </w:tc>
        <w:tc>
          <w:tcPr>
            <w:tcW w:w="1644" w:type="dxa"/>
            <w:hideMark/>
          </w:tcPr>
          <w:p w:rsidR="005D6157" w:rsidRPr="00E20CA7" w:rsidRDefault="005D6157" w:rsidP="00E20CA7">
            <w:pPr>
              <w:spacing w:line="240" w:lineRule="exact"/>
              <w:jc w:val="center"/>
            </w:pPr>
            <w:r w:rsidRPr="00E20CA7">
              <w:t>Министерство экономического, территориального развития и торговли Чеченской Республики</w:t>
            </w:r>
          </w:p>
        </w:tc>
        <w:tc>
          <w:tcPr>
            <w:tcW w:w="1099" w:type="dxa"/>
            <w:hideMark/>
          </w:tcPr>
          <w:p w:rsidR="005D6157" w:rsidRPr="00E20CA7" w:rsidRDefault="005D6157" w:rsidP="00E20CA7">
            <w:pPr>
              <w:spacing w:line="240" w:lineRule="exact"/>
              <w:jc w:val="center"/>
            </w:pPr>
            <w:r w:rsidRPr="00E20CA7">
              <w:t>2019 г.</w:t>
            </w:r>
          </w:p>
        </w:tc>
        <w:tc>
          <w:tcPr>
            <w:tcW w:w="1236" w:type="dxa"/>
            <w:hideMark/>
          </w:tcPr>
          <w:p w:rsidR="005D6157" w:rsidRPr="00E20CA7" w:rsidRDefault="005D6157" w:rsidP="00E20CA7">
            <w:pPr>
              <w:spacing w:line="240" w:lineRule="exact"/>
              <w:jc w:val="center"/>
            </w:pPr>
            <w:r w:rsidRPr="00E20CA7">
              <w:t>2019 г.</w:t>
            </w:r>
          </w:p>
        </w:tc>
        <w:tc>
          <w:tcPr>
            <w:tcW w:w="2825" w:type="dxa"/>
            <w:hideMark/>
          </w:tcPr>
          <w:p w:rsidR="005D6157" w:rsidRPr="00E20CA7" w:rsidRDefault="005D6157" w:rsidP="00E20CA7">
            <w:pPr>
              <w:spacing w:line="240" w:lineRule="exact"/>
            </w:pPr>
            <w:r w:rsidRPr="00E20CA7">
              <w:t>Увеличение доли документов, связанных с проведением проверок, осуществляемых органами исполнительной власти Совершенствования правового регулирования</w:t>
            </w:r>
          </w:p>
        </w:tc>
        <w:tc>
          <w:tcPr>
            <w:tcW w:w="3144" w:type="dxa"/>
            <w:hideMark/>
          </w:tcPr>
          <w:p w:rsidR="005D6157" w:rsidRPr="00E20CA7" w:rsidRDefault="005D6157" w:rsidP="00E20CA7">
            <w:pPr>
              <w:spacing w:line="240" w:lineRule="exact"/>
            </w:pPr>
            <w:r w:rsidRPr="00E20CA7">
              <w:t xml:space="preserve">Низкая эффективность контроля результативности деятельности органов государственной власти  </w:t>
            </w: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5.9</w:t>
            </w:r>
          </w:p>
        </w:tc>
        <w:tc>
          <w:tcPr>
            <w:tcW w:w="4581" w:type="dxa"/>
            <w:hideMark/>
          </w:tcPr>
          <w:p w:rsidR="005D6157" w:rsidRPr="00E20CA7" w:rsidRDefault="005D6157" w:rsidP="00E20CA7">
            <w:pPr>
              <w:spacing w:line="240" w:lineRule="exact"/>
            </w:pPr>
            <w:r w:rsidRPr="00E20CA7">
              <w:t>Региональный проект «Цифровое государственное управление»</w:t>
            </w:r>
          </w:p>
        </w:tc>
        <w:tc>
          <w:tcPr>
            <w:tcW w:w="1644" w:type="dxa"/>
            <w:hideMark/>
          </w:tcPr>
          <w:p w:rsidR="005D6157" w:rsidRPr="00E20CA7" w:rsidRDefault="005D6157" w:rsidP="00E20CA7">
            <w:pPr>
              <w:spacing w:line="240" w:lineRule="exact"/>
              <w:ind w:left="-152" w:right="-129"/>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2020 г.</w:t>
            </w:r>
          </w:p>
        </w:tc>
        <w:tc>
          <w:tcPr>
            <w:tcW w:w="1236" w:type="dxa"/>
            <w:hideMark/>
          </w:tcPr>
          <w:p w:rsidR="005D6157" w:rsidRPr="00E20CA7" w:rsidRDefault="005D6157" w:rsidP="00E20CA7">
            <w:pPr>
              <w:spacing w:line="240" w:lineRule="exact"/>
              <w:jc w:val="center"/>
            </w:pPr>
            <w:r w:rsidRPr="00E20CA7">
              <w:t>2020 г.</w:t>
            </w:r>
          </w:p>
        </w:tc>
        <w:tc>
          <w:tcPr>
            <w:tcW w:w="2825" w:type="dxa"/>
            <w:hideMark/>
          </w:tcPr>
          <w:p w:rsidR="005D6157" w:rsidRPr="00E20CA7" w:rsidRDefault="005D6157" w:rsidP="00E20CA7">
            <w:pPr>
              <w:spacing w:line="240" w:lineRule="exact"/>
            </w:pPr>
          </w:p>
        </w:tc>
        <w:tc>
          <w:tcPr>
            <w:tcW w:w="3144" w:type="dxa"/>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ind w:left="-142"/>
              <w:jc w:val="right"/>
            </w:pPr>
            <w:r w:rsidRPr="00E20CA7">
              <w:t>5.9.1</w:t>
            </w:r>
          </w:p>
        </w:tc>
        <w:tc>
          <w:tcPr>
            <w:tcW w:w="4581" w:type="dxa"/>
            <w:hideMark/>
          </w:tcPr>
          <w:p w:rsidR="005D6157" w:rsidRPr="00E20CA7" w:rsidRDefault="005D6157" w:rsidP="00E20CA7">
            <w:pPr>
              <w:spacing w:line="240" w:lineRule="exact"/>
            </w:pPr>
            <w:r w:rsidRPr="00E20CA7">
              <w:t>Обеспечение развития системы межведомственного электронного взаимодействия на территории Чеченской Республики</w:t>
            </w:r>
          </w:p>
        </w:tc>
        <w:tc>
          <w:tcPr>
            <w:tcW w:w="1644" w:type="dxa"/>
            <w:hideMark/>
          </w:tcPr>
          <w:p w:rsidR="005D6157" w:rsidRPr="00E20CA7" w:rsidRDefault="005D6157" w:rsidP="00E20CA7">
            <w:pPr>
              <w:spacing w:line="240" w:lineRule="exact"/>
              <w:ind w:left="-152" w:right="-129"/>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2020 г.</w:t>
            </w:r>
          </w:p>
        </w:tc>
        <w:tc>
          <w:tcPr>
            <w:tcW w:w="1236" w:type="dxa"/>
            <w:hideMark/>
          </w:tcPr>
          <w:p w:rsidR="005D6157" w:rsidRPr="00E20CA7" w:rsidRDefault="005D6157" w:rsidP="00E20CA7">
            <w:pPr>
              <w:spacing w:line="240" w:lineRule="exact"/>
              <w:jc w:val="center"/>
            </w:pPr>
            <w:r w:rsidRPr="00E20CA7">
              <w:t>2020 г.</w:t>
            </w:r>
          </w:p>
        </w:tc>
        <w:tc>
          <w:tcPr>
            <w:tcW w:w="2825" w:type="dxa"/>
            <w:hideMark/>
          </w:tcPr>
          <w:p w:rsidR="005D6157" w:rsidRPr="00E20CA7" w:rsidRDefault="005D6157" w:rsidP="00E20CA7">
            <w:pPr>
              <w:spacing w:line="240" w:lineRule="exact"/>
            </w:pPr>
            <w:r w:rsidRPr="00E20CA7">
              <w:t xml:space="preserve">Перевод межведомственного электронного взаимодействия, осуществляемого посредством единой системы межведомственного электронного взаимодействия (далее – единая система), на взаимодействие использованием видов сведений единого электронного сервиса единой системы в соответствии с методическими </w:t>
            </w:r>
            <w:r w:rsidRPr="00E20CA7">
              <w:lastRenderedPageBreak/>
              <w:t xml:space="preserve">рекомендациями по работе с единой системой версии 3.хх.  </w:t>
            </w:r>
          </w:p>
        </w:tc>
        <w:tc>
          <w:tcPr>
            <w:tcW w:w="3144" w:type="dxa"/>
            <w:hideMark/>
          </w:tcPr>
          <w:p w:rsidR="005D6157" w:rsidRPr="00E20CA7" w:rsidRDefault="005D6157" w:rsidP="00E20CA7">
            <w:pPr>
              <w:spacing w:line="240" w:lineRule="exact"/>
            </w:pPr>
            <w:r w:rsidRPr="00E20CA7">
              <w:lastRenderedPageBreak/>
              <w:t>Невозможность получения государственных услуг на Портале государственных услуг Российской Федерации гражданами, проживающими в Чеченской Республик</w:t>
            </w:r>
            <w:r w:rsidR="008E387A" w:rsidRPr="00E20CA7">
              <w:t>е</w:t>
            </w:r>
            <w:r w:rsidRPr="00E20CA7">
              <w:t xml:space="preserve"> </w:t>
            </w:r>
          </w:p>
        </w:tc>
      </w:tr>
      <w:tr w:rsidR="006A3F55" w:rsidRPr="00E20CA7" w:rsidTr="00455162">
        <w:trPr>
          <w:trHeight w:val="20"/>
        </w:trPr>
        <w:tc>
          <w:tcPr>
            <w:tcW w:w="15188" w:type="dxa"/>
            <w:gridSpan w:val="7"/>
            <w:hideMark/>
          </w:tcPr>
          <w:p w:rsidR="006A3F55" w:rsidRPr="00E20CA7" w:rsidRDefault="006A3F55" w:rsidP="00E20CA7">
            <w:pPr>
              <w:spacing w:line="240" w:lineRule="exact"/>
              <w:jc w:val="center"/>
            </w:pPr>
            <w:r w:rsidRPr="00E20CA7">
              <w:lastRenderedPageBreak/>
              <w:t>6 Подпрограмма «Повышение безопасности дорожного движения в Чеченской Республике»</w:t>
            </w: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12. Профилактика безопасности дорожного движения среди детей и учащихся общеобразовательных учреждений Чеченской Республики</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w:t>
            </w:r>
            <w:r w:rsidR="00C24FA3" w:rsidRPr="00E20CA7">
              <w:t>4</w:t>
            </w:r>
            <w:r w:rsidRPr="00E20CA7">
              <w:t xml:space="preserve"> г.</w:t>
            </w:r>
          </w:p>
        </w:tc>
        <w:tc>
          <w:tcPr>
            <w:tcW w:w="2825" w:type="dxa"/>
            <w:vMerge w:val="restart"/>
            <w:hideMark/>
          </w:tcPr>
          <w:p w:rsidR="005D6157" w:rsidRPr="00E20CA7" w:rsidRDefault="005D6157" w:rsidP="00E20CA7">
            <w:pPr>
              <w:spacing w:line="240" w:lineRule="exact"/>
            </w:pPr>
            <w:r w:rsidRPr="00E20CA7">
              <w:t>Повышение уровня безопасности дорожного движения среди детей и учащихся общеобразовательных учреждений Чеченской Республики</w:t>
            </w:r>
          </w:p>
        </w:tc>
        <w:tc>
          <w:tcPr>
            <w:tcW w:w="3144" w:type="dxa"/>
            <w:vMerge w:val="restart"/>
            <w:hideMark/>
          </w:tcPr>
          <w:p w:rsidR="005D6157" w:rsidRPr="00E20CA7" w:rsidRDefault="005D6157" w:rsidP="00E20CA7">
            <w:pPr>
              <w:spacing w:line="240" w:lineRule="exact"/>
            </w:pPr>
            <w:r w:rsidRPr="00E20CA7">
              <w:t>Недостаточно высокий уровень безопасности дорожного движения среди детей и учащихся общеобразовательных учреждений Чеченской Республики</w:t>
            </w: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6.1</w:t>
            </w:r>
          </w:p>
        </w:tc>
        <w:tc>
          <w:tcPr>
            <w:tcW w:w="4581" w:type="dxa"/>
            <w:hideMark/>
          </w:tcPr>
          <w:p w:rsidR="005D6157" w:rsidRPr="00E20CA7" w:rsidRDefault="005D6157" w:rsidP="00E20CA7">
            <w:pPr>
              <w:spacing w:line="240" w:lineRule="exact"/>
              <w:outlineLvl w:val="0"/>
            </w:pPr>
            <w:r w:rsidRPr="00E20CA7">
              <w:t>Мониторинг профилактики детского дорожно-транспортного травматизма в образовательных учреждениях</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2018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6.2</w:t>
            </w:r>
          </w:p>
        </w:tc>
        <w:tc>
          <w:tcPr>
            <w:tcW w:w="4581" w:type="dxa"/>
            <w:hideMark/>
          </w:tcPr>
          <w:p w:rsidR="005D6157" w:rsidRPr="00E20CA7" w:rsidRDefault="005D6157" w:rsidP="00E20CA7">
            <w:pPr>
              <w:spacing w:line="240" w:lineRule="exact"/>
              <w:outlineLvl w:val="0"/>
            </w:pPr>
            <w:r w:rsidRPr="00E20CA7">
              <w:t>Повышение квалификации преподавательского состава общеобразовательных школ и детских дошкольных учреждений</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6.3</w:t>
            </w:r>
          </w:p>
        </w:tc>
        <w:tc>
          <w:tcPr>
            <w:tcW w:w="4581" w:type="dxa"/>
            <w:hideMark/>
          </w:tcPr>
          <w:p w:rsidR="005D6157" w:rsidRPr="00E20CA7" w:rsidRDefault="005D6157" w:rsidP="00E20CA7">
            <w:pPr>
              <w:spacing w:line="240" w:lineRule="exact"/>
              <w:outlineLvl w:val="0"/>
            </w:pPr>
            <w:r w:rsidRPr="00E20CA7">
              <w:t>Оснащение современными техническими средствами и средствами обучения (уголки по ПДД, тренажеры, компьютерные программы) в образовательных учреждениях разных видов</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2018 г.</w:t>
            </w:r>
          </w:p>
        </w:tc>
        <w:tc>
          <w:tcPr>
            <w:tcW w:w="2825" w:type="dxa"/>
            <w:vMerge/>
            <w:vAlign w:val="center"/>
            <w:hideMark/>
          </w:tcPr>
          <w:p w:rsidR="005D6157" w:rsidRPr="00E20CA7" w:rsidRDefault="005D6157" w:rsidP="00E20CA7">
            <w:pPr>
              <w:spacing w:line="240" w:lineRule="exact"/>
            </w:pPr>
          </w:p>
        </w:tc>
        <w:tc>
          <w:tcPr>
            <w:tcW w:w="3144" w:type="dxa"/>
            <w:vMerge w:val="restart"/>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6.4</w:t>
            </w:r>
          </w:p>
        </w:tc>
        <w:tc>
          <w:tcPr>
            <w:tcW w:w="4581" w:type="dxa"/>
            <w:hideMark/>
          </w:tcPr>
          <w:p w:rsidR="005D6157" w:rsidRPr="00E20CA7" w:rsidRDefault="005D6157" w:rsidP="00E20CA7">
            <w:pPr>
              <w:spacing w:line="240" w:lineRule="exact"/>
              <w:outlineLvl w:val="0"/>
            </w:pPr>
            <w:r w:rsidRPr="00E20CA7">
              <w:t xml:space="preserve">Строительство детского </w:t>
            </w:r>
            <w:proofErr w:type="spellStart"/>
            <w:r w:rsidRPr="00E20CA7">
              <w:t>автогородка</w:t>
            </w:r>
            <w:proofErr w:type="spellEnd"/>
            <w:r w:rsidRPr="00E20CA7">
              <w:t>, организация на его основе базового учебно-методического центра по изучению детьми, а также педагогическим составом общеобразовательных и дошкольных учреждений основ безопасности дорожного движения</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6.5</w:t>
            </w:r>
          </w:p>
        </w:tc>
        <w:tc>
          <w:tcPr>
            <w:tcW w:w="4581" w:type="dxa"/>
            <w:hideMark/>
          </w:tcPr>
          <w:p w:rsidR="005D6157" w:rsidRPr="00E20CA7" w:rsidRDefault="005D6157" w:rsidP="00E20CA7">
            <w:pPr>
              <w:spacing w:line="240" w:lineRule="exact"/>
              <w:outlineLvl w:val="0"/>
            </w:pPr>
            <w:r w:rsidRPr="00E20CA7">
              <w:t>Изготовление и распространение светоотражающих приспособлений в среде дошкольников и учащихся младших классов</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2018 г.</w:t>
            </w:r>
          </w:p>
        </w:tc>
        <w:tc>
          <w:tcPr>
            <w:tcW w:w="2825" w:type="dxa"/>
            <w:vMerge/>
            <w:vAlign w:val="center"/>
            <w:hideMark/>
          </w:tcPr>
          <w:p w:rsidR="005D6157" w:rsidRPr="00E20CA7" w:rsidRDefault="005D6157" w:rsidP="00E20CA7">
            <w:pPr>
              <w:spacing w:line="240" w:lineRule="exact"/>
            </w:pPr>
          </w:p>
        </w:tc>
        <w:tc>
          <w:tcPr>
            <w:tcW w:w="3144" w:type="dxa"/>
            <w:vMerge w:val="restart"/>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6.6</w:t>
            </w:r>
          </w:p>
        </w:tc>
        <w:tc>
          <w:tcPr>
            <w:tcW w:w="4581" w:type="dxa"/>
            <w:hideMark/>
          </w:tcPr>
          <w:p w:rsidR="005D6157" w:rsidRPr="00E20CA7" w:rsidRDefault="005D6157" w:rsidP="00E20CA7">
            <w:pPr>
              <w:spacing w:line="240" w:lineRule="exact"/>
              <w:outlineLvl w:val="0"/>
            </w:pPr>
            <w:r w:rsidRPr="00E20CA7">
              <w:t>Всероссийский конкурс ЮИД «Безопасное колесо»</w:t>
            </w:r>
          </w:p>
        </w:tc>
        <w:tc>
          <w:tcPr>
            <w:tcW w:w="1644" w:type="dxa"/>
            <w:hideMark/>
          </w:tcPr>
          <w:p w:rsidR="005D6157" w:rsidRPr="00E20CA7" w:rsidRDefault="005D6157" w:rsidP="00E20CA7">
            <w:pPr>
              <w:spacing w:line="240" w:lineRule="exact"/>
              <w:jc w:val="center"/>
              <w:outlineLvl w:val="0"/>
            </w:pPr>
            <w:r w:rsidRPr="00E20CA7">
              <w:t xml:space="preserve">Министерство транспорта </w:t>
            </w:r>
            <w:r w:rsidRPr="00E20CA7">
              <w:lastRenderedPageBreak/>
              <w:t>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lastRenderedPageBreak/>
              <w:t>2014 г.</w:t>
            </w:r>
          </w:p>
        </w:tc>
        <w:tc>
          <w:tcPr>
            <w:tcW w:w="1236" w:type="dxa"/>
            <w:hideMark/>
          </w:tcPr>
          <w:p w:rsidR="005D6157" w:rsidRPr="00E20CA7" w:rsidRDefault="005D6157" w:rsidP="00E20CA7">
            <w:pPr>
              <w:spacing w:line="240" w:lineRule="exact"/>
              <w:jc w:val="center"/>
              <w:outlineLvl w:val="0"/>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lastRenderedPageBreak/>
              <w:t>6.7</w:t>
            </w:r>
          </w:p>
        </w:tc>
        <w:tc>
          <w:tcPr>
            <w:tcW w:w="4581" w:type="dxa"/>
            <w:hideMark/>
          </w:tcPr>
          <w:p w:rsidR="005D6157" w:rsidRPr="00E20CA7" w:rsidRDefault="005D6157" w:rsidP="00E20CA7">
            <w:pPr>
              <w:spacing w:line="240" w:lineRule="exact"/>
              <w:outlineLvl w:val="0"/>
            </w:pPr>
            <w:r w:rsidRPr="00E20CA7">
              <w:t>Республиканский смотр-конкурс отрядов юных инспекторов движения «Безопасное колесо», конкурсы среди образовательных учреждений «Безопасность детей на дорогах», «Зеленый огонек» и др.</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outlineLvl w:val="0"/>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6.8</w:t>
            </w:r>
          </w:p>
        </w:tc>
        <w:tc>
          <w:tcPr>
            <w:tcW w:w="4581" w:type="dxa"/>
            <w:hideMark/>
          </w:tcPr>
          <w:p w:rsidR="005D6157" w:rsidRPr="00E20CA7" w:rsidRDefault="005D6157" w:rsidP="00E20CA7">
            <w:pPr>
              <w:spacing w:line="240" w:lineRule="exact"/>
              <w:outlineLvl w:val="0"/>
            </w:pPr>
            <w:r w:rsidRPr="00E20CA7">
              <w:t>Издание методических материалов, программ, печатных учебных пособий для учащихся общеобразовательных учреждений</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pPr>
            <w:r w:rsidRPr="00E20CA7">
              <w:t>2018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13. Проведение социальной рекламы и информирование населения Чеченской Республики в области обеспечения безопасности дорожного движения</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2021 г.</w:t>
            </w:r>
          </w:p>
        </w:tc>
        <w:tc>
          <w:tcPr>
            <w:tcW w:w="2825" w:type="dxa"/>
            <w:vMerge w:val="restart"/>
            <w:hideMark/>
          </w:tcPr>
          <w:p w:rsidR="005D6157" w:rsidRPr="00E20CA7" w:rsidRDefault="005D6157" w:rsidP="00E20CA7">
            <w:pPr>
              <w:spacing w:line="240" w:lineRule="exact"/>
            </w:pPr>
            <w:r w:rsidRPr="00E20CA7">
              <w:t>Повышение уровня самосознания населения по безопасности дорожного движения</w:t>
            </w:r>
          </w:p>
        </w:tc>
        <w:tc>
          <w:tcPr>
            <w:tcW w:w="3144" w:type="dxa"/>
            <w:vMerge w:val="restart"/>
            <w:hideMark/>
          </w:tcPr>
          <w:p w:rsidR="005D6157" w:rsidRPr="00E20CA7" w:rsidRDefault="005D6157" w:rsidP="00E20CA7">
            <w:pPr>
              <w:spacing w:line="240" w:lineRule="exact"/>
            </w:pPr>
            <w:r w:rsidRPr="00E20CA7">
              <w:t>Недостаточный уровень самосознания населения по безопасности дорожного движения</w:t>
            </w: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6.9</w:t>
            </w:r>
          </w:p>
        </w:tc>
        <w:tc>
          <w:tcPr>
            <w:tcW w:w="4581" w:type="dxa"/>
            <w:hideMark/>
          </w:tcPr>
          <w:p w:rsidR="005D6157" w:rsidRPr="00E20CA7" w:rsidRDefault="005D6157" w:rsidP="00E20CA7">
            <w:pPr>
              <w:spacing w:line="240" w:lineRule="exact"/>
              <w:outlineLvl w:val="0"/>
            </w:pPr>
            <w:r w:rsidRPr="00E20CA7">
              <w:t>Разработка, изготовление и распространение социальной наружной рекламы по безопасности дорожного движения</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6.10</w:t>
            </w:r>
          </w:p>
        </w:tc>
        <w:tc>
          <w:tcPr>
            <w:tcW w:w="4581" w:type="dxa"/>
            <w:hideMark/>
          </w:tcPr>
          <w:p w:rsidR="005D6157" w:rsidRPr="00E20CA7" w:rsidRDefault="005D6157" w:rsidP="00E20CA7">
            <w:pPr>
              <w:spacing w:line="240" w:lineRule="exact"/>
              <w:outlineLvl w:val="0"/>
            </w:pPr>
            <w:r w:rsidRPr="00E20CA7">
              <w:t>Проведение информационно-пропагандистских кампаний, использующих наиболее действенные каналы коммуникации, с целью формирования у участников дорожного движения стереотипов законопослушного поведения на дороге</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6.11</w:t>
            </w:r>
          </w:p>
        </w:tc>
        <w:tc>
          <w:tcPr>
            <w:tcW w:w="4581" w:type="dxa"/>
            <w:hideMark/>
          </w:tcPr>
          <w:p w:rsidR="005D6157" w:rsidRPr="00E20CA7" w:rsidRDefault="005D6157" w:rsidP="00E20CA7">
            <w:pPr>
              <w:spacing w:line="240" w:lineRule="exact"/>
              <w:outlineLvl w:val="0"/>
            </w:pPr>
            <w:r w:rsidRPr="00E20CA7">
              <w:t>Подготовка и создание информационно-пропагандистских телерадиопрограмм, направленных на участников дорожного движения для последующего размещения на региональных телевизионных каналах и радиостанциях</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pPr>
            <w:r w:rsidRPr="00E20CA7">
              <w:t>2018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6.12</w:t>
            </w:r>
          </w:p>
        </w:tc>
        <w:tc>
          <w:tcPr>
            <w:tcW w:w="4581" w:type="dxa"/>
            <w:hideMark/>
          </w:tcPr>
          <w:p w:rsidR="005D6157" w:rsidRPr="00E20CA7" w:rsidRDefault="005D6157" w:rsidP="00E20CA7">
            <w:pPr>
              <w:spacing w:line="240" w:lineRule="exact"/>
              <w:outlineLvl w:val="0"/>
            </w:pPr>
            <w:r w:rsidRPr="00E20CA7">
              <w:t xml:space="preserve">Подготовка и размещение информационных материалов по тематике безопасности дорожного движения </w:t>
            </w:r>
            <w:r w:rsidRPr="00E20CA7">
              <w:lastRenderedPageBreak/>
              <w:t>(тематических полос в периодических печатных средствах массовой информации). Подготовка и размещение информационных материалов по тематике безопасности дорожного движения (тематических полос в периодических печатных средствах массовой информации)</w:t>
            </w:r>
          </w:p>
        </w:tc>
        <w:tc>
          <w:tcPr>
            <w:tcW w:w="1644" w:type="dxa"/>
            <w:hideMark/>
          </w:tcPr>
          <w:p w:rsidR="005D6157" w:rsidRPr="00E20CA7" w:rsidRDefault="005D6157" w:rsidP="00E20CA7">
            <w:pPr>
              <w:spacing w:line="240" w:lineRule="exact"/>
              <w:jc w:val="center"/>
              <w:outlineLvl w:val="0"/>
            </w:pPr>
            <w:r w:rsidRPr="00E20CA7">
              <w:lastRenderedPageBreak/>
              <w:t xml:space="preserve">Министерство транспорта и связи </w:t>
            </w:r>
            <w:r w:rsidRPr="00E20CA7">
              <w:lastRenderedPageBreak/>
              <w:t>Чеченской Республики</w:t>
            </w:r>
          </w:p>
        </w:tc>
        <w:tc>
          <w:tcPr>
            <w:tcW w:w="1099" w:type="dxa"/>
            <w:hideMark/>
          </w:tcPr>
          <w:p w:rsidR="005D6157" w:rsidRPr="00E20CA7" w:rsidRDefault="005D6157" w:rsidP="00E20CA7">
            <w:pPr>
              <w:spacing w:line="240" w:lineRule="exact"/>
              <w:jc w:val="center"/>
              <w:outlineLvl w:val="0"/>
            </w:pPr>
            <w:r w:rsidRPr="00E20CA7">
              <w:lastRenderedPageBreak/>
              <w:t>2014 г.</w:t>
            </w:r>
          </w:p>
        </w:tc>
        <w:tc>
          <w:tcPr>
            <w:tcW w:w="1236" w:type="dxa"/>
            <w:hideMark/>
          </w:tcPr>
          <w:p w:rsidR="005D6157" w:rsidRPr="00E20CA7" w:rsidRDefault="005D6157" w:rsidP="00E20CA7">
            <w:pPr>
              <w:spacing w:line="240" w:lineRule="exact"/>
              <w:jc w:val="center"/>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lastRenderedPageBreak/>
              <w:t xml:space="preserve"> 6.13</w:t>
            </w:r>
          </w:p>
        </w:tc>
        <w:tc>
          <w:tcPr>
            <w:tcW w:w="4581" w:type="dxa"/>
            <w:hideMark/>
          </w:tcPr>
          <w:p w:rsidR="005D6157" w:rsidRPr="00E20CA7" w:rsidRDefault="005D6157" w:rsidP="00E20CA7">
            <w:pPr>
              <w:spacing w:line="240" w:lineRule="exact"/>
              <w:outlineLvl w:val="0"/>
            </w:pPr>
            <w:r w:rsidRPr="00E20CA7">
              <w:t>Информирование граждан о правилах и требованиях в области обеспечения безопасности дорожного движения, их извещение о допущенных нарушениях правил дорожного движения</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C24FA3" w:rsidP="00E20CA7">
            <w:pPr>
              <w:spacing w:line="240" w:lineRule="exact"/>
              <w:jc w:val="center"/>
            </w:pPr>
            <w:r w:rsidRPr="00E20CA7">
              <w:t>2024</w:t>
            </w:r>
            <w:r w:rsidR="005D6157" w:rsidRPr="00E20CA7">
              <w:t xml:space="preserve"> г.</w:t>
            </w:r>
          </w:p>
        </w:tc>
        <w:tc>
          <w:tcPr>
            <w:tcW w:w="2825" w:type="dxa"/>
            <w:vMerge/>
            <w:vAlign w:val="center"/>
            <w:hideMark/>
          </w:tcPr>
          <w:p w:rsidR="005D6157" w:rsidRPr="00E20CA7" w:rsidRDefault="005D6157" w:rsidP="00E20CA7">
            <w:pPr>
              <w:spacing w:line="240" w:lineRule="exact"/>
            </w:pPr>
          </w:p>
        </w:tc>
        <w:tc>
          <w:tcPr>
            <w:tcW w:w="3144" w:type="dxa"/>
            <w:vMerge w:val="restart"/>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outlineLvl w:val="0"/>
            </w:pPr>
            <w:r w:rsidRPr="00E20CA7">
              <w:t xml:space="preserve"> 6.14</w:t>
            </w:r>
          </w:p>
        </w:tc>
        <w:tc>
          <w:tcPr>
            <w:tcW w:w="4581" w:type="dxa"/>
            <w:hideMark/>
          </w:tcPr>
          <w:p w:rsidR="005D6157" w:rsidRPr="00E20CA7" w:rsidRDefault="005D6157" w:rsidP="00E20CA7">
            <w:pPr>
              <w:spacing w:line="240" w:lineRule="exact"/>
              <w:outlineLvl w:val="0"/>
            </w:pPr>
            <w:r w:rsidRPr="00E20CA7">
              <w:t>Проведение ежегодного республиканского конкурса профессионального мастерства «Лучший водитель общественного транспорта»</w:t>
            </w:r>
          </w:p>
        </w:tc>
        <w:tc>
          <w:tcPr>
            <w:tcW w:w="1644" w:type="dxa"/>
            <w:hideMark/>
          </w:tcPr>
          <w:p w:rsidR="005D6157" w:rsidRPr="00E20CA7" w:rsidRDefault="005D6157"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outlineLvl w:val="0"/>
            </w:pPr>
            <w:r w:rsidRPr="00E20CA7">
              <w:t>2014 г.</w:t>
            </w:r>
          </w:p>
        </w:tc>
        <w:tc>
          <w:tcPr>
            <w:tcW w:w="1236" w:type="dxa"/>
            <w:hideMark/>
          </w:tcPr>
          <w:p w:rsidR="005D6157" w:rsidRPr="00E20CA7" w:rsidRDefault="005D6157" w:rsidP="00E20CA7">
            <w:pPr>
              <w:spacing w:line="240" w:lineRule="exact"/>
              <w:jc w:val="center"/>
            </w:pPr>
            <w:r w:rsidRPr="00E20CA7">
              <w:t>2021 г.</w:t>
            </w:r>
          </w:p>
        </w:tc>
        <w:tc>
          <w:tcPr>
            <w:tcW w:w="2825" w:type="dxa"/>
            <w:vMerge/>
            <w:vAlign w:val="center"/>
            <w:hideMark/>
          </w:tcPr>
          <w:p w:rsidR="005D6157" w:rsidRPr="00E20CA7" w:rsidRDefault="005D6157" w:rsidP="00E20CA7">
            <w:pPr>
              <w:spacing w:line="240" w:lineRule="exact"/>
            </w:pPr>
          </w:p>
        </w:tc>
        <w:tc>
          <w:tcPr>
            <w:tcW w:w="3144" w:type="dxa"/>
            <w:vMerge/>
            <w:vAlign w:val="center"/>
            <w:hideMark/>
          </w:tcPr>
          <w:p w:rsidR="005D6157" w:rsidRPr="00E20CA7" w:rsidRDefault="005D6157" w:rsidP="00E20CA7">
            <w:pPr>
              <w:spacing w:line="240" w:lineRule="exact"/>
            </w:pPr>
          </w:p>
        </w:tc>
      </w:tr>
      <w:tr w:rsidR="005D6157" w:rsidRPr="00E20CA7" w:rsidTr="00455162">
        <w:trPr>
          <w:trHeight w:val="20"/>
        </w:trPr>
        <w:tc>
          <w:tcPr>
            <w:tcW w:w="659" w:type="dxa"/>
            <w:hideMark/>
          </w:tcPr>
          <w:p w:rsidR="005D6157" w:rsidRPr="00E20CA7" w:rsidRDefault="005D6157" w:rsidP="00E20CA7">
            <w:pPr>
              <w:spacing w:line="240" w:lineRule="exact"/>
              <w:jc w:val="right"/>
            </w:pPr>
            <w:r w:rsidRPr="00E20CA7">
              <w:t> </w:t>
            </w:r>
          </w:p>
        </w:tc>
        <w:tc>
          <w:tcPr>
            <w:tcW w:w="4581" w:type="dxa"/>
            <w:hideMark/>
          </w:tcPr>
          <w:p w:rsidR="005D6157" w:rsidRPr="00E20CA7" w:rsidRDefault="005D6157" w:rsidP="00E20CA7">
            <w:pPr>
              <w:spacing w:line="240" w:lineRule="exact"/>
            </w:pPr>
            <w:r w:rsidRPr="00E20CA7">
              <w:t>Направление мероприятий 14. Внедрение технических средств обеспечения безопасности дорожного движения на территории Чеченской Республики</w:t>
            </w:r>
          </w:p>
        </w:tc>
        <w:tc>
          <w:tcPr>
            <w:tcW w:w="1644" w:type="dxa"/>
            <w:hideMark/>
          </w:tcPr>
          <w:p w:rsidR="005D6157" w:rsidRPr="00E20CA7" w:rsidRDefault="005D6157" w:rsidP="00E20CA7">
            <w:pPr>
              <w:spacing w:line="240" w:lineRule="exact"/>
              <w:jc w:val="center"/>
            </w:pPr>
            <w:r w:rsidRPr="00E20CA7">
              <w:t>Министерство транспорта и связи Чеченской Республики</w:t>
            </w:r>
          </w:p>
        </w:tc>
        <w:tc>
          <w:tcPr>
            <w:tcW w:w="1099" w:type="dxa"/>
            <w:hideMark/>
          </w:tcPr>
          <w:p w:rsidR="005D6157" w:rsidRPr="00E20CA7" w:rsidRDefault="005D6157" w:rsidP="00E20CA7">
            <w:pPr>
              <w:spacing w:line="240" w:lineRule="exact"/>
              <w:jc w:val="center"/>
            </w:pPr>
            <w:r w:rsidRPr="00E20CA7">
              <w:t>2014 г.</w:t>
            </w:r>
          </w:p>
        </w:tc>
        <w:tc>
          <w:tcPr>
            <w:tcW w:w="1236" w:type="dxa"/>
            <w:hideMark/>
          </w:tcPr>
          <w:p w:rsidR="005D6157" w:rsidRPr="00E20CA7" w:rsidRDefault="005D6157" w:rsidP="00E20CA7">
            <w:pPr>
              <w:spacing w:line="240" w:lineRule="exact"/>
              <w:jc w:val="center"/>
            </w:pPr>
            <w:r w:rsidRPr="00E20CA7">
              <w:t>2021 г.</w:t>
            </w:r>
          </w:p>
        </w:tc>
        <w:tc>
          <w:tcPr>
            <w:tcW w:w="2825" w:type="dxa"/>
            <w:vMerge w:val="restart"/>
            <w:hideMark/>
          </w:tcPr>
          <w:p w:rsidR="005D6157" w:rsidRPr="00E20CA7" w:rsidRDefault="005D6157" w:rsidP="00E20CA7">
            <w:pPr>
              <w:spacing w:line="240" w:lineRule="exact"/>
            </w:pPr>
            <w:r w:rsidRPr="00E20CA7">
              <w:t>Повышение уровня безопасности дорожного движения, путем внедрения технических средств</w:t>
            </w:r>
          </w:p>
        </w:tc>
        <w:tc>
          <w:tcPr>
            <w:tcW w:w="3144" w:type="dxa"/>
            <w:hideMark/>
          </w:tcPr>
          <w:p w:rsidR="005D6157" w:rsidRPr="00E20CA7" w:rsidRDefault="005D6157" w:rsidP="00E20CA7">
            <w:pPr>
              <w:spacing w:line="240" w:lineRule="exact"/>
            </w:pPr>
            <w:r w:rsidRPr="00E20CA7">
              <w:t>Недостаточно высокий уровень безопасности дорожного движения</w:t>
            </w:r>
          </w:p>
        </w:tc>
      </w:tr>
      <w:tr w:rsidR="002F2E8B" w:rsidRPr="00E20CA7" w:rsidTr="00455162">
        <w:trPr>
          <w:trHeight w:val="20"/>
        </w:trPr>
        <w:tc>
          <w:tcPr>
            <w:tcW w:w="659" w:type="dxa"/>
            <w:hideMark/>
          </w:tcPr>
          <w:p w:rsidR="002F2E8B" w:rsidRPr="00E20CA7" w:rsidRDefault="002F2E8B" w:rsidP="00E20CA7">
            <w:pPr>
              <w:spacing w:line="240" w:lineRule="exact"/>
              <w:jc w:val="right"/>
              <w:outlineLvl w:val="0"/>
            </w:pPr>
            <w:r w:rsidRPr="00E20CA7">
              <w:t>6.15</w:t>
            </w:r>
          </w:p>
        </w:tc>
        <w:tc>
          <w:tcPr>
            <w:tcW w:w="4581" w:type="dxa"/>
            <w:hideMark/>
          </w:tcPr>
          <w:p w:rsidR="002F2E8B" w:rsidRPr="00E20CA7" w:rsidRDefault="002F2E8B" w:rsidP="00E20CA7">
            <w:pPr>
              <w:spacing w:line="240" w:lineRule="exact"/>
              <w:outlineLvl w:val="0"/>
            </w:pPr>
            <w:r w:rsidRPr="00E20CA7">
              <w:t>Оснащение автомобильных дорог и магистральных улиц крупных городов стационарными техническими средствами автоматической фиксации ПДД</w:t>
            </w:r>
          </w:p>
        </w:tc>
        <w:tc>
          <w:tcPr>
            <w:tcW w:w="1644" w:type="dxa"/>
            <w:hideMark/>
          </w:tcPr>
          <w:p w:rsidR="002F2E8B" w:rsidRPr="00E20CA7" w:rsidRDefault="002F2E8B"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2F2E8B" w:rsidRPr="00E20CA7" w:rsidRDefault="002F2E8B" w:rsidP="00E20CA7">
            <w:pPr>
              <w:spacing w:line="240" w:lineRule="exact"/>
              <w:jc w:val="center"/>
              <w:outlineLvl w:val="0"/>
            </w:pPr>
            <w:r w:rsidRPr="00E20CA7">
              <w:t>2014 г.</w:t>
            </w:r>
          </w:p>
        </w:tc>
        <w:tc>
          <w:tcPr>
            <w:tcW w:w="1236" w:type="dxa"/>
            <w:hideMark/>
          </w:tcPr>
          <w:p w:rsidR="002F2E8B" w:rsidRPr="00E20CA7" w:rsidRDefault="002F2E8B" w:rsidP="00E20CA7">
            <w:pPr>
              <w:spacing w:line="240" w:lineRule="exact"/>
              <w:jc w:val="center"/>
            </w:pPr>
            <w:r w:rsidRPr="00E20CA7">
              <w:t>2021 г.</w:t>
            </w:r>
          </w:p>
        </w:tc>
        <w:tc>
          <w:tcPr>
            <w:tcW w:w="2825" w:type="dxa"/>
            <w:vMerge/>
            <w:vAlign w:val="center"/>
            <w:hideMark/>
          </w:tcPr>
          <w:p w:rsidR="002F2E8B" w:rsidRPr="00E20CA7" w:rsidRDefault="002F2E8B" w:rsidP="00E20CA7">
            <w:pPr>
              <w:spacing w:line="240" w:lineRule="exact"/>
            </w:pPr>
          </w:p>
        </w:tc>
        <w:tc>
          <w:tcPr>
            <w:tcW w:w="3144" w:type="dxa"/>
            <w:vMerge w:val="restart"/>
            <w:vAlign w:val="center"/>
            <w:hideMark/>
          </w:tcPr>
          <w:p w:rsidR="002F2E8B" w:rsidRPr="00E20CA7" w:rsidRDefault="002F2E8B" w:rsidP="00E20CA7">
            <w:pPr>
              <w:spacing w:line="240" w:lineRule="exact"/>
            </w:pPr>
          </w:p>
        </w:tc>
      </w:tr>
      <w:tr w:rsidR="002F2E8B" w:rsidRPr="00E20CA7" w:rsidTr="00455162">
        <w:trPr>
          <w:trHeight w:val="20"/>
        </w:trPr>
        <w:tc>
          <w:tcPr>
            <w:tcW w:w="659" w:type="dxa"/>
            <w:hideMark/>
          </w:tcPr>
          <w:p w:rsidR="002F2E8B" w:rsidRPr="00E20CA7" w:rsidRDefault="002F2E8B" w:rsidP="00E20CA7">
            <w:pPr>
              <w:spacing w:line="240" w:lineRule="exact"/>
              <w:jc w:val="right"/>
              <w:outlineLvl w:val="0"/>
            </w:pPr>
            <w:r w:rsidRPr="00E20CA7">
              <w:t>6.16</w:t>
            </w:r>
          </w:p>
        </w:tc>
        <w:tc>
          <w:tcPr>
            <w:tcW w:w="4581" w:type="dxa"/>
            <w:hideMark/>
          </w:tcPr>
          <w:p w:rsidR="002F2E8B" w:rsidRPr="00E20CA7" w:rsidRDefault="002F2E8B" w:rsidP="00E20CA7">
            <w:pPr>
              <w:spacing w:line="240" w:lineRule="exact"/>
              <w:outlineLvl w:val="0"/>
            </w:pPr>
            <w:r w:rsidRPr="00E20CA7">
              <w:t>Повышение эффективности функционирования системы автоматической фиксации нарушений ПДД: - оснащение подразделений ГИБДД передвижными (мобильными) комплексами фиксации нарушений ПДД; - аппаратно-техническое обеспечение функционирования системы фиксации</w:t>
            </w:r>
          </w:p>
        </w:tc>
        <w:tc>
          <w:tcPr>
            <w:tcW w:w="1644" w:type="dxa"/>
            <w:hideMark/>
          </w:tcPr>
          <w:p w:rsidR="002F2E8B" w:rsidRPr="00E20CA7" w:rsidRDefault="002F2E8B"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2F2E8B" w:rsidRPr="00E20CA7" w:rsidRDefault="002F2E8B" w:rsidP="00E20CA7">
            <w:pPr>
              <w:spacing w:line="240" w:lineRule="exact"/>
              <w:jc w:val="center"/>
              <w:outlineLvl w:val="0"/>
            </w:pPr>
            <w:r w:rsidRPr="00E20CA7">
              <w:t>2014 г.</w:t>
            </w:r>
          </w:p>
        </w:tc>
        <w:tc>
          <w:tcPr>
            <w:tcW w:w="1236" w:type="dxa"/>
            <w:hideMark/>
          </w:tcPr>
          <w:p w:rsidR="002F2E8B" w:rsidRPr="00E20CA7" w:rsidRDefault="002F2E8B" w:rsidP="00E20CA7">
            <w:pPr>
              <w:spacing w:line="240" w:lineRule="exact"/>
              <w:jc w:val="center"/>
            </w:pPr>
            <w:r w:rsidRPr="00E20CA7">
              <w:t>2021 г.</w:t>
            </w:r>
          </w:p>
        </w:tc>
        <w:tc>
          <w:tcPr>
            <w:tcW w:w="2825" w:type="dxa"/>
            <w:vMerge/>
            <w:vAlign w:val="center"/>
            <w:hideMark/>
          </w:tcPr>
          <w:p w:rsidR="002F2E8B" w:rsidRPr="00E20CA7" w:rsidRDefault="002F2E8B" w:rsidP="00E20CA7">
            <w:pPr>
              <w:spacing w:line="240" w:lineRule="exact"/>
            </w:pPr>
          </w:p>
        </w:tc>
        <w:tc>
          <w:tcPr>
            <w:tcW w:w="3144" w:type="dxa"/>
            <w:vMerge/>
            <w:vAlign w:val="center"/>
            <w:hideMark/>
          </w:tcPr>
          <w:p w:rsidR="002F2E8B" w:rsidRPr="00E20CA7" w:rsidRDefault="002F2E8B" w:rsidP="00E20CA7">
            <w:pPr>
              <w:spacing w:line="240" w:lineRule="exact"/>
            </w:pPr>
          </w:p>
        </w:tc>
      </w:tr>
      <w:tr w:rsidR="002F2E8B" w:rsidRPr="00E20CA7" w:rsidTr="00455162">
        <w:trPr>
          <w:trHeight w:val="20"/>
        </w:trPr>
        <w:tc>
          <w:tcPr>
            <w:tcW w:w="659" w:type="dxa"/>
            <w:hideMark/>
          </w:tcPr>
          <w:p w:rsidR="002F2E8B" w:rsidRPr="00E20CA7" w:rsidRDefault="002F2E8B" w:rsidP="00E20CA7">
            <w:pPr>
              <w:spacing w:line="240" w:lineRule="exact"/>
              <w:jc w:val="right"/>
              <w:outlineLvl w:val="0"/>
            </w:pPr>
            <w:r w:rsidRPr="00E20CA7">
              <w:t xml:space="preserve"> 6.17</w:t>
            </w:r>
          </w:p>
        </w:tc>
        <w:tc>
          <w:tcPr>
            <w:tcW w:w="4581" w:type="dxa"/>
            <w:hideMark/>
          </w:tcPr>
          <w:p w:rsidR="002F2E8B" w:rsidRPr="00E20CA7" w:rsidRDefault="002F2E8B" w:rsidP="00E20CA7">
            <w:pPr>
              <w:spacing w:line="240" w:lineRule="exact"/>
              <w:outlineLvl w:val="0"/>
            </w:pPr>
            <w:r w:rsidRPr="00E20CA7">
              <w:t xml:space="preserve">Оборудование нерегулируемых пешеходных переходов освещением, искусственными дорожными неровностями, светофорами Т.7 </w:t>
            </w:r>
            <w:r w:rsidRPr="00E20CA7">
              <w:lastRenderedPageBreak/>
              <w:t xml:space="preserve">системами светового оповещения, дорожными знаками с внутренним освещением и светодиодной индикацией, Г-образными опорами, дорожной разметкой, в том числе с применением штучных форм и цветных дорожных покрытий, </w:t>
            </w:r>
            <w:proofErr w:type="spellStart"/>
            <w:r w:rsidRPr="00E20CA7">
              <w:t>световозвращателями</w:t>
            </w:r>
            <w:proofErr w:type="spellEnd"/>
            <w:r w:rsidRPr="00E20CA7">
              <w:t xml:space="preserve"> и индикаторами, а также устройствами дополнительного освещения и другими элементами повышения безопасности дорожного движения</w:t>
            </w:r>
          </w:p>
        </w:tc>
        <w:tc>
          <w:tcPr>
            <w:tcW w:w="1644" w:type="dxa"/>
            <w:hideMark/>
          </w:tcPr>
          <w:p w:rsidR="002F2E8B" w:rsidRPr="00E20CA7" w:rsidRDefault="002F2E8B" w:rsidP="00E20CA7">
            <w:pPr>
              <w:spacing w:line="240" w:lineRule="exact"/>
              <w:jc w:val="center"/>
              <w:outlineLvl w:val="0"/>
            </w:pPr>
            <w:r w:rsidRPr="00E20CA7">
              <w:lastRenderedPageBreak/>
              <w:t xml:space="preserve">Министерство транспорта и связи </w:t>
            </w:r>
            <w:r w:rsidRPr="00E20CA7">
              <w:lastRenderedPageBreak/>
              <w:t>Чеченской Республики</w:t>
            </w:r>
          </w:p>
        </w:tc>
        <w:tc>
          <w:tcPr>
            <w:tcW w:w="1099" w:type="dxa"/>
            <w:hideMark/>
          </w:tcPr>
          <w:p w:rsidR="002F2E8B" w:rsidRPr="00E20CA7" w:rsidRDefault="002F2E8B" w:rsidP="00E20CA7">
            <w:pPr>
              <w:spacing w:line="240" w:lineRule="exact"/>
              <w:jc w:val="center"/>
              <w:outlineLvl w:val="0"/>
            </w:pPr>
            <w:r w:rsidRPr="00E20CA7">
              <w:lastRenderedPageBreak/>
              <w:t>2014 г.</w:t>
            </w:r>
          </w:p>
        </w:tc>
        <w:tc>
          <w:tcPr>
            <w:tcW w:w="1236" w:type="dxa"/>
            <w:hideMark/>
          </w:tcPr>
          <w:p w:rsidR="002F2E8B" w:rsidRPr="00E20CA7" w:rsidRDefault="002F2E8B" w:rsidP="00E20CA7">
            <w:pPr>
              <w:spacing w:line="240" w:lineRule="exact"/>
              <w:jc w:val="center"/>
            </w:pPr>
            <w:r w:rsidRPr="00E20CA7">
              <w:t>2021 г.</w:t>
            </w:r>
          </w:p>
        </w:tc>
        <w:tc>
          <w:tcPr>
            <w:tcW w:w="2825" w:type="dxa"/>
            <w:vMerge/>
            <w:vAlign w:val="center"/>
            <w:hideMark/>
          </w:tcPr>
          <w:p w:rsidR="002F2E8B" w:rsidRPr="00E20CA7" w:rsidRDefault="002F2E8B" w:rsidP="00E20CA7">
            <w:pPr>
              <w:spacing w:line="240" w:lineRule="exact"/>
            </w:pPr>
          </w:p>
        </w:tc>
        <w:tc>
          <w:tcPr>
            <w:tcW w:w="3144" w:type="dxa"/>
            <w:vMerge/>
            <w:vAlign w:val="center"/>
            <w:hideMark/>
          </w:tcPr>
          <w:p w:rsidR="002F2E8B" w:rsidRPr="00E20CA7" w:rsidRDefault="002F2E8B" w:rsidP="00E20CA7">
            <w:pPr>
              <w:spacing w:line="240" w:lineRule="exact"/>
            </w:pPr>
          </w:p>
        </w:tc>
      </w:tr>
      <w:tr w:rsidR="002F2E8B" w:rsidRPr="00E20CA7" w:rsidTr="00455162">
        <w:trPr>
          <w:trHeight w:val="20"/>
        </w:trPr>
        <w:tc>
          <w:tcPr>
            <w:tcW w:w="659" w:type="dxa"/>
            <w:hideMark/>
          </w:tcPr>
          <w:p w:rsidR="002F2E8B" w:rsidRPr="00E20CA7" w:rsidRDefault="002F2E8B" w:rsidP="00E20CA7">
            <w:pPr>
              <w:spacing w:line="240" w:lineRule="exact"/>
              <w:jc w:val="right"/>
              <w:outlineLvl w:val="0"/>
            </w:pPr>
            <w:r w:rsidRPr="00E20CA7">
              <w:lastRenderedPageBreak/>
              <w:t>6.18</w:t>
            </w:r>
          </w:p>
        </w:tc>
        <w:tc>
          <w:tcPr>
            <w:tcW w:w="4581" w:type="dxa"/>
            <w:hideMark/>
          </w:tcPr>
          <w:p w:rsidR="002F2E8B" w:rsidRPr="00E20CA7" w:rsidRDefault="002F2E8B" w:rsidP="00E20CA7">
            <w:pPr>
              <w:spacing w:line="240" w:lineRule="exact"/>
              <w:outlineLvl w:val="0"/>
            </w:pPr>
            <w:r w:rsidRPr="00E20CA7">
              <w:t>Модернизация (реконструкция) светофорных объектов</w:t>
            </w:r>
          </w:p>
        </w:tc>
        <w:tc>
          <w:tcPr>
            <w:tcW w:w="1644" w:type="dxa"/>
            <w:hideMark/>
          </w:tcPr>
          <w:p w:rsidR="002F2E8B" w:rsidRPr="00E20CA7" w:rsidRDefault="002F2E8B"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2F2E8B" w:rsidRPr="00E20CA7" w:rsidRDefault="002F2E8B" w:rsidP="00E20CA7">
            <w:pPr>
              <w:spacing w:line="240" w:lineRule="exact"/>
              <w:jc w:val="center"/>
              <w:outlineLvl w:val="0"/>
            </w:pPr>
            <w:r w:rsidRPr="00E20CA7">
              <w:t>2014 г.</w:t>
            </w:r>
          </w:p>
        </w:tc>
        <w:tc>
          <w:tcPr>
            <w:tcW w:w="1236" w:type="dxa"/>
            <w:hideMark/>
          </w:tcPr>
          <w:p w:rsidR="002F2E8B" w:rsidRPr="00E20CA7" w:rsidRDefault="002F2E8B" w:rsidP="00E20CA7">
            <w:pPr>
              <w:spacing w:line="240" w:lineRule="exact"/>
              <w:jc w:val="center"/>
            </w:pPr>
            <w:r w:rsidRPr="00E20CA7">
              <w:t>2021 г.</w:t>
            </w:r>
          </w:p>
        </w:tc>
        <w:tc>
          <w:tcPr>
            <w:tcW w:w="2825" w:type="dxa"/>
            <w:vMerge/>
            <w:vAlign w:val="center"/>
            <w:hideMark/>
          </w:tcPr>
          <w:p w:rsidR="002F2E8B" w:rsidRPr="00E20CA7" w:rsidRDefault="002F2E8B" w:rsidP="00E20CA7">
            <w:pPr>
              <w:spacing w:line="240" w:lineRule="exact"/>
            </w:pPr>
          </w:p>
        </w:tc>
        <w:tc>
          <w:tcPr>
            <w:tcW w:w="3144" w:type="dxa"/>
            <w:vMerge w:val="restart"/>
            <w:vAlign w:val="center"/>
            <w:hideMark/>
          </w:tcPr>
          <w:p w:rsidR="002F2E8B" w:rsidRPr="00E20CA7" w:rsidRDefault="002F2E8B" w:rsidP="00E20CA7">
            <w:pPr>
              <w:spacing w:line="240" w:lineRule="exact"/>
            </w:pPr>
          </w:p>
        </w:tc>
      </w:tr>
      <w:tr w:rsidR="002F2E8B" w:rsidRPr="00E20CA7" w:rsidTr="00455162">
        <w:trPr>
          <w:trHeight w:val="20"/>
        </w:trPr>
        <w:tc>
          <w:tcPr>
            <w:tcW w:w="659" w:type="dxa"/>
            <w:hideMark/>
          </w:tcPr>
          <w:p w:rsidR="002F2E8B" w:rsidRPr="00E20CA7" w:rsidRDefault="002F2E8B" w:rsidP="00E20CA7">
            <w:pPr>
              <w:spacing w:line="240" w:lineRule="exact"/>
              <w:jc w:val="right"/>
              <w:outlineLvl w:val="0"/>
            </w:pPr>
            <w:r w:rsidRPr="00E20CA7">
              <w:t xml:space="preserve"> 6.19</w:t>
            </w:r>
          </w:p>
        </w:tc>
        <w:tc>
          <w:tcPr>
            <w:tcW w:w="4581" w:type="dxa"/>
            <w:hideMark/>
          </w:tcPr>
          <w:p w:rsidR="002F2E8B" w:rsidRPr="00E20CA7" w:rsidRDefault="002F2E8B" w:rsidP="00E20CA7">
            <w:pPr>
              <w:spacing w:line="240" w:lineRule="exact"/>
              <w:outlineLvl w:val="0"/>
            </w:pPr>
            <w:r w:rsidRPr="00E20CA7">
              <w:t>Обустройство опасных участков улично-дорожной сети барьерными ограждениями, в том числе разделяющими встречные направления движения</w:t>
            </w:r>
          </w:p>
        </w:tc>
        <w:tc>
          <w:tcPr>
            <w:tcW w:w="1644" w:type="dxa"/>
            <w:hideMark/>
          </w:tcPr>
          <w:p w:rsidR="002F2E8B" w:rsidRPr="00E20CA7" w:rsidRDefault="002F2E8B"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2F2E8B" w:rsidRPr="00E20CA7" w:rsidRDefault="002F2E8B" w:rsidP="00E20CA7">
            <w:pPr>
              <w:spacing w:line="240" w:lineRule="exact"/>
              <w:jc w:val="center"/>
              <w:outlineLvl w:val="0"/>
            </w:pPr>
            <w:r w:rsidRPr="00E20CA7">
              <w:t>2014 г.</w:t>
            </w:r>
          </w:p>
        </w:tc>
        <w:tc>
          <w:tcPr>
            <w:tcW w:w="1236" w:type="dxa"/>
            <w:hideMark/>
          </w:tcPr>
          <w:p w:rsidR="002F2E8B" w:rsidRPr="00E20CA7" w:rsidRDefault="002F2E8B" w:rsidP="00E20CA7">
            <w:pPr>
              <w:spacing w:line="240" w:lineRule="exact"/>
              <w:jc w:val="center"/>
            </w:pPr>
            <w:r w:rsidRPr="00E20CA7">
              <w:t>2021 г.</w:t>
            </w:r>
          </w:p>
        </w:tc>
        <w:tc>
          <w:tcPr>
            <w:tcW w:w="2825" w:type="dxa"/>
            <w:vMerge/>
            <w:vAlign w:val="center"/>
            <w:hideMark/>
          </w:tcPr>
          <w:p w:rsidR="002F2E8B" w:rsidRPr="00E20CA7" w:rsidRDefault="002F2E8B" w:rsidP="00E20CA7">
            <w:pPr>
              <w:spacing w:line="240" w:lineRule="exact"/>
            </w:pPr>
          </w:p>
        </w:tc>
        <w:tc>
          <w:tcPr>
            <w:tcW w:w="3144" w:type="dxa"/>
            <w:vMerge/>
            <w:vAlign w:val="center"/>
            <w:hideMark/>
          </w:tcPr>
          <w:p w:rsidR="002F2E8B" w:rsidRPr="00E20CA7" w:rsidRDefault="002F2E8B" w:rsidP="00E20CA7">
            <w:pPr>
              <w:spacing w:line="240" w:lineRule="exact"/>
            </w:pPr>
          </w:p>
        </w:tc>
      </w:tr>
      <w:tr w:rsidR="002F2E8B" w:rsidRPr="00E20CA7" w:rsidTr="00455162">
        <w:trPr>
          <w:trHeight w:val="20"/>
        </w:trPr>
        <w:tc>
          <w:tcPr>
            <w:tcW w:w="659" w:type="dxa"/>
            <w:hideMark/>
          </w:tcPr>
          <w:p w:rsidR="002F2E8B" w:rsidRPr="00E20CA7" w:rsidRDefault="002F2E8B" w:rsidP="00E20CA7">
            <w:pPr>
              <w:spacing w:line="240" w:lineRule="exact"/>
              <w:jc w:val="right"/>
              <w:outlineLvl w:val="0"/>
            </w:pPr>
            <w:r w:rsidRPr="00E20CA7">
              <w:t xml:space="preserve"> 6.20</w:t>
            </w:r>
          </w:p>
        </w:tc>
        <w:tc>
          <w:tcPr>
            <w:tcW w:w="4581" w:type="dxa"/>
            <w:hideMark/>
          </w:tcPr>
          <w:p w:rsidR="002F2E8B" w:rsidRPr="00E20CA7" w:rsidRDefault="002F2E8B" w:rsidP="00E20CA7">
            <w:pPr>
              <w:spacing w:line="240" w:lineRule="exact"/>
              <w:outlineLvl w:val="0"/>
            </w:pPr>
            <w:r w:rsidRPr="00E20CA7">
              <w:t>Создание систем маршрутного ориентирования (установка дорожных знаков)</w:t>
            </w:r>
          </w:p>
        </w:tc>
        <w:tc>
          <w:tcPr>
            <w:tcW w:w="1644" w:type="dxa"/>
            <w:hideMark/>
          </w:tcPr>
          <w:p w:rsidR="002F2E8B" w:rsidRPr="00E20CA7" w:rsidRDefault="002F2E8B"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2F2E8B" w:rsidRPr="00E20CA7" w:rsidRDefault="002F2E8B" w:rsidP="00E20CA7">
            <w:pPr>
              <w:spacing w:line="240" w:lineRule="exact"/>
              <w:jc w:val="center"/>
              <w:outlineLvl w:val="0"/>
            </w:pPr>
            <w:r w:rsidRPr="00E20CA7">
              <w:t>2014 г.</w:t>
            </w:r>
          </w:p>
        </w:tc>
        <w:tc>
          <w:tcPr>
            <w:tcW w:w="1236" w:type="dxa"/>
            <w:hideMark/>
          </w:tcPr>
          <w:p w:rsidR="002F2E8B" w:rsidRPr="00E20CA7" w:rsidRDefault="002F2E8B" w:rsidP="00E20CA7">
            <w:pPr>
              <w:spacing w:line="240" w:lineRule="exact"/>
              <w:jc w:val="center"/>
            </w:pPr>
            <w:r w:rsidRPr="00E20CA7">
              <w:t>2018 г.</w:t>
            </w:r>
          </w:p>
        </w:tc>
        <w:tc>
          <w:tcPr>
            <w:tcW w:w="2825" w:type="dxa"/>
            <w:vMerge/>
            <w:vAlign w:val="center"/>
            <w:hideMark/>
          </w:tcPr>
          <w:p w:rsidR="002F2E8B" w:rsidRPr="00E20CA7" w:rsidRDefault="002F2E8B" w:rsidP="00E20CA7">
            <w:pPr>
              <w:spacing w:line="240" w:lineRule="exact"/>
            </w:pPr>
          </w:p>
        </w:tc>
        <w:tc>
          <w:tcPr>
            <w:tcW w:w="3144" w:type="dxa"/>
            <w:vMerge w:val="restart"/>
            <w:vAlign w:val="center"/>
            <w:hideMark/>
          </w:tcPr>
          <w:p w:rsidR="002F2E8B" w:rsidRPr="00E20CA7" w:rsidRDefault="002F2E8B" w:rsidP="00E20CA7">
            <w:pPr>
              <w:spacing w:line="240" w:lineRule="exact"/>
            </w:pPr>
          </w:p>
        </w:tc>
      </w:tr>
      <w:tr w:rsidR="002F2E8B" w:rsidRPr="00E20CA7" w:rsidTr="00455162">
        <w:trPr>
          <w:trHeight w:val="20"/>
        </w:trPr>
        <w:tc>
          <w:tcPr>
            <w:tcW w:w="659" w:type="dxa"/>
            <w:hideMark/>
          </w:tcPr>
          <w:p w:rsidR="002F2E8B" w:rsidRPr="00E20CA7" w:rsidRDefault="002F2E8B" w:rsidP="00E20CA7">
            <w:pPr>
              <w:spacing w:line="240" w:lineRule="exact"/>
              <w:jc w:val="right"/>
              <w:outlineLvl w:val="0"/>
            </w:pPr>
            <w:r w:rsidRPr="00E20CA7">
              <w:t xml:space="preserve"> 6.21</w:t>
            </w:r>
          </w:p>
        </w:tc>
        <w:tc>
          <w:tcPr>
            <w:tcW w:w="4581" w:type="dxa"/>
            <w:hideMark/>
          </w:tcPr>
          <w:p w:rsidR="002F2E8B" w:rsidRPr="00E20CA7" w:rsidRDefault="002F2E8B" w:rsidP="00E20CA7">
            <w:pPr>
              <w:spacing w:line="240" w:lineRule="exact"/>
              <w:outlineLvl w:val="0"/>
            </w:pPr>
            <w:r w:rsidRPr="00E20CA7">
              <w:t>Оснащение необходимым оборудованием классов по безопасности дорожного движения транспортных предприятий</w:t>
            </w:r>
          </w:p>
        </w:tc>
        <w:tc>
          <w:tcPr>
            <w:tcW w:w="1644" w:type="dxa"/>
            <w:hideMark/>
          </w:tcPr>
          <w:p w:rsidR="002F2E8B" w:rsidRPr="00E20CA7" w:rsidRDefault="002F2E8B"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2F2E8B" w:rsidRPr="00E20CA7" w:rsidRDefault="002F2E8B" w:rsidP="00E20CA7">
            <w:pPr>
              <w:spacing w:line="240" w:lineRule="exact"/>
              <w:jc w:val="center"/>
              <w:outlineLvl w:val="0"/>
            </w:pPr>
            <w:r w:rsidRPr="00E20CA7">
              <w:t>2014 г.</w:t>
            </w:r>
          </w:p>
        </w:tc>
        <w:tc>
          <w:tcPr>
            <w:tcW w:w="1236" w:type="dxa"/>
            <w:hideMark/>
          </w:tcPr>
          <w:p w:rsidR="002F2E8B" w:rsidRPr="00E20CA7" w:rsidRDefault="002F2E8B" w:rsidP="00E20CA7">
            <w:pPr>
              <w:spacing w:line="240" w:lineRule="exact"/>
              <w:jc w:val="center"/>
            </w:pPr>
            <w:r w:rsidRPr="00E20CA7">
              <w:t>2018 г.</w:t>
            </w:r>
          </w:p>
        </w:tc>
        <w:tc>
          <w:tcPr>
            <w:tcW w:w="2825" w:type="dxa"/>
            <w:vMerge/>
            <w:vAlign w:val="center"/>
            <w:hideMark/>
          </w:tcPr>
          <w:p w:rsidR="002F2E8B" w:rsidRPr="00E20CA7" w:rsidRDefault="002F2E8B" w:rsidP="00E20CA7">
            <w:pPr>
              <w:spacing w:line="240" w:lineRule="exact"/>
            </w:pPr>
          </w:p>
        </w:tc>
        <w:tc>
          <w:tcPr>
            <w:tcW w:w="3144" w:type="dxa"/>
            <w:vMerge/>
            <w:vAlign w:val="center"/>
            <w:hideMark/>
          </w:tcPr>
          <w:p w:rsidR="002F2E8B" w:rsidRPr="00E20CA7" w:rsidRDefault="002F2E8B" w:rsidP="00E20CA7">
            <w:pPr>
              <w:spacing w:line="240" w:lineRule="exact"/>
            </w:pPr>
          </w:p>
        </w:tc>
      </w:tr>
      <w:tr w:rsidR="002F2E8B" w:rsidRPr="00E20CA7" w:rsidTr="00455162">
        <w:trPr>
          <w:trHeight w:val="20"/>
        </w:trPr>
        <w:tc>
          <w:tcPr>
            <w:tcW w:w="659" w:type="dxa"/>
            <w:hideMark/>
          </w:tcPr>
          <w:p w:rsidR="002F2E8B" w:rsidRPr="00E20CA7" w:rsidRDefault="002F2E8B" w:rsidP="00E20CA7">
            <w:pPr>
              <w:spacing w:line="240" w:lineRule="exact"/>
              <w:jc w:val="right"/>
              <w:outlineLvl w:val="0"/>
            </w:pPr>
            <w:r w:rsidRPr="00E20CA7">
              <w:t xml:space="preserve"> 6.22</w:t>
            </w:r>
          </w:p>
        </w:tc>
        <w:tc>
          <w:tcPr>
            <w:tcW w:w="4581" w:type="dxa"/>
            <w:hideMark/>
          </w:tcPr>
          <w:p w:rsidR="002F2E8B" w:rsidRPr="00E20CA7" w:rsidRDefault="002F2E8B" w:rsidP="00E20CA7">
            <w:pPr>
              <w:spacing w:line="240" w:lineRule="exact"/>
              <w:outlineLvl w:val="0"/>
            </w:pPr>
            <w:r w:rsidRPr="00E20CA7">
              <w:t>Приобретение специального транспорта для приема квалификационных экзаменов</w:t>
            </w:r>
          </w:p>
        </w:tc>
        <w:tc>
          <w:tcPr>
            <w:tcW w:w="1644" w:type="dxa"/>
            <w:hideMark/>
          </w:tcPr>
          <w:p w:rsidR="002F2E8B" w:rsidRPr="00E20CA7" w:rsidRDefault="002F2E8B" w:rsidP="00E20CA7">
            <w:pPr>
              <w:spacing w:line="240" w:lineRule="exact"/>
              <w:jc w:val="center"/>
              <w:outlineLvl w:val="0"/>
            </w:pPr>
            <w:r w:rsidRPr="00E20CA7">
              <w:t>Министерство транспорта и связи Чеченской Республики</w:t>
            </w:r>
          </w:p>
        </w:tc>
        <w:tc>
          <w:tcPr>
            <w:tcW w:w="1099" w:type="dxa"/>
            <w:hideMark/>
          </w:tcPr>
          <w:p w:rsidR="002F2E8B" w:rsidRPr="00E20CA7" w:rsidRDefault="002F2E8B" w:rsidP="00E20CA7">
            <w:pPr>
              <w:spacing w:line="240" w:lineRule="exact"/>
              <w:jc w:val="center"/>
              <w:outlineLvl w:val="0"/>
            </w:pPr>
            <w:r w:rsidRPr="00E20CA7">
              <w:t>2014 г.</w:t>
            </w:r>
          </w:p>
        </w:tc>
        <w:tc>
          <w:tcPr>
            <w:tcW w:w="1236" w:type="dxa"/>
            <w:hideMark/>
          </w:tcPr>
          <w:p w:rsidR="002F2E8B" w:rsidRPr="00E20CA7" w:rsidRDefault="002F2E8B" w:rsidP="00E20CA7">
            <w:pPr>
              <w:spacing w:line="240" w:lineRule="exact"/>
              <w:jc w:val="center"/>
            </w:pPr>
            <w:r w:rsidRPr="00E20CA7">
              <w:t>2021 г.</w:t>
            </w:r>
          </w:p>
        </w:tc>
        <w:tc>
          <w:tcPr>
            <w:tcW w:w="2825" w:type="dxa"/>
            <w:vMerge/>
            <w:vAlign w:val="center"/>
            <w:hideMark/>
          </w:tcPr>
          <w:p w:rsidR="002F2E8B" w:rsidRPr="00E20CA7" w:rsidRDefault="002F2E8B" w:rsidP="00E20CA7">
            <w:pPr>
              <w:spacing w:line="240" w:lineRule="exact"/>
            </w:pPr>
          </w:p>
        </w:tc>
        <w:tc>
          <w:tcPr>
            <w:tcW w:w="3144" w:type="dxa"/>
            <w:vMerge/>
            <w:vAlign w:val="center"/>
            <w:hideMark/>
          </w:tcPr>
          <w:p w:rsidR="002F2E8B" w:rsidRPr="00E20CA7" w:rsidRDefault="002F2E8B" w:rsidP="00E20CA7">
            <w:pPr>
              <w:spacing w:line="240" w:lineRule="exact"/>
            </w:pPr>
          </w:p>
        </w:tc>
      </w:tr>
      <w:tr w:rsidR="002F2E8B" w:rsidRPr="00E20CA7" w:rsidTr="00455162">
        <w:trPr>
          <w:trHeight w:val="20"/>
        </w:trPr>
        <w:tc>
          <w:tcPr>
            <w:tcW w:w="659" w:type="dxa"/>
            <w:hideMark/>
          </w:tcPr>
          <w:p w:rsidR="002F2E8B" w:rsidRPr="00E20CA7" w:rsidRDefault="002F2E8B" w:rsidP="00E20CA7">
            <w:pPr>
              <w:spacing w:line="240" w:lineRule="exact"/>
              <w:jc w:val="right"/>
              <w:outlineLvl w:val="0"/>
            </w:pPr>
            <w:r w:rsidRPr="00E20CA7">
              <w:t>6.23</w:t>
            </w:r>
          </w:p>
        </w:tc>
        <w:tc>
          <w:tcPr>
            <w:tcW w:w="4581" w:type="dxa"/>
            <w:hideMark/>
          </w:tcPr>
          <w:p w:rsidR="002F2E8B" w:rsidRPr="00E20CA7" w:rsidRDefault="002F2E8B" w:rsidP="00E20CA7">
            <w:pPr>
              <w:spacing w:line="240" w:lineRule="exact"/>
              <w:outlineLvl w:val="0"/>
            </w:pPr>
            <w:r w:rsidRPr="00E20CA7">
              <w:t>Оснащение необходимым оборудованием медицинских кабинетов транспортных предприятий</w:t>
            </w:r>
          </w:p>
        </w:tc>
        <w:tc>
          <w:tcPr>
            <w:tcW w:w="1644" w:type="dxa"/>
            <w:hideMark/>
          </w:tcPr>
          <w:p w:rsidR="002F2E8B" w:rsidRPr="00E20CA7" w:rsidRDefault="002F2E8B" w:rsidP="00E20CA7">
            <w:pPr>
              <w:spacing w:line="240" w:lineRule="exact"/>
              <w:jc w:val="center"/>
              <w:outlineLvl w:val="0"/>
            </w:pPr>
            <w:r w:rsidRPr="00E20CA7">
              <w:t xml:space="preserve">Министерство транспорта и связи </w:t>
            </w:r>
            <w:r w:rsidRPr="00E20CA7">
              <w:lastRenderedPageBreak/>
              <w:t>Чеченской Республики</w:t>
            </w:r>
          </w:p>
        </w:tc>
        <w:tc>
          <w:tcPr>
            <w:tcW w:w="1099" w:type="dxa"/>
            <w:hideMark/>
          </w:tcPr>
          <w:p w:rsidR="002F2E8B" w:rsidRPr="00E20CA7" w:rsidRDefault="002F2E8B" w:rsidP="00E20CA7">
            <w:pPr>
              <w:spacing w:line="240" w:lineRule="exact"/>
              <w:jc w:val="center"/>
              <w:outlineLvl w:val="0"/>
            </w:pPr>
            <w:r w:rsidRPr="00E20CA7">
              <w:lastRenderedPageBreak/>
              <w:t>2014 г.</w:t>
            </w:r>
          </w:p>
        </w:tc>
        <w:tc>
          <w:tcPr>
            <w:tcW w:w="1236" w:type="dxa"/>
            <w:hideMark/>
          </w:tcPr>
          <w:p w:rsidR="002F2E8B" w:rsidRPr="00E20CA7" w:rsidRDefault="002F2E8B" w:rsidP="00E20CA7">
            <w:pPr>
              <w:spacing w:line="240" w:lineRule="exact"/>
              <w:jc w:val="center"/>
            </w:pPr>
            <w:r w:rsidRPr="00E20CA7">
              <w:t>2021 г.</w:t>
            </w:r>
          </w:p>
        </w:tc>
        <w:tc>
          <w:tcPr>
            <w:tcW w:w="2825" w:type="dxa"/>
            <w:vMerge/>
            <w:vAlign w:val="center"/>
            <w:hideMark/>
          </w:tcPr>
          <w:p w:rsidR="002F2E8B" w:rsidRPr="00E20CA7" w:rsidRDefault="002F2E8B" w:rsidP="00E20CA7">
            <w:pPr>
              <w:spacing w:line="240" w:lineRule="exact"/>
            </w:pPr>
          </w:p>
        </w:tc>
        <w:tc>
          <w:tcPr>
            <w:tcW w:w="3144" w:type="dxa"/>
            <w:vMerge/>
            <w:vAlign w:val="center"/>
            <w:hideMark/>
          </w:tcPr>
          <w:p w:rsidR="002F2E8B" w:rsidRPr="00E20CA7" w:rsidRDefault="002F2E8B" w:rsidP="00E20CA7">
            <w:pPr>
              <w:spacing w:line="240" w:lineRule="exact"/>
            </w:pPr>
          </w:p>
        </w:tc>
      </w:tr>
      <w:tr w:rsidR="006A3F55" w:rsidRPr="00E20CA7" w:rsidTr="00455162">
        <w:trPr>
          <w:trHeight w:val="20"/>
        </w:trPr>
        <w:tc>
          <w:tcPr>
            <w:tcW w:w="15188" w:type="dxa"/>
            <w:gridSpan w:val="7"/>
          </w:tcPr>
          <w:p w:rsidR="006A3F55" w:rsidRPr="00E20CA7" w:rsidRDefault="006A3F55" w:rsidP="00E20CA7">
            <w:pPr>
              <w:spacing w:line="240" w:lineRule="exact"/>
              <w:jc w:val="center"/>
              <w:outlineLvl w:val="0"/>
            </w:pPr>
            <w:r w:rsidRPr="00E20CA7">
              <w:lastRenderedPageBreak/>
              <w:t>7. Подпрограмма «Построение и развитие аппаратно-программного комплекса «Безопасный город»</w:t>
            </w:r>
            <w:r w:rsidRPr="00E20CA7">
              <w:br/>
              <w:t>на территории пилотных муниципальных образований Чеченской Республики»</w:t>
            </w:r>
          </w:p>
        </w:tc>
      </w:tr>
      <w:tr w:rsidR="002F2E8B" w:rsidRPr="00E20CA7" w:rsidTr="00455162">
        <w:trPr>
          <w:trHeight w:val="20"/>
        </w:trPr>
        <w:tc>
          <w:tcPr>
            <w:tcW w:w="659" w:type="dxa"/>
            <w:hideMark/>
          </w:tcPr>
          <w:p w:rsidR="002F2E8B" w:rsidRPr="00E20CA7" w:rsidRDefault="002F2E8B" w:rsidP="00E20CA7">
            <w:pPr>
              <w:snapToGrid w:val="0"/>
              <w:spacing w:line="240" w:lineRule="exact"/>
            </w:pPr>
            <w:r w:rsidRPr="00E20CA7">
              <w:t>7.1.</w:t>
            </w:r>
          </w:p>
        </w:tc>
        <w:tc>
          <w:tcPr>
            <w:tcW w:w="4581" w:type="dxa"/>
            <w:hideMark/>
          </w:tcPr>
          <w:p w:rsidR="002F2E8B" w:rsidRPr="00E20CA7" w:rsidRDefault="002F2E8B" w:rsidP="00E20CA7">
            <w:pPr>
              <w:pStyle w:val="afff5"/>
              <w:spacing w:line="240" w:lineRule="exact"/>
              <w:rPr>
                <w:color w:val="auto"/>
              </w:rPr>
            </w:pPr>
            <w:r w:rsidRPr="00E20CA7">
              <w:rPr>
                <w:color w:val="auto"/>
              </w:rPr>
              <w:t>Основное мероприятие:</w:t>
            </w:r>
          </w:p>
          <w:p w:rsidR="002F2E8B" w:rsidRPr="00E20CA7" w:rsidRDefault="002F2E8B" w:rsidP="00E20CA7">
            <w:pPr>
              <w:pStyle w:val="afff5"/>
              <w:spacing w:line="240" w:lineRule="exact"/>
              <w:rPr>
                <w:color w:val="auto"/>
              </w:rPr>
            </w:pPr>
            <w:r w:rsidRPr="00E20CA7">
              <w:rPr>
                <w:b/>
                <w:color w:val="auto"/>
              </w:rPr>
              <w:t>1</w:t>
            </w:r>
            <w:r w:rsidRPr="00E20CA7">
              <w:rPr>
                <w:color w:val="auto"/>
              </w:rPr>
              <w:t>. «Научно-техническое обеспечение мероприятий по построению и развитию сегментов АПК на территории Чеченской Республики».</w:t>
            </w:r>
          </w:p>
        </w:tc>
        <w:tc>
          <w:tcPr>
            <w:tcW w:w="1644" w:type="dxa"/>
            <w:hideMark/>
          </w:tcPr>
          <w:p w:rsidR="002F2E8B" w:rsidRPr="00E20CA7" w:rsidRDefault="002F2E8B" w:rsidP="00E20CA7">
            <w:pPr>
              <w:snapToGrid w:val="0"/>
              <w:spacing w:line="240" w:lineRule="exact"/>
              <w:ind w:right="-67"/>
              <w:jc w:val="center"/>
            </w:pPr>
            <w:r w:rsidRPr="00E20CA7">
              <w:t>Министерство транспорта и связи Чеченской Республики;</w:t>
            </w:r>
          </w:p>
          <w:p w:rsidR="002F2E8B" w:rsidRPr="00E20CA7" w:rsidRDefault="002F2E8B" w:rsidP="00E20CA7">
            <w:pPr>
              <w:snapToGrid w:val="0"/>
              <w:spacing w:line="240" w:lineRule="exact"/>
              <w:ind w:right="-67"/>
              <w:jc w:val="center"/>
            </w:pPr>
            <w:r w:rsidRPr="00E20CA7">
              <w:t>Главное Управление МЧС по Чеченской Республике;</w:t>
            </w:r>
          </w:p>
          <w:p w:rsidR="002F2E8B" w:rsidRPr="00E20CA7" w:rsidRDefault="002F2E8B" w:rsidP="00E20CA7">
            <w:pPr>
              <w:spacing w:line="240" w:lineRule="exact"/>
              <w:ind w:left="-108" w:right="-108" w:firstLine="108"/>
              <w:jc w:val="center"/>
            </w:pPr>
            <w:r w:rsidRPr="00E20CA7">
              <w:t>участники региональной подпрограммы АПК.</w:t>
            </w:r>
          </w:p>
        </w:tc>
        <w:tc>
          <w:tcPr>
            <w:tcW w:w="1099" w:type="dxa"/>
            <w:hideMark/>
          </w:tcPr>
          <w:p w:rsidR="002F2E8B" w:rsidRPr="00E20CA7" w:rsidRDefault="002F2E8B" w:rsidP="00E20CA7">
            <w:pPr>
              <w:snapToGrid w:val="0"/>
              <w:spacing w:line="240" w:lineRule="exact"/>
              <w:jc w:val="center"/>
            </w:pPr>
            <w:r w:rsidRPr="00E20CA7">
              <w:t>2016 г.</w:t>
            </w:r>
          </w:p>
        </w:tc>
        <w:tc>
          <w:tcPr>
            <w:tcW w:w="1236" w:type="dxa"/>
            <w:hideMark/>
          </w:tcPr>
          <w:p w:rsidR="002F2E8B" w:rsidRPr="00E20CA7" w:rsidRDefault="002F2E8B" w:rsidP="00E20CA7">
            <w:pPr>
              <w:snapToGrid w:val="0"/>
              <w:spacing w:line="240" w:lineRule="exact"/>
              <w:jc w:val="center"/>
            </w:pPr>
            <w:r w:rsidRPr="00E20CA7">
              <w:t>202</w:t>
            </w:r>
            <w:r w:rsidR="00C24FA3" w:rsidRPr="00E20CA7">
              <w:t>4</w:t>
            </w:r>
            <w:r w:rsidRPr="00E20CA7">
              <w:t xml:space="preserve"> г.</w:t>
            </w:r>
          </w:p>
          <w:p w:rsidR="002F2E8B" w:rsidRPr="00E20CA7" w:rsidRDefault="002F2E8B" w:rsidP="00E20CA7">
            <w:pPr>
              <w:snapToGrid w:val="0"/>
              <w:spacing w:line="240" w:lineRule="exact"/>
              <w:jc w:val="center"/>
            </w:pPr>
          </w:p>
        </w:tc>
        <w:tc>
          <w:tcPr>
            <w:tcW w:w="2825" w:type="dxa"/>
            <w:hideMark/>
          </w:tcPr>
          <w:p w:rsidR="002F2E8B" w:rsidRPr="00E20CA7" w:rsidRDefault="002F2E8B" w:rsidP="00E20CA7">
            <w:pPr>
              <w:snapToGrid w:val="0"/>
              <w:spacing w:line="240" w:lineRule="exact"/>
            </w:pPr>
            <w:r w:rsidRPr="00E20CA7">
              <w:t>Построение сегментов АПК на базе существующей инфраструктуры и дальнейшего развития их функциональных и технических возможностей.</w:t>
            </w:r>
          </w:p>
        </w:tc>
        <w:tc>
          <w:tcPr>
            <w:tcW w:w="3144" w:type="dxa"/>
            <w:hideMark/>
          </w:tcPr>
          <w:p w:rsidR="002F2E8B" w:rsidRPr="00E20CA7" w:rsidRDefault="002F2E8B" w:rsidP="00E20CA7">
            <w:pPr>
              <w:snapToGrid w:val="0"/>
              <w:spacing w:line="240" w:lineRule="exact"/>
            </w:pPr>
            <w:r w:rsidRPr="00E20CA7">
              <w:t>- невозможность апробации программно-технических решений для построения сегментов АПК;</w:t>
            </w:r>
          </w:p>
          <w:p w:rsidR="002F2E8B" w:rsidRPr="00E20CA7" w:rsidRDefault="002F2E8B" w:rsidP="00E20CA7">
            <w:pPr>
              <w:snapToGrid w:val="0"/>
              <w:spacing w:line="240" w:lineRule="exact"/>
            </w:pPr>
            <w:r w:rsidRPr="00E20CA7">
              <w:t>- недостижимость уменьшения количества чрезвычайных ситуаций и происшествий на территории Чеченской Республики.</w:t>
            </w:r>
          </w:p>
        </w:tc>
      </w:tr>
      <w:tr w:rsidR="002F2E8B" w:rsidRPr="00E20CA7" w:rsidTr="00455162">
        <w:trPr>
          <w:trHeight w:val="20"/>
        </w:trPr>
        <w:tc>
          <w:tcPr>
            <w:tcW w:w="659" w:type="dxa"/>
            <w:hideMark/>
          </w:tcPr>
          <w:p w:rsidR="002F2E8B" w:rsidRPr="00E20CA7" w:rsidRDefault="002F2E8B" w:rsidP="00E20CA7">
            <w:pPr>
              <w:snapToGrid w:val="0"/>
              <w:spacing w:line="240" w:lineRule="exact"/>
            </w:pPr>
            <w:r w:rsidRPr="00E20CA7">
              <w:t>7.2.</w:t>
            </w:r>
          </w:p>
        </w:tc>
        <w:tc>
          <w:tcPr>
            <w:tcW w:w="4581" w:type="dxa"/>
            <w:hideMark/>
          </w:tcPr>
          <w:p w:rsidR="002F2E8B" w:rsidRPr="00E20CA7" w:rsidRDefault="002F2E8B" w:rsidP="00E20CA7">
            <w:pPr>
              <w:pStyle w:val="afff5"/>
              <w:spacing w:line="240" w:lineRule="exact"/>
              <w:rPr>
                <w:color w:val="auto"/>
              </w:rPr>
            </w:pPr>
            <w:r w:rsidRPr="00E20CA7">
              <w:rPr>
                <w:color w:val="auto"/>
              </w:rPr>
              <w:t>Основное мероприятие:</w:t>
            </w:r>
          </w:p>
          <w:p w:rsidR="002F2E8B" w:rsidRPr="00E20CA7" w:rsidRDefault="002F2E8B" w:rsidP="00E20CA7">
            <w:pPr>
              <w:pStyle w:val="afff5"/>
              <w:spacing w:line="240" w:lineRule="exact"/>
              <w:rPr>
                <w:color w:val="auto"/>
              </w:rPr>
            </w:pPr>
            <w:r w:rsidRPr="00E20CA7">
              <w:rPr>
                <w:b/>
                <w:color w:val="auto"/>
              </w:rPr>
              <w:t>2</w:t>
            </w:r>
            <w:r w:rsidRPr="00E20CA7">
              <w:rPr>
                <w:color w:val="auto"/>
              </w:rPr>
              <w:t>. «Совершенствование нормативной базы межведомственного и межсистемного взаимодействия в рамках АПК на территории Чеченской Республики.</w:t>
            </w:r>
          </w:p>
        </w:tc>
        <w:tc>
          <w:tcPr>
            <w:tcW w:w="1644" w:type="dxa"/>
            <w:hideMark/>
          </w:tcPr>
          <w:p w:rsidR="006A3F55" w:rsidRPr="00E20CA7" w:rsidRDefault="006A3F55" w:rsidP="00E20CA7">
            <w:pPr>
              <w:snapToGrid w:val="0"/>
              <w:spacing w:line="240" w:lineRule="exact"/>
              <w:ind w:left="-108" w:right="-67"/>
              <w:jc w:val="center"/>
            </w:pPr>
            <w:r w:rsidRPr="00E20CA7">
              <w:t>Министерство транспорта и связи Чеченской Республики;</w:t>
            </w:r>
          </w:p>
          <w:p w:rsidR="006A3F55" w:rsidRPr="00E20CA7" w:rsidRDefault="006A3F55" w:rsidP="00E20CA7">
            <w:pPr>
              <w:snapToGrid w:val="0"/>
              <w:spacing w:line="240" w:lineRule="exact"/>
              <w:ind w:left="-108" w:right="-67"/>
              <w:jc w:val="center"/>
            </w:pPr>
            <w:r w:rsidRPr="00E20CA7">
              <w:t>Главное Управление МЧС по Чеченской Республике;</w:t>
            </w:r>
          </w:p>
          <w:p w:rsidR="002F2E8B" w:rsidRPr="00E20CA7" w:rsidRDefault="006A3F55" w:rsidP="00E20CA7">
            <w:pPr>
              <w:snapToGrid w:val="0"/>
              <w:spacing w:line="240" w:lineRule="exact"/>
              <w:ind w:left="-108" w:right="-67"/>
              <w:jc w:val="center"/>
            </w:pPr>
            <w:r w:rsidRPr="00E20CA7">
              <w:t>участники региональной подпрограммы АПК.</w:t>
            </w:r>
          </w:p>
        </w:tc>
        <w:tc>
          <w:tcPr>
            <w:tcW w:w="1099" w:type="dxa"/>
            <w:hideMark/>
          </w:tcPr>
          <w:p w:rsidR="002F2E8B" w:rsidRPr="00E20CA7" w:rsidRDefault="002F2E8B" w:rsidP="00E20CA7">
            <w:pPr>
              <w:snapToGrid w:val="0"/>
              <w:spacing w:line="240" w:lineRule="exact"/>
              <w:jc w:val="center"/>
            </w:pPr>
            <w:r w:rsidRPr="00E20CA7">
              <w:t>2018г.</w:t>
            </w:r>
          </w:p>
        </w:tc>
        <w:tc>
          <w:tcPr>
            <w:tcW w:w="1236" w:type="dxa"/>
            <w:hideMark/>
          </w:tcPr>
          <w:p w:rsidR="002F2E8B" w:rsidRPr="00E20CA7" w:rsidRDefault="002F2E8B" w:rsidP="00E20CA7">
            <w:pPr>
              <w:snapToGrid w:val="0"/>
              <w:spacing w:line="240" w:lineRule="exact"/>
              <w:jc w:val="center"/>
            </w:pPr>
            <w:r w:rsidRPr="00E20CA7">
              <w:t>2021г.</w:t>
            </w:r>
          </w:p>
        </w:tc>
        <w:tc>
          <w:tcPr>
            <w:tcW w:w="2825" w:type="dxa"/>
            <w:hideMark/>
          </w:tcPr>
          <w:p w:rsidR="002F2E8B" w:rsidRPr="00E20CA7" w:rsidRDefault="002F2E8B" w:rsidP="00E20CA7">
            <w:pPr>
              <w:snapToGrid w:val="0"/>
              <w:spacing w:line="240" w:lineRule="exact"/>
            </w:pPr>
            <w:r w:rsidRPr="00E20CA7">
              <w:t xml:space="preserve">Разработка нормативных документов в соответствии с документами, регламентирующими развитие АПК «Безопасный город»: «Концепция построения и развития аппаратно-программного комплекса «Безопасный город», утвержденная Постановлением Правительства РФ №2446-р </w:t>
            </w:r>
          </w:p>
          <w:p w:rsidR="002F2E8B" w:rsidRPr="00E20CA7" w:rsidRDefault="002F2E8B" w:rsidP="00E20CA7">
            <w:pPr>
              <w:snapToGrid w:val="0"/>
              <w:spacing w:line="240" w:lineRule="exact"/>
            </w:pPr>
            <w:r w:rsidRPr="00E20CA7">
              <w:t xml:space="preserve">от 23 декабря 2014 года, Методические рекомендации «АПК «Безопасный город». Построение (развитие), внедрение и эксплуатация», </w:t>
            </w:r>
            <w:r w:rsidRPr="00E20CA7">
              <w:lastRenderedPageBreak/>
              <w:t xml:space="preserve">утвержденные МЧС России </w:t>
            </w:r>
          </w:p>
          <w:p w:rsidR="002F2E8B" w:rsidRPr="00E20CA7" w:rsidRDefault="002F2E8B" w:rsidP="00E20CA7">
            <w:pPr>
              <w:snapToGrid w:val="0"/>
              <w:spacing w:line="240" w:lineRule="exact"/>
            </w:pPr>
            <w:r w:rsidRPr="00E20CA7">
              <w:t>№ 2-4-87-12-14 от 27 февраля 2015 года и «Временные единые требования к техническим параметрам сегментов АПК «Безопасный город»,</w:t>
            </w:r>
            <w:r w:rsidR="008E387A" w:rsidRPr="00E20CA7">
              <w:t xml:space="preserve"> </w:t>
            </w:r>
            <w:r w:rsidRPr="00E20CA7">
              <w:t xml:space="preserve">утвержденные МЧС России </w:t>
            </w:r>
          </w:p>
          <w:p w:rsidR="002F2E8B" w:rsidRPr="00E20CA7" w:rsidRDefault="002F2E8B" w:rsidP="00E20CA7">
            <w:pPr>
              <w:snapToGrid w:val="0"/>
              <w:spacing w:line="240" w:lineRule="exact"/>
            </w:pPr>
            <w:r w:rsidRPr="00E20CA7">
              <w:t>№ 14-7-5552 от 29.12.2014г.</w:t>
            </w:r>
          </w:p>
        </w:tc>
        <w:tc>
          <w:tcPr>
            <w:tcW w:w="3144" w:type="dxa"/>
            <w:hideMark/>
          </w:tcPr>
          <w:p w:rsidR="002F2E8B" w:rsidRPr="00E20CA7" w:rsidRDefault="002F2E8B" w:rsidP="00E20CA7">
            <w:pPr>
              <w:snapToGrid w:val="0"/>
              <w:spacing w:line="240" w:lineRule="exact"/>
            </w:pPr>
            <w:r w:rsidRPr="00E20CA7">
              <w:lastRenderedPageBreak/>
              <w:t xml:space="preserve">Невозможность организации работы межведомственного и межсистемного взаимодействия при создании АПК в случае отсутствия согласованных «Единых требований </w:t>
            </w:r>
          </w:p>
          <w:p w:rsidR="002F2E8B" w:rsidRPr="00E20CA7" w:rsidRDefault="002F2E8B" w:rsidP="00E20CA7">
            <w:pPr>
              <w:snapToGrid w:val="0"/>
              <w:spacing w:line="240" w:lineRule="exact"/>
            </w:pPr>
            <w:r w:rsidRPr="00E20CA7">
              <w:t>к техническим параметрам сегментов АПК».</w:t>
            </w:r>
          </w:p>
        </w:tc>
      </w:tr>
      <w:tr w:rsidR="002F2E8B" w:rsidRPr="00E20CA7" w:rsidTr="00455162">
        <w:trPr>
          <w:trHeight w:val="20"/>
        </w:trPr>
        <w:tc>
          <w:tcPr>
            <w:tcW w:w="659" w:type="dxa"/>
            <w:hideMark/>
          </w:tcPr>
          <w:p w:rsidR="002F2E8B" w:rsidRPr="00E20CA7" w:rsidRDefault="002F2E8B" w:rsidP="00E20CA7">
            <w:pPr>
              <w:snapToGrid w:val="0"/>
              <w:spacing w:line="240" w:lineRule="exact"/>
            </w:pPr>
            <w:r w:rsidRPr="00E20CA7">
              <w:lastRenderedPageBreak/>
              <w:t>7.3.</w:t>
            </w:r>
          </w:p>
        </w:tc>
        <w:tc>
          <w:tcPr>
            <w:tcW w:w="4581" w:type="dxa"/>
            <w:hideMark/>
          </w:tcPr>
          <w:p w:rsidR="002F2E8B" w:rsidRPr="00E20CA7" w:rsidRDefault="002F2E8B" w:rsidP="00E20CA7">
            <w:pPr>
              <w:pStyle w:val="afff5"/>
              <w:spacing w:line="240" w:lineRule="exact"/>
              <w:rPr>
                <w:color w:val="auto"/>
              </w:rPr>
            </w:pPr>
            <w:r w:rsidRPr="00E20CA7">
              <w:rPr>
                <w:color w:val="auto"/>
              </w:rPr>
              <w:t>Основное мероприятие:</w:t>
            </w:r>
          </w:p>
          <w:p w:rsidR="002F2E8B" w:rsidRPr="00E20CA7" w:rsidRDefault="002F2E8B" w:rsidP="00E20CA7">
            <w:pPr>
              <w:pStyle w:val="afff5"/>
              <w:spacing w:line="240" w:lineRule="exact"/>
              <w:rPr>
                <w:color w:val="auto"/>
              </w:rPr>
            </w:pPr>
            <w:r w:rsidRPr="00E20CA7">
              <w:rPr>
                <w:b/>
                <w:color w:val="auto"/>
              </w:rPr>
              <w:t>3</w:t>
            </w:r>
            <w:r w:rsidRPr="00E20CA7">
              <w:rPr>
                <w:color w:val="auto"/>
              </w:rPr>
              <w:t xml:space="preserve">. «Развитие стандартизированных программно-технических средств взаимодействия автоматизированных систем в рамках АПК </w:t>
            </w:r>
          </w:p>
          <w:p w:rsidR="002F2E8B" w:rsidRPr="00E20CA7" w:rsidRDefault="002F2E8B" w:rsidP="00E20CA7">
            <w:pPr>
              <w:pStyle w:val="afff5"/>
              <w:spacing w:line="240" w:lineRule="exact"/>
              <w:rPr>
                <w:color w:val="auto"/>
              </w:rPr>
            </w:pPr>
            <w:r w:rsidRPr="00E20CA7">
              <w:rPr>
                <w:color w:val="auto"/>
              </w:rPr>
              <w:t>на территории Чеченской Республики.</w:t>
            </w:r>
          </w:p>
        </w:tc>
        <w:tc>
          <w:tcPr>
            <w:tcW w:w="1644" w:type="dxa"/>
            <w:hideMark/>
          </w:tcPr>
          <w:p w:rsidR="006A3F55" w:rsidRPr="00E20CA7" w:rsidRDefault="006A3F55" w:rsidP="00E20CA7">
            <w:pPr>
              <w:snapToGrid w:val="0"/>
              <w:spacing w:line="240" w:lineRule="exact"/>
              <w:ind w:left="-108" w:right="-67"/>
              <w:jc w:val="center"/>
            </w:pPr>
            <w:r w:rsidRPr="00E20CA7">
              <w:t>Министерство транспорта и связи Чеченской Республики;</w:t>
            </w:r>
          </w:p>
          <w:p w:rsidR="006A3F55" w:rsidRPr="00E20CA7" w:rsidRDefault="006A3F55" w:rsidP="00E20CA7">
            <w:pPr>
              <w:snapToGrid w:val="0"/>
              <w:spacing w:line="240" w:lineRule="exact"/>
              <w:ind w:left="-108" w:right="-67"/>
              <w:jc w:val="center"/>
            </w:pPr>
            <w:r w:rsidRPr="00E20CA7">
              <w:t>Главное Управление МЧС по Чеченской Республике;</w:t>
            </w:r>
          </w:p>
          <w:p w:rsidR="002F2E8B" w:rsidRPr="00E20CA7" w:rsidRDefault="006A3F55" w:rsidP="00E20CA7">
            <w:pPr>
              <w:snapToGrid w:val="0"/>
              <w:spacing w:line="240" w:lineRule="exact"/>
              <w:ind w:left="-108" w:right="-67"/>
              <w:jc w:val="center"/>
            </w:pPr>
            <w:r w:rsidRPr="00E20CA7">
              <w:t>участники региональной подпрограммы АПК.</w:t>
            </w:r>
          </w:p>
        </w:tc>
        <w:tc>
          <w:tcPr>
            <w:tcW w:w="1099" w:type="dxa"/>
            <w:hideMark/>
          </w:tcPr>
          <w:p w:rsidR="002F2E8B" w:rsidRPr="00E20CA7" w:rsidRDefault="002F2E8B" w:rsidP="00E20CA7">
            <w:pPr>
              <w:snapToGrid w:val="0"/>
              <w:spacing w:line="240" w:lineRule="exact"/>
              <w:jc w:val="center"/>
            </w:pPr>
            <w:r w:rsidRPr="00E20CA7">
              <w:t>2018г.</w:t>
            </w:r>
          </w:p>
        </w:tc>
        <w:tc>
          <w:tcPr>
            <w:tcW w:w="1236" w:type="dxa"/>
            <w:hideMark/>
          </w:tcPr>
          <w:p w:rsidR="002F2E8B" w:rsidRPr="00E20CA7" w:rsidRDefault="002F2E8B" w:rsidP="00E20CA7">
            <w:pPr>
              <w:snapToGrid w:val="0"/>
              <w:spacing w:line="240" w:lineRule="exact"/>
              <w:jc w:val="center"/>
            </w:pPr>
            <w:r w:rsidRPr="00E20CA7">
              <w:t>2021г.</w:t>
            </w:r>
          </w:p>
        </w:tc>
        <w:tc>
          <w:tcPr>
            <w:tcW w:w="2825" w:type="dxa"/>
            <w:hideMark/>
          </w:tcPr>
          <w:p w:rsidR="002F2E8B" w:rsidRPr="00E20CA7" w:rsidRDefault="002F2E8B" w:rsidP="00E20CA7">
            <w:pPr>
              <w:snapToGrid w:val="0"/>
              <w:spacing w:line="240" w:lineRule="exact"/>
            </w:pPr>
            <w:r w:rsidRPr="00E20CA7">
              <w:t>Обеспечение доступа в единое информационное пространство АПК «Безопасный город» в соответствии с установленными правами доступа.</w:t>
            </w:r>
          </w:p>
        </w:tc>
        <w:tc>
          <w:tcPr>
            <w:tcW w:w="3144" w:type="dxa"/>
            <w:hideMark/>
          </w:tcPr>
          <w:p w:rsidR="002F2E8B" w:rsidRPr="00E20CA7" w:rsidRDefault="002F2E8B" w:rsidP="00E20CA7">
            <w:pPr>
              <w:snapToGrid w:val="0"/>
              <w:spacing w:line="240" w:lineRule="exact"/>
            </w:pPr>
            <w:r w:rsidRPr="00E20CA7">
              <w:t>Невозможность разработки стандартизированного и унифицированного программного обеспечения для доступа в единое информационное пространство АПК.</w:t>
            </w:r>
          </w:p>
        </w:tc>
      </w:tr>
      <w:tr w:rsidR="002F2E8B" w:rsidRPr="00E20CA7" w:rsidTr="00455162">
        <w:trPr>
          <w:trHeight w:val="20"/>
        </w:trPr>
        <w:tc>
          <w:tcPr>
            <w:tcW w:w="659" w:type="dxa"/>
            <w:hideMark/>
          </w:tcPr>
          <w:p w:rsidR="002F2E8B" w:rsidRPr="00E20CA7" w:rsidRDefault="002F2E8B" w:rsidP="00E20CA7">
            <w:pPr>
              <w:snapToGrid w:val="0"/>
              <w:spacing w:line="240" w:lineRule="exact"/>
            </w:pPr>
            <w:r w:rsidRPr="00E20CA7">
              <w:t>7.4.</w:t>
            </w:r>
          </w:p>
        </w:tc>
        <w:tc>
          <w:tcPr>
            <w:tcW w:w="4581" w:type="dxa"/>
            <w:hideMark/>
          </w:tcPr>
          <w:p w:rsidR="002F2E8B" w:rsidRPr="00E20CA7" w:rsidRDefault="002F2E8B" w:rsidP="00E20CA7">
            <w:pPr>
              <w:pStyle w:val="afff5"/>
              <w:spacing w:line="240" w:lineRule="exact"/>
              <w:rPr>
                <w:color w:val="auto"/>
              </w:rPr>
            </w:pPr>
            <w:r w:rsidRPr="00E20CA7">
              <w:rPr>
                <w:color w:val="auto"/>
              </w:rPr>
              <w:t>Основное мероприятие:</w:t>
            </w:r>
          </w:p>
          <w:p w:rsidR="002F2E8B" w:rsidRPr="00E20CA7" w:rsidRDefault="002F2E8B" w:rsidP="00E20CA7">
            <w:pPr>
              <w:pStyle w:val="afff5"/>
              <w:spacing w:line="240" w:lineRule="exact"/>
              <w:rPr>
                <w:color w:val="auto"/>
              </w:rPr>
            </w:pPr>
            <w:r w:rsidRPr="00E20CA7">
              <w:rPr>
                <w:b/>
                <w:color w:val="auto"/>
              </w:rPr>
              <w:t>4</w:t>
            </w:r>
            <w:r w:rsidRPr="00E20CA7">
              <w:rPr>
                <w:color w:val="auto"/>
              </w:rPr>
              <w:t>. «Организационно-техническая поддержка реализации программы АПК на территории Чеченской Республики (Проведение семинаров, совещаний, инструктивных занятий и т.п. для специалистов, участвующих в программе построения АПК).</w:t>
            </w:r>
          </w:p>
        </w:tc>
        <w:tc>
          <w:tcPr>
            <w:tcW w:w="1644" w:type="dxa"/>
            <w:hideMark/>
          </w:tcPr>
          <w:p w:rsidR="006A3F55" w:rsidRPr="00E20CA7" w:rsidRDefault="006A3F55" w:rsidP="00E20CA7">
            <w:pPr>
              <w:snapToGrid w:val="0"/>
              <w:spacing w:line="240" w:lineRule="exact"/>
              <w:ind w:left="-108" w:right="-67"/>
              <w:jc w:val="center"/>
            </w:pPr>
            <w:r w:rsidRPr="00E20CA7">
              <w:t>Министерство транспорта и связи Чеченской Республики;</w:t>
            </w:r>
          </w:p>
          <w:p w:rsidR="006A3F55" w:rsidRPr="00E20CA7" w:rsidRDefault="006A3F55" w:rsidP="00E20CA7">
            <w:pPr>
              <w:snapToGrid w:val="0"/>
              <w:spacing w:line="240" w:lineRule="exact"/>
              <w:ind w:left="-108" w:right="-67"/>
              <w:jc w:val="center"/>
            </w:pPr>
            <w:r w:rsidRPr="00E20CA7">
              <w:t>Главное Управление МЧС по Чеченской Республике;</w:t>
            </w:r>
          </w:p>
          <w:p w:rsidR="002F2E8B" w:rsidRPr="00E20CA7" w:rsidRDefault="006A3F55" w:rsidP="00E20CA7">
            <w:pPr>
              <w:snapToGrid w:val="0"/>
              <w:spacing w:line="240" w:lineRule="exact"/>
              <w:ind w:left="-108" w:right="-108"/>
              <w:jc w:val="center"/>
            </w:pPr>
            <w:r w:rsidRPr="00E20CA7">
              <w:t xml:space="preserve">участники региональной </w:t>
            </w:r>
            <w:r w:rsidRPr="00E20CA7">
              <w:lastRenderedPageBreak/>
              <w:t>подпрограммы АПК.</w:t>
            </w:r>
          </w:p>
        </w:tc>
        <w:tc>
          <w:tcPr>
            <w:tcW w:w="1099" w:type="dxa"/>
            <w:hideMark/>
          </w:tcPr>
          <w:p w:rsidR="002F2E8B" w:rsidRPr="00E20CA7" w:rsidRDefault="002F2E8B" w:rsidP="00E20CA7">
            <w:pPr>
              <w:snapToGrid w:val="0"/>
              <w:spacing w:line="240" w:lineRule="exact"/>
              <w:jc w:val="center"/>
            </w:pPr>
            <w:r w:rsidRPr="00E20CA7">
              <w:lastRenderedPageBreak/>
              <w:t>2018г.</w:t>
            </w:r>
          </w:p>
        </w:tc>
        <w:tc>
          <w:tcPr>
            <w:tcW w:w="1236" w:type="dxa"/>
            <w:hideMark/>
          </w:tcPr>
          <w:p w:rsidR="002F2E8B" w:rsidRPr="00E20CA7" w:rsidRDefault="002F2E8B" w:rsidP="00E20CA7">
            <w:pPr>
              <w:snapToGrid w:val="0"/>
              <w:spacing w:line="240" w:lineRule="exact"/>
              <w:jc w:val="center"/>
            </w:pPr>
            <w:r w:rsidRPr="00E20CA7">
              <w:t>2021г.</w:t>
            </w:r>
          </w:p>
        </w:tc>
        <w:tc>
          <w:tcPr>
            <w:tcW w:w="2825" w:type="dxa"/>
            <w:hideMark/>
          </w:tcPr>
          <w:p w:rsidR="002F2E8B" w:rsidRPr="00E20CA7" w:rsidRDefault="002F2E8B" w:rsidP="00E20CA7">
            <w:pPr>
              <w:shd w:val="clear" w:color="auto" w:fill="FFFFFF"/>
              <w:tabs>
                <w:tab w:val="left" w:pos="1120"/>
              </w:tabs>
              <w:spacing w:line="240" w:lineRule="exact"/>
            </w:pPr>
            <w:r w:rsidRPr="00E20CA7">
              <w:t>Повышение оперативности процессов управления мероприятиями по предупреждению и ликвидации КСП, сокращение общего времени на поиск, обработку, передачу и выдачу информации.</w:t>
            </w:r>
          </w:p>
        </w:tc>
        <w:tc>
          <w:tcPr>
            <w:tcW w:w="3144" w:type="dxa"/>
            <w:hideMark/>
          </w:tcPr>
          <w:p w:rsidR="002F2E8B" w:rsidRPr="00E20CA7" w:rsidRDefault="002F2E8B" w:rsidP="00E20CA7">
            <w:pPr>
              <w:snapToGrid w:val="0"/>
              <w:spacing w:line="240" w:lineRule="exact"/>
            </w:pPr>
            <w:r w:rsidRPr="00E20CA7">
              <w:t>Невозможность построения АПК.</w:t>
            </w:r>
          </w:p>
        </w:tc>
      </w:tr>
      <w:tr w:rsidR="002F2E8B" w:rsidRPr="00E20CA7" w:rsidTr="00455162">
        <w:trPr>
          <w:trHeight w:val="20"/>
        </w:trPr>
        <w:tc>
          <w:tcPr>
            <w:tcW w:w="659" w:type="dxa"/>
            <w:hideMark/>
          </w:tcPr>
          <w:p w:rsidR="002F2E8B" w:rsidRPr="00E20CA7" w:rsidRDefault="002F2E8B" w:rsidP="00E20CA7">
            <w:pPr>
              <w:snapToGrid w:val="0"/>
              <w:spacing w:line="240" w:lineRule="exact"/>
            </w:pPr>
            <w:r w:rsidRPr="00E20CA7">
              <w:lastRenderedPageBreak/>
              <w:t>7.5.</w:t>
            </w:r>
          </w:p>
        </w:tc>
        <w:tc>
          <w:tcPr>
            <w:tcW w:w="4581" w:type="dxa"/>
            <w:hideMark/>
          </w:tcPr>
          <w:p w:rsidR="002F2E8B" w:rsidRPr="00E20CA7" w:rsidRDefault="002F2E8B" w:rsidP="00E20CA7">
            <w:pPr>
              <w:spacing w:line="240" w:lineRule="exact"/>
            </w:pPr>
            <w:r w:rsidRPr="00E20CA7">
              <w:t>Основное мероприятие:</w:t>
            </w:r>
          </w:p>
          <w:p w:rsidR="002F2E8B" w:rsidRPr="00E20CA7" w:rsidRDefault="002F2E8B" w:rsidP="00E20CA7">
            <w:pPr>
              <w:spacing w:line="240" w:lineRule="exact"/>
            </w:pPr>
            <w:r w:rsidRPr="00E20CA7">
              <w:rPr>
                <w:b/>
              </w:rPr>
              <w:t>5.</w:t>
            </w:r>
            <w:r w:rsidRPr="00E20CA7">
              <w:t xml:space="preserve"> «Построение и развитие сегментов АПК на территории Чеченской Республики.</w:t>
            </w:r>
          </w:p>
        </w:tc>
        <w:tc>
          <w:tcPr>
            <w:tcW w:w="1644" w:type="dxa"/>
            <w:hideMark/>
          </w:tcPr>
          <w:p w:rsidR="006A3F55" w:rsidRPr="00E20CA7" w:rsidRDefault="006A3F55" w:rsidP="00E20CA7">
            <w:pPr>
              <w:snapToGrid w:val="0"/>
              <w:spacing w:line="240" w:lineRule="exact"/>
              <w:ind w:left="-108" w:right="-67"/>
              <w:jc w:val="center"/>
            </w:pPr>
            <w:r w:rsidRPr="00E20CA7">
              <w:t>Министерство транспорта и связи Чеченской Республики;</w:t>
            </w:r>
          </w:p>
          <w:p w:rsidR="006A3F55" w:rsidRPr="00E20CA7" w:rsidRDefault="006A3F55" w:rsidP="00E20CA7">
            <w:pPr>
              <w:snapToGrid w:val="0"/>
              <w:spacing w:line="240" w:lineRule="exact"/>
              <w:ind w:left="-108" w:right="-67"/>
              <w:jc w:val="center"/>
            </w:pPr>
            <w:r w:rsidRPr="00E20CA7">
              <w:t>Главное Управление МЧС по Чеченской Республике;</w:t>
            </w:r>
          </w:p>
          <w:p w:rsidR="002F2E8B" w:rsidRPr="00E20CA7" w:rsidRDefault="006A3F55" w:rsidP="00E20CA7">
            <w:pPr>
              <w:snapToGrid w:val="0"/>
              <w:spacing w:line="240" w:lineRule="exact"/>
              <w:ind w:left="-108" w:right="-108"/>
              <w:jc w:val="center"/>
            </w:pPr>
            <w:r w:rsidRPr="00E20CA7">
              <w:t>участники региональной подпрограммы АПК.</w:t>
            </w:r>
          </w:p>
        </w:tc>
        <w:tc>
          <w:tcPr>
            <w:tcW w:w="1099" w:type="dxa"/>
            <w:hideMark/>
          </w:tcPr>
          <w:p w:rsidR="002F2E8B" w:rsidRPr="00E20CA7" w:rsidRDefault="002F2E8B" w:rsidP="00E20CA7">
            <w:pPr>
              <w:snapToGrid w:val="0"/>
              <w:spacing w:line="240" w:lineRule="exact"/>
              <w:jc w:val="center"/>
            </w:pPr>
            <w:r w:rsidRPr="00E20CA7">
              <w:t>2018г.</w:t>
            </w:r>
          </w:p>
        </w:tc>
        <w:tc>
          <w:tcPr>
            <w:tcW w:w="1236" w:type="dxa"/>
            <w:hideMark/>
          </w:tcPr>
          <w:p w:rsidR="002F2E8B" w:rsidRPr="00E20CA7" w:rsidRDefault="002F2E8B" w:rsidP="00E20CA7">
            <w:pPr>
              <w:snapToGrid w:val="0"/>
              <w:spacing w:line="240" w:lineRule="exact"/>
              <w:jc w:val="center"/>
            </w:pPr>
            <w:r w:rsidRPr="00E20CA7">
              <w:t>202</w:t>
            </w:r>
            <w:r w:rsidR="00C24FA3" w:rsidRPr="00E20CA7">
              <w:t>4</w:t>
            </w:r>
            <w:r w:rsidRPr="00E20CA7">
              <w:t>г.</w:t>
            </w:r>
          </w:p>
        </w:tc>
        <w:tc>
          <w:tcPr>
            <w:tcW w:w="2825" w:type="dxa"/>
            <w:hideMark/>
          </w:tcPr>
          <w:p w:rsidR="002F2E8B" w:rsidRPr="00E20CA7" w:rsidRDefault="002F2E8B" w:rsidP="00E20CA7">
            <w:pPr>
              <w:snapToGrid w:val="0"/>
              <w:spacing w:line="240" w:lineRule="exact"/>
            </w:pPr>
            <w:r w:rsidRPr="00E20CA7">
              <w:t xml:space="preserve">- Обеспечение организационно-методической, информационно-лингвистической и </w:t>
            </w:r>
            <w:r w:rsidRPr="00E20CA7">
              <w:rPr>
                <w:spacing w:val="-6"/>
              </w:rPr>
              <w:t>программно-технической</w:t>
            </w:r>
            <w:r w:rsidRPr="00E20CA7">
              <w:t xml:space="preserve"> </w:t>
            </w:r>
            <w:r w:rsidRPr="00E20CA7">
              <w:rPr>
                <w:spacing w:val="-8"/>
              </w:rPr>
              <w:t>совместимости сегментов</w:t>
            </w:r>
            <w:r w:rsidRPr="00E20CA7">
              <w:t xml:space="preserve">, </w:t>
            </w:r>
            <w:r w:rsidRPr="00E20CA7">
              <w:rPr>
                <w:spacing w:val="-8"/>
              </w:rPr>
              <w:t>подсистем и компонентов</w:t>
            </w:r>
            <w:r w:rsidRPr="00E20CA7">
              <w:t xml:space="preserve"> АПК;</w:t>
            </w:r>
          </w:p>
          <w:p w:rsidR="002F2E8B" w:rsidRPr="00E20CA7" w:rsidRDefault="002F2E8B" w:rsidP="00E20CA7">
            <w:pPr>
              <w:snapToGrid w:val="0"/>
              <w:spacing w:line="240" w:lineRule="exact"/>
            </w:pPr>
            <w:r w:rsidRPr="00E20CA7">
              <w:t>- Полный пакет проектно-сметной документации, необходимой для создания АПК на территории Чеченской Республики;</w:t>
            </w:r>
          </w:p>
          <w:p w:rsidR="002F2E8B" w:rsidRPr="00E20CA7" w:rsidRDefault="002F2E8B" w:rsidP="00E20CA7">
            <w:pPr>
              <w:snapToGrid w:val="0"/>
              <w:spacing w:line="240" w:lineRule="exact"/>
            </w:pPr>
            <w:r w:rsidRPr="00E20CA7">
              <w:t xml:space="preserve">- Выполнение мероприятий, обеспечивающих создание </w:t>
            </w:r>
          </w:p>
          <w:p w:rsidR="002F2E8B" w:rsidRPr="00E20CA7" w:rsidRDefault="002F2E8B" w:rsidP="00E20CA7">
            <w:pPr>
              <w:snapToGrid w:val="0"/>
              <w:spacing w:line="240" w:lineRule="exact"/>
            </w:pPr>
            <w:r w:rsidRPr="00E20CA7">
              <w:t>и функционирование АПК, прохождение Государственных испытаний и ввода АПК в промышленную эксплуатацию.</w:t>
            </w:r>
          </w:p>
        </w:tc>
        <w:tc>
          <w:tcPr>
            <w:tcW w:w="3144" w:type="dxa"/>
            <w:hideMark/>
          </w:tcPr>
          <w:p w:rsidR="002F2E8B" w:rsidRPr="00E20CA7" w:rsidRDefault="002F2E8B" w:rsidP="00E20CA7">
            <w:pPr>
              <w:snapToGrid w:val="0"/>
              <w:spacing w:line="240" w:lineRule="exact"/>
            </w:pPr>
            <w:r w:rsidRPr="00E20CA7">
              <w:t>Невозможность разработки программного, технического и организационного решения для построения АПК.</w:t>
            </w:r>
          </w:p>
        </w:tc>
      </w:tr>
      <w:tr w:rsidR="006A3F55" w:rsidRPr="00E20CA7" w:rsidTr="00455162">
        <w:trPr>
          <w:trHeight w:val="20"/>
        </w:trPr>
        <w:tc>
          <w:tcPr>
            <w:tcW w:w="15188" w:type="dxa"/>
            <w:gridSpan w:val="7"/>
          </w:tcPr>
          <w:p w:rsidR="006A3F55" w:rsidRPr="00E20CA7" w:rsidRDefault="006A3F55" w:rsidP="00E20CA7">
            <w:pPr>
              <w:pStyle w:val="a9"/>
              <w:snapToGrid w:val="0"/>
              <w:spacing w:line="240" w:lineRule="exact"/>
              <w:ind w:left="1395"/>
              <w:contextualSpacing w:val="0"/>
              <w:jc w:val="center"/>
            </w:pPr>
            <w:r w:rsidRPr="00E20CA7">
              <w:t>8. Подпрограмма «Гражданская авиация и аэронавигационное обслуживание»</w:t>
            </w:r>
          </w:p>
        </w:tc>
      </w:tr>
      <w:tr w:rsidR="002F2E8B" w:rsidRPr="00E20CA7" w:rsidTr="00455162">
        <w:trPr>
          <w:trHeight w:val="20"/>
        </w:trPr>
        <w:tc>
          <w:tcPr>
            <w:tcW w:w="659" w:type="dxa"/>
          </w:tcPr>
          <w:p w:rsidR="002F2E8B" w:rsidRPr="00E20CA7" w:rsidRDefault="002F2E8B" w:rsidP="00E20CA7">
            <w:pPr>
              <w:snapToGrid w:val="0"/>
              <w:spacing w:line="240" w:lineRule="exact"/>
            </w:pPr>
            <w:r w:rsidRPr="00E20CA7">
              <w:t>8.1</w:t>
            </w:r>
          </w:p>
        </w:tc>
        <w:tc>
          <w:tcPr>
            <w:tcW w:w="4581" w:type="dxa"/>
          </w:tcPr>
          <w:p w:rsidR="002F2E8B" w:rsidRPr="00E20CA7" w:rsidRDefault="002F2E8B" w:rsidP="00E20CA7">
            <w:pPr>
              <w:spacing w:line="240" w:lineRule="exact"/>
            </w:pPr>
            <w:r w:rsidRPr="00E20CA7">
              <w:t>Реконструкция и строительство аэропорта Грозный «Северный»</w:t>
            </w:r>
          </w:p>
        </w:tc>
        <w:tc>
          <w:tcPr>
            <w:tcW w:w="1644" w:type="dxa"/>
          </w:tcPr>
          <w:p w:rsidR="002F2E8B" w:rsidRPr="00E20CA7" w:rsidRDefault="002F2E8B" w:rsidP="00E20CA7">
            <w:pPr>
              <w:snapToGrid w:val="0"/>
              <w:spacing w:line="240" w:lineRule="exact"/>
              <w:ind w:right="-67"/>
              <w:jc w:val="center"/>
            </w:pPr>
            <w:r w:rsidRPr="00E20CA7">
              <w:t>Министерство транспорта и связи Чеченской Республики</w:t>
            </w:r>
          </w:p>
        </w:tc>
        <w:tc>
          <w:tcPr>
            <w:tcW w:w="1099" w:type="dxa"/>
          </w:tcPr>
          <w:p w:rsidR="002F2E8B" w:rsidRPr="00E20CA7" w:rsidRDefault="002F2E8B" w:rsidP="00E20CA7">
            <w:pPr>
              <w:snapToGrid w:val="0"/>
              <w:spacing w:line="240" w:lineRule="exact"/>
              <w:jc w:val="center"/>
            </w:pPr>
            <w:r w:rsidRPr="00E20CA7">
              <w:t>2020 г.</w:t>
            </w:r>
          </w:p>
        </w:tc>
        <w:tc>
          <w:tcPr>
            <w:tcW w:w="1236" w:type="dxa"/>
          </w:tcPr>
          <w:p w:rsidR="002F2E8B" w:rsidRPr="00E20CA7" w:rsidRDefault="002F2E8B" w:rsidP="00E20CA7">
            <w:pPr>
              <w:snapToGrid w:val="0"/>
              <w:spacing w:line="240" w:lineRule="exact"/>
              <w:jc w:val="center"/>
            </w:pPr>
            <w:r w:rsidRPr="00E20CA7">
              <w:t>2024 г.</w:t>
            </w:r>
          </w:p>
        </w:tc>
        <w:tc>
          <w:tcPr>
            <w:tcW w:w="2825" w:type="dxa"/>
          </w:tcPr>
          <w:p w:rsidR="002F2E8B" w:rsidRPr="00E20CA7" w:rsidRDefault="002F2E8B" w:rsidP="00E20CA7">
            <w:pPr>
              <w:snapToGrid w:val="0"/>
              <w:spacing w:line="240" w:lineRule="exact"/>
            </w:pPr>
            <w:r w:rsidRPr="00E20CA7">
              <w:t xml:space="preserve">Реализация проекта направлена на повышение доступности и качества услуг воздушного транспорта, обеспечение требуемого уровня безопасности полетов, устранение негативного влияния инфраструктурных </w:t>
            </w:r>
            <w:r w:rsidRPr="00E20CA7">
              <w:lastRenderedPageBreak/>
              <w:t>ограничений на качество авиаобслуживания</w:t>
            </w:r>
          </w:p>
        </w:tc>
        <w:tc>
          <w:tcPr>
            <w:tcW w:w="3144" w:type="dxa"/>
          </w:tcPr>
          <w:p w:rsidR="002F2E8B" w:rsidRPr="00E20CA7" w:rsidRDefault="002F2E8B" w:rsidP="00E20CA7">
            <w:pPr>
              <w:snapToGrid w:val="0"/>
              <w:spacing w:line="240" w:lineRule="exact"/>
            </w:pPr>
            <w:r w:rsidRPr="00E20CA7">
              <w:lastRenderedPageBreak/>
              <w:t>Невозможность обеспечения безопасных и бесперебойных авиаперевозок пассажиров</w:t>
            </w:r>
          </w:p>
        </w:tc>
      </w:tr>
    </w:tbl>
    <w:p w:rsidR="002526F7" w:rsidRPr="00F00A98" w:rsidRDefault="00634B0B" w:rsidP="002526F7">
      <w:pPr>
        <w:pStyle w:val="af7"/>
        <w:spacing w:before="0" w:after="120" w:line="240" w:lineRule="exact"/>
        <w:ind w:left="3969"/>
        <w:jc w:val="right"/>
        <w:rPr>
          <w:rFonts w:ascii="Times New Roman" w:hAnsi="Times New Roman"/>
          <w:color w:val="auto"/>
          <w:sz w:val="24"/>
        </w:rPr>
      </w:pPr>
      <w:r w:rsidRPr="00F00A98">
        <w:rPr>
          <w:rFonts w:ascii="Times New Roman" w:hAnsi="Times New Roman"/>
          <w:color w:val="auto"/>
          <w:sz w:val="24"/>
        </w:rPr>
        <w:lastRenderedPageBreak/>
        <w:t>Приложение 3</w:t>
      </w:r>
    </w:p>
    <w:p w:rsidR="00634B0B" w:rsidRPr="00F00A98" w:rsidRDefault="00634B0B" w:rsidP="00C7400D">
      <w:pPr>
        <w:pStyle w:val="af7"/>
        <w:spacing w:before="0" w:line="240" w:lineRule="exact"/>
        <w:ind w:left="3969"/>
        <w:jc w:val="right"/>
        <w:rPr>
          <w:rFonts w:ascii="Times New Roman" w:hAnsi="Times New Roman"/>
          <w:color w:val="auto"/>
          <w:sz w:val="24"/>
        </w:rPr>
      </w:pPr>
      <w:r w:rsidRPr="00F00A98">
        <w:rPr>
          <w:rFonts w:ascii="Times New Roman" w:hAnsi="Times New Roman"/>
          <w:color w:val="auto"/>
          <w:sz w:val="24"/>
        </w:rPr>
        <w:t>к государственной программе Чеченской Республики</w:t>
      </w:r>
    </w:p>
    <w:p w:rsidR="00634B0B" w:rsidRPr="00F00A98" w:rsidRDefault="00634B0B" w:rsidP="00C7400D">
      <w:pPr>
        <w:pStyle w:val="af7"/>
        <w:spacing w:before="0" w:line="240" w:lineRule="exact"/>
        <w:ind w:left="3969"/>
        <w:jc w:val="right"/>
        <w:rPr>
          <w:rFonts w:ascii="Times New Roman" w:hAnsi="Times New Roman"/>
          <w:color w:val="auto"/>
          <w:sz w:val="24"/>
        </w:rPr>
      </w:pPr>
      <w:r w:rsidRPr="00F00A98">
        <w:rPr>
          <w:rFonts w:ascii="Times New Roman" w:hAnsi="Times New Roman"/>
          <w:color w:val="auto"/>
          <w:sz w:val="24"/>
        </w:rPr>
        <w:t>«Развитие транспортной системы и связи</w:t>
      </w:r>
    </w:p>
    <w:p w:rsidR="00634B0B" w:rsidRPr="00F00A98" w:rsidRDefault="00634B0B" w:rsidP="00C7400D">
      <w:pPr>
        <w:pStyle w:val="af7"/>
        <w:spacing w:before="0" w:line="240" w:lineRule="exact"/>
        <w:ind w:left="3969"/>
        <w:jc w:val="right"/>
        <w:rPr>
          <w:rFonts w:ascii="Times New Roman" w:hAnsi="Times New Roman"/>
          <w:color w:val="auto"/>
          <w:sz w:val="24"/>
        </w:rPr>
      </w:pPr>
      <w:r w:rsidRPr="00F00A98">
        <w:rPr>
          <w:rFonts w:ascii="Times New Roman" w:hAnsi="Times New Roman"/>
          <w:color w:val="auto"/>
          <w:sz w:val="24"/>
        </w:rPr>
        <w:t>Чеченской Республики»</w:t>
      </w:r>
    </w:p>
    <w:p w:rsidR="00E71526" w:rsidRPr="00B93FBD" w:rsidRDefault="00E71526" w:rsidP="00CB3BA7">
      <w:pPr>
        <w:jc w:val="center"/>
        <w:rPr>
          <w:sz w:val="28"/>
          <w:szCs w:val="28"/>
        </w:rPr>
      </w:pPr>
    </w:p>
    <w:p w:rsidR="00E71526" w:rsidRPr="00B93FBD" w:rsidRDefault="00E71526" w:rsidP="00CB3BA7">
      <w:pPr>
        <w:jc w:val="center"/>
        <w:rPr>
          <w:sz w:val="28"/>
          <w:szCs w:val="28"/>
        </w:rPr>
      </w:pPr>
    </w:p>
    <w:p w:rsidR="00E71526" w:rsidRPr="00B93FBD" w:rsidRDefault="00E71526" w:rsidP="00CB3BA7">
      <w:pPr>
        <w:jc w:val="center"/>
        <w:rPr>
          <w:b/>
          <w:sz w:val="28"/>
          <w:szCs w:val="28"/>
        </w:rPr>
      </w:pPr>
      <w:r w:rsidRPr="00B93FBD">
        <w:rPr>
          <w:b/>
          <w:sz w:val="28"/>
          <w:szCs w:val="28"/>
        </w:rPr>
        <w:t>Сведения об основных мерах правового регулирования в сфере реализации государственной программы</w:t>
      </w:r>
    </w:p>
    <w:p w:rsidR="00E71526" w:rsidRPr="00B93FBD" w:rsidRDefault="00E71526" w:rsidP="00CB3BA7">
      <w:pPr>
        <w:jc w:val="center"/>
        <w:rPr>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050"/>
        <w:gridCol w:w="4214"/>
        <w:gridCol w:w="3997"/>
        <w:gridCol w:w="1439"/>
      </w:tblGrid>
      <w:tr w:rsidR="00E71526" w:rsidRPr="00634B0B" w:rsidTr="00634B0B">
        <w:trPr>
          <w:trHeight w:val="276"/>
        </w:trPr>
        <w:tc>
          <w:tcPr>
            <w:tcW w:w="204" w:type="pct"/>
            <w:vMerge w:val="restart"/>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jc w:val="center"/>
            </w:pPr>
            <w:r w:rsidRPr="00634B0B">
              <w:t>№ п/п</w:t>
            </w:r>
          </w:p>
        </w:tc>
        <w:tc>
          <w:tcPr>
            <w:tcW w:w="1523" w:type="pct"/>
            <w:vMerge w:val="restart"/>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jc w:val="center"/>
            </w:pPr>
            <w:r w:rsidRPr="00634B0B">
              <w:t>Вид нормативного правового акта</w:t>
            </w:r>
          </w:p>
        </w:tc>
        <w:tc>
          <w:tcPr>
            <w:tcW w:w="1529" w:type="pct"/>
            <w:vMerge w:val="restart"/>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jc w:val="center"/>
            </w:pPr>
            <w:r w:rsidRPr="00634B0B">
              <w:t>Основные положения нормативного правового акта</w:t>
            </w:r>
          </w:p>
        </w:tc>
        <w:tc>
          <w:tcPr>
            <w:tcW w:w="1453" w:type="pct"/>
            <w:vMerge w:val="restart"/>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jc w:val="center"/>
            </w:pPr>
            <w:r w:rsidRPr="00634B0B">
              <w:t>Ответственный исполнитель и соисполнители</w:t>
            </w:r>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jc w:val="center"/>
            </w:pPr>
            <w:r w:rsidRPr="00634B0B">
              <w:t>Ожидаемые сроки принятия</w:t>
            </w:r>
          </w:p>
        </w:tc>
      </w:tr>
      <w:tr w:rsidR="00E71526" w:rsidRPr="00634B0B" w:rsidTr="00634B0B">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pPr>
          </w:p>
        </w:tc>
      </w:tr>
      <w:tr w:rsidR="00E71526" w:rsidRPr="00634B0B" w:rsidTr="00634B0B">
        <w:trPr>
          <w:trHeight w:val="20"/>
        </w:trPr>
        <w:tc>
          <w:tcPr>
            <w:tcW w:w="204" w:type="pct"/>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jc w:val="center"/>
            </w:pPr>
            <w:r w:rsidRPr="00634B0B">
              <w:t>1</w:t>
            </w:r>
          </w:p>
        </w:tc>
        <w:tc>
          <w:tcPr>
            <w:tcW w:w="1523" w:type="pct"/>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jc w:val="center"/>
            </w:pPr>
            <w:r w:rsidRPr="00634B0B">
              <w:t>2</w:t>
            </w:r>
          </w:p>
        </w:tc>
        <w:tc>
          <w:tcPr>
            <w:tcW w:w="1529" w:type="pct"/>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jc w:val="center"/>
            </w:pPr>
            <w:r w:rsidRPr="00634B0B">
              <w:t>3</w:t>
            </w:r>
          </w:p>
        </w:tc>
        <w:tc>
          <w:tcPr>
            <w:tcW w:w="1453" w:type="pct"/>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jc w:val="center"/>
            </w:pPr>
            <w:r w:rsidRPr="00634B0B">
              <w:t>4</w:t>
            </w:r>
          </w:p>
        </w:tc>
        <w:tc>
          <w:tcPr>
            <w:tcW w:w="508" w:type="pct"/>
            <w:tcBorders>
              <w:top w:val="single" w:sz="4" w:space="0" w:color="auto"/>
              <w:left w:val="single" w:sz="4" w:space="0" w:color="auto"/>
              <w:bottom w:val="single" w:sz="4" w:space="0" w:color="auto"/>
              <w:right w:val="single" w:sz="4" w:space="0" w:color="auto"/>
            </w:tcBorders>
            <w:vAlign w:val="center"/>
            <w:hideMark/>
          </w:tcPr>
          <w:p w:rsidR="00E71526" w:rsidRPr="00634B0B" w:rsidRDefault="00E71526" w:rsidP="00C7400D">
            <w:pPr>
              <w:spacing w:line="240" w:lineRule="exact"/>
              <w:jc w:val="center"/>
            </w:pPr>
            <w:r w:rsidRPr="00634B0B">
              <w:t>5</w:t>
            </w:r>
          </w:p>
        </w:tc>
      </w:tr>
      <w:tr w:rsidR="00E71526" w:rsidRPr="00634B0B" w:rsidTr="00634B0B">
        <w:trPr>
          <w:trHeight w:val="20"/>
        </w:trPr>
        <w:tc>
          <w:tcPr>
            <w:tcW w:w="204" w:type="pct"/>
            <w:tcBorders>
              <w:top w:val="single" w:sz="4" w:space="0" w:color="auto"/>
              <w:left w:val="single" w:sz="4" w:space="0" w:color="auto"/>
              <w:bottom w:val="single" w:sz="4" w:space="0" w:color="auto"/>
              <w:right w:val="single" w:sz="4" w:space="0" w:color="auto"/>
            </w:tcBorders>
            <w:hideMark/>
          </w:tcPr>
          <w:p w:rsidR="00E71526" w:rsidRPr="00634B0B" w:rsidRDefault="00E71526" w:rsidP="00C7400D">
            <w:pPr>
              <w:spacing w:line="240" w:lineRule="exact"/>
            </w:pPr>
            <w:r w:rsidRPr="00634B0B">
              <w:t> </w:t>
            </w:r>
          </w:p>
        </w:tc>
        <w:tc>
          <w:tcPr>
            <w:tcW w:w="5013" w:type="pct"/>
            <w:gridSpan w:val="4"/>
            <w:tcBorders>
              <w:top w:val="single" w:sz="4" w:space="0" w:color="auto"/>
              <w:left w:val="single" w:sz="4" w:space="0" w:color="auto"/>
              <w:bottom w:val="single" w:sz="4" w:space="0" w:color="auto"/>
              <w:right w:val="single" w:sz="4" w:space="0" w:color="auto"/>
            </w:tcBorders>
            <w:hideMark/>
          </w:tcPr>
          <w:p w:rsidR="00E71526" w:rsidRPr="00634B0B" w:rsidRDefault="00E71526" w:rsidP="00C7400D">
            <w:pPr>
              <w:spacing w:line="240" w:lineRule="exact"/>
              <w:jc w:val="center"/>
            </w:pPr>
            <w:r w:rsidRPr="00634B0B">
              <w:t xml:space="preserve">Государственная программа </w:t>
            </w:r>
            <w:r w:rsidR="00BF0172" w:rsidRPr="00634B0B">
              <w:t>«Развитие</w:t>
            </w:r>
            <w:r w:rsidR="007020CC" w:rsidRPr="00634B0B">
              <w:t xml:space="preserve"> транспортной системы и связи Чеченской Республики</w:t>
            </w:r>
            <w:r w:rsidR="00BF0172" w:rsidRPr="00634B0B">
              <w:t>»</w:t>
            </w:r>
          </w:p>
        </w:tc>
      </w:tr>
      <w:tr w:rsidR="00E71526" w:rsidRPr="00634B0B" w:rsidTr="00634B0B">
        <w:trPr>
          <w:trHeight w:val="20"/>
        </w:trPr>
        <w:tc>
          <w:tcPr>
            <w:tcW w:w="204" w:type="pct"/>
            <w:tcBorders>
              <w:top w:val="single" w:sz="4" w:space="0" w:color="auto"/>
              <w:left w:val="single" w:sz="4" w:space="0" w:color="auto"/>
              <w:bottom w:val="single" w:sz="4" w:space="0" w:color="auto"/>
              <w:right w:val="single" w:sz="4" w:space="0" w:color="auto"/>
            </w:tcBorders>
            <w:hideMark/>
          </w:tcPr>
          <w:p w:rsidR="00E71526" w:rsidRPr="00634B0B" w:rsidRDefault="00E71526" w:rsidP="00C7400D">
            <w:pPr>
              <w:spacing w:line="240" w:lineRule="exact"/>
              <w:jc w:val="right"/>
            </w:pPr>
            <w:r w:rsidRPr="00634B0B">
              <w:t>1.1</w:t>
            </w:r>
          </w:p>
        </w:tc>
        <w:tc>
          <w:tcPr>
            <w:tcW w:w="1523" w:type="pct"/>
            <w:tcBorders>
              <w:top w:val="single" w:sz="4" w:space="0" w:color="auto"/>
              <w:left w:val="single" w:sz="4" w:space="0" w:color="auto"/>
              <w:bottom w:val="single" w:sz="4" w:space="0" w:color="auto"/>
              <w:right w:val="single" w:sz="4" w:space="0" w:color="auto"/>
            </w:tcBorders>
            <w:hideMark/>
          </w:tcPr>
          <w:p w:rsidR="00E71526" w:rsidRPr="00634B0B" w:rsidRDefault="00E71526" w:rsidP="00C7400D">
            <w:pPr>
              <w:spacing w:line="240" w:lineRule="exact"/>
            </w:pPr>
            <w:r w:rsidRPr="00634B0B">
              <w:t>Постановление Правительства Чеченской Республики</w:t>
            </w:r>
          </w:p>
        </w:tc>
        <w:tc>
          <w:tcPr>
            <w:tcW w:w="1529" w:type="pct"/>
            <w:tcBorders>
              <w:top w:val="single" w:sz="4" w:space="0" w:color="auto"/>
              <w:left w:val="single" w:sz="4" w:space="0" w:color="auto"/>
              <w:bottom w:val="single" w:sz="4" w:space="0" w:color="auto"/>
              <w:right w:val="single" w:sz="4" w:space="0" w:color="auto"/>
            </w:tcBorders>
            <w:hideMark/>
          </w:tcPr>
          <w:p w:rsidR="00E71526" w:rsidRPr="00634B0B" w:rsidRDefault="00E71526" w:rsidP="00C7400D">
            <w:pPr>
              <w:spacing w:line="240" w:lineRule="exact"/>
            </w:pPr>
            <w:r w:rsidRPr="00634B0B">
              <w:t>Об утверждении Положения о региональной навигационно-информационной системе Чеченской Республики от 10 июня 2015 года №103</w:t>
            </w:r>
          </w:p>
        </w:tc>
        <w:tc>
          <w:tcPr>
            <w:tcW w:w="1453" w:type="pct"/>
            <w:tcBorders>
              <w:top w:val="single" w:sz="4" w:space="0" w:color="auto"/>
              <w:left w:val="single" w:sz="4" w:space="0" w:color="auto"/>
              <w:bottom w:val="single" w:sz="4" w:space="0" w:color="auto"/>
              <w:right w:val="single" w:sz="4" w:space="0" w:color="auto"/>
            </w:tcBorders>
            <w:hideMark/>
          </w:tcPr>
          <w:p w:rsidR="00E71526" w:rsidRPr="00634B0B" w:rsidRDefault="00E71526" w:rsidP="00C7400D">
            <w:pPr>
              <w:spacing w:line="240" w:lineRule="exact"/>
            </w:pPr>
            <w:r w:rsidRPr="00634B0B">
              <w:t>Министерство транспорта и связи Чеченской Республики</w:t>
            </w:r>
          </w:p>
        </w:tc>
        <w:tc>
          <w:tcPr>
            <w:tcW w:w="508" w:type="pct"/>
            <w:tcBorders>
              <w:top w:val="single" w:sz="4" w:space="0" w:color="auto"/>
              <w:left w:val="single" w:sz="4" w:space="0" w:color="auto"/>
              <w:bottom w:val="single" w:sz="4" w:space="0" w:color="auto"/>
              <w:right w:val="single" w:sz="4" w:space="0" w:color="auto"/>
            </w:tcBorders>
            <w:hideMark/>
          </w:tcPr>
          <w:p w:rsidR="00E71526" w:rsidRPr="00634B0B" w:rsidRDefault="00E71526" w:rsidP="00C7400D">
            <w:pPr>
              <w:spacing w:line="240" w:lineRule="exact"/>
              <w:jc w:val="center"/>
            </w:pPr>
            <w:r w:rsidRPr="00634B0B">
              <w:t>2015 г.</w:t>
            </w:r>
          </w:p>
        </w:tc>
      </w:tr>
      <w:tr w:rsidR="00E71526" w:rsidRPr="00634B0B" w:rsidTr="00634B0B">
        <w:trPr>
          <w:trHeight w:val="20"/>
        </w:trPr>
        <w:tc>
          <w:tcPr>
            <w:tcW w:w="204" w:type="pct"/>
            <w:tcBorders>
              <w:top w:val="single" w:sz="4" w:space="0" w:color="auto"/>
              <w:left w:val="single" w:sz="4" w:space="0" w:color="auto"/>
              <w:bottom w:val="single" w:sz="4" w:space="0" w:color="auto"/>
              <w:right w:val="single" w:sz="4" w:space="0" w:color="auto"/>
            </w:tcBorders>
          </w:tcPr>
          <w:p w:rsidR="00E71526" w:rsidRPr="00634B0B" w:rsidRDefault="00E71526" w:rsidP="00C7400D">
            <w:pPr>
              <w:spacing w:line="240" w:lineRule="exact"/>
              <w:jc w:val="right"/>
            </w:pPr>
            <w:r w:rsidRPr="00634B0B">
              <w:t>1.2.</w:t>
            </w:r>
          </w:p>
        </w:tc>
        <w:tc>
          <w:tcPr>
            <w:tcW w:w="1523" w:type="pct"/>
            <w:tcBorders>
              <w:top w:val="single" w:sz="4" w:space="0" w:color="auto"/>
              <w:left w:val="single" w:sz="4" w:space="0" w:color="auto"/>
              <w:bottom w:val="single" w:sz="4" w:space="0" w:color="auto"/>
              <w:right w:val="single" w:sz="4" w:space="0" w:color="auto"/>
            </w:tcBorders>
          </w:tcPr>
          <w:p w:rsidR="00E71526" w:rsidRPr="00634B0B" w:rsidRDefault="00E71526" w:rsidP="00C7400D">
            <w:pPr>
              <w:spacing w:line="240" w:lineRule="exact"/>
              <w:rPr>
                <w:b/>
              </w:rPr>
            </w:pPr>
            <w:r w:rsidRPr="00634B0B">
              <w:t>Постановление Правительства Чеченской Республики</w:t>
            </w:r>
          </w:p>
        </w:tc>
        <w:tc>
          <w:tcPr>
            <w:tcW w:w="1529" w:type="pct"/>
            <w:tcBorders>
              <w:top w:val="single" w:sz="4" w:space="0" w:color="auto"/>
              <w:left w:val="single" w:sz="4" w:space="0" w:color="auto"/>
              <w:bottom w:val="single" w:sz="4" w:space="0" w:color="auto"/>
              <w:right w:val="single" w:sz="4" w:space="0" w:color="auto"/>
            </w:tcBorders>
          </w:tcPr>
          <w:p w:rsidR="00E71526" w:rsidRPr="00634B0B" w:rsidRDefault="00E71526" w:rsidP="00C7400D">
            <w:pPr>
              <w:spacing w:line="240" w:lineRule="exact"/>
            </w:pPr>
            <w:r w:rsidRPr="00634B0B">
              <w:t>О системах межведомственного электронного документооборота и межведомственного электронного взаимодействия в органах государственной власти и органах местного самоуправления Чеченской Республики от 15 ноября 2011 года</w:t>
            </w:r>
            <w:r w:rsidRPr="00634B0B">
              <w:br/>
              <w:t>№ 184</w:t>
            </w:r>
          </w:p>
        </w:tc>
        <w:tc>
          <w:tcPr>
            <w:tcW w:w="1453" w:type="pct"/>
            <w:tcBorders>
              <w:top w:val="single" w:sz="4" w:space="0" w:color="auto"/>
              <w:left w:val="single" w:sz="4" w:space="0" w:color="auto"/>
              <w:bottom w:val="single" w:sz="4" w:space="0" w:color="auto"/>
              <w:right w:val="single" w:sz="4" w:space="0" w:color="auto"/>
            </w:tcBorders>
          </w:tcPr>
          <w:p w:rsidR="00E71526" w:rsidRPr="00634B0B" w:rsidRDefault="00E71526" w:rsidP="00C7400D">
            <w:pPr>
              <w:spacing w:line="240" w:lineRule="exact"/>
            </w:pPr>
            <w:r w:rsidRPr="00634B0B">
              <w:t>Министерство транспорта и связи Чеченской Республики</w:t>
            </w:r>
          </w:p>
        </w:tc>
        <w:tc>
          <w:tcPr>
            <w:tcW w:w="508" w:type="pct"/>
            <w:tcBorders>
              <w:top w:val="single" w:sz="4" w:space="0" w:color="auto"/>
              <w:left w:val="single" w:sz="4" w:space="0" w:color="auto"/>
              <w:bottom w:val="single" w:sz="4" w:space="0" w:color="auto"/>
              <w:right w:val="single" w:sz="4" w:space="0" w:color="auto"/>
            </w:tcBorders>
          </w:tcPr>
          <w:p w:rsidR="00E71526" w:rsidRPr="00634B0B" w:rsidRDefault="00E71526" w:rsidP="00C7400D">
            <w:pPr>
              <w:spacing w:line="240" w:lineRule="exact"/>
              <w:jc w:val="center"/>
            </w:pPr>
            <w:r w:rsidRPr="00634B0B">
              <w:t>2011 г.</w:t>
            </w:r>
          </w:p>
        </w:tc>
      </w:tr>
    </w:tbl>
    <w:p w:rsidR="00137784" w:rsidRDefault="00137784" w:rsidP="00CB3BA7">
      <w:pPr>
        <w:pStyle w:val="af7"/>
        <w:spacing w:before="0"/>
        <w:ind w:left="0"/>
        <w:rPr>
          <w:rFonts w:ascii="Times New Roman" w:hAnsi="Times New Roman"/>
          <w:color w:val="auto"/>
          <w:sz w:val="24"/>
        </w:rPr>
      </w:pPr>
    </w:p>
    <w:p w:rsidR="00634B0B" w:rsidRDefault="00634B0B" w:rsidP="00CB3BA7">
      <w:pPr>
        <w:jc w:val="center"/>
        <w:rPr>
          <w:b/>
          <w:sz w:val="28"/>
          <w:szCs w:val="28"/>
        </w:rPr>
      </w:pPr>
    </w:p>
    <w:p w:rsidR="00F8214F" w:rsidRDefault="00F8214F" w:rsidP="00CB3BA7">
      <w:pPr>
        <w:jc w:val="center"/>
        <w:rPr>
          <w:b/>
          <w:sz w:val="28"/>
          <w:szCs w:val="28"/>
        </w:rPr>
      </w:pPr>
    </w:p>
    <w:p w:rsidR="00F8214F" w:rsidRDefault="00F8214F" w:rsidP="00CB3BA7">
      <w:pPr>
        <w:jc w:val="center"/>
        <w:rPr>
          <w:b/>
          <w:sz w:val="28"/>
          <w:szCs w:val="28"/>
        </w:rPr>
      </w:pPr>
    </w:p>
    <w:p w:rsidR="00F8214F" w:rsidRDefault="00F8214F" w:rsidP="00CB3BA7">
      <w:pPr>
        <w:jc w:val="center"/>
        <w:rPr>
          <w:b/>
          <w:sz w:val="28"/>
          <w:szCs w:val="28"/>
        </w:rPr>
      </w:pPr>
    </w:p>
    <w:p w:rsidR="00F8214F" w:rsidRDefault="00F8214F" w:rsidP="00CB3BA7">
      <w:pPr>
        <w:jc w:val="center"/>
        <w:rPr>
          <w:b/>
          <w:sz w:val="28"/>
          <w:szCs w:val="28"/>
        </w:rPr>
      </w:pPr>
    </w:p>
    <w:p w:rsidR="00F8214F" w:rsidRDefault="00F8214F" w:rsidP="00CB3BA7">
      <w:pPr>
        <w:jc w:val="center"/>
        <w:rPr>
          <w:b/>
          <w:sz w:val="28"/>
          <w:szCs w:val="28"/>
        </w:rPr>
      </w:pPr>
    </w:p>
    <w:p w:rsidR="00F8214F" w:rsidRDefault="00F8214F" w:rsidP="00CB3BA7">
      <w:pPr>
        <w:jc w:val="center"/>
        <w:rPr>
          <w:b/>
          <w:sz w:val="28"/>
          <w:szCs w:val="28"/>
        </w:rPr>
      </w:pPr>
    </w:p>
    <w:p w:rsidR="00137784" w:rsidRPr="001E1D55" w:rsidRDefault="00137784" w:rsidP="002526F7">
      <w:pPr>
        <w:pStyle w:val="af7"/>
        <w:spacing w:before="0" w:after="120" w:line="240" w:lineRule="exact"/>
        <w:ind w:left="0"/>
        <w:jc w:val="right"/>
        <w:rPr>
          <w:rFonts w:ascii="Times New Roman" w:hAnsi="Times New Roman"/>
          <w:color w:val="auto"/>
          <w:sz w:val="24"/>
        </w:rPr>
      </w:pPr>
      <w:r w:rsidRPr="001E1D55">
        <w:rPr>
          <w:rFonts w:ascii="Times New Roman" w:hAnsi="Times New Roman"/>
          <w:color w:val="auto"/>
          <w:sz w:val="24"/>
        </w:rPr>
        <w:lastRenderedPageBreak/>
        <w:t xml:space="preserve">Приложение </w:t>
      </w:r>
      <w:r>
        <w:rPr>
          <w:rFonts w:ascii="Times New Roman" w:hAnsi="Times New Roman"/>
          <w:color w:val="auto"/>
          <w:sz w:val="24"/>
        </w:rPr>
        <w:t>4</w:t>
      </w:r>
    </w:p>
    <w:p w:rsidR="00137784" w:rsidRPr="001E1D55" w:rsidRDefault="00137784" w:rsidP="002526F7">
      <w:pPr>
        <w:pStyle w:val="af7"/>
        <w:spacing w:before="0" w:line="240" w:lineRule="exact"/>
        <w:ind w:left="3969"/>
        <w:jc w:val="right"/>
        <w:rPr>
          <w:rFonts w:ascii="Times New Roman" w:hAnsi="Times New Roman"/>
          <w:color w:val="auto"/>
          <w:sz w:val="24"/>
        </w:rPr>
      </w:pPr>
      <w:r w:rsidRPr="001E1D55">
        <w:rPr>
          <w:rFonts w:ascii="Times New Roman" w:hAnsi="Times New Roman"/>
          <w:color w:val="auto"/>
          <w:sz w:val="24"/>
        </w:rPr>
        <w:t>к государственной программе Чеченской Республики</w:t>
      </w:r>
    </w:p>
    <w:p w:rsidR="00137784" w:rsidRPr="001E1D55" w:rsidRDefault="00137784" w:rsidP="002526F7">
      <w:pPr>
        <w:pStyle w:val="af7"/>
        <w:spacing w:before="0" w:line="240" w:lineRule="exact"/>
        <w:ind w:left="3969"/>
        <w:jc w:val="right"/>
        <w:rPr>
          <w:rFonts w:ascii="Times New Roman" w:hAnsi="Times New Roman"/>
          <w:color w:val="auto"/>
          <w:sz w:val="24"/>
        </w:rPr>
      </w:pPr>
      <w:r w:rsidRPr="001E1D55">
        <w:rPr>
          <w:rFonts w:ascii="Times New Roman" w:hAnsi="Times New Roman"/>
          <w:color w:val="auto"/>
          <w:sz w:val="24"/>
        </w:rPr>
        <w:t>«Развитие транспортной системы и связи</w:t>
      </w:r>
    </w:p>
    <w:p w:rsidR="00137784" w:rsidRPr="001E1D55" w:rsidRDefault="00137784" w:rsidP="002526F7">
      <w:pPr>
        <w:pStyle w:val="af7"/>
        <w:spacing w:before="0" w:line="240" w:lineRule="exact"/>
        <w:ind w:left="3969"/>
        <w:jc w:val="right"/>
        <w:rPr>
          <w:rFonts w:ascii="Times New Roman" w:hAnsi="Times New Roman"/>
          <w:color w:val="auto"/>
          <w:sz w:val="24"/>
        </w:rPr>
      </w:pPr>
      <w:r w:rsidRPr="001E1D55">
        <w:rPr>
          <w:rFonts w:ascii="Times New Roman" w:hAnsi="Times New Roman"/>
          <w:color w:val="auto"/>
          <w:sz w:val="24"/>
        </w:rPr>
        <w:t>Чеченской Республики»</w:t>
      </w:r>
    </w:p>
    <w:p w:rsidR="00F043D7" w:rsidRDefault="00F043D7" w:rsidP="00CB3BA7">
      <w:pPr>
        <w:jc w:val="center"/>
        <w:rPr>
          <w:b/>
          <w:sz w:val="28"/>
          <w:szCs w:val="28"/>
        </w:rPr>
      </w:pPr>
    </w:p>
    <w:p w:rsidR="00E71526" w:rsidRPr="00B93FBD" w:rsidRDefault="00E71526" w:rsidP="002526F7">
      <w:pPr>
        <w:spacing w:line="240" w:lineRule="exact"/>
        <w:jc w:val="center"/>
        <w:rPr>
          <w:b/>
          <w:sz w:val="28"/>
          <w:szCs w:val="28"/>
        </w:rPr>
      </w:pPr>
      <w:r w:rsidRPr="00B93FBD">
        <w:rPr>
          <w:b/>
          <w:sz w:val="28"/>
          <w:szCs w:val="28"/>
        </w:rPr>
        <w:t>Ресурсное обеспечение и прогнозная (справочная) оценка расходов на р</w:t>
      </w:r>
      <w:r w:rsidR="00BC6182" w:rsidRPr="00B93FBD">
        <w:rPr>
          <w:b/>
          <w:sz w:val="28"/>
          <w:szCs w:val="28"/>
        </w:rPr>
        <w:t>еализацию целей государственной</w:t>
      </w:r>
    </w:p>
    <w:p w:rsidR="001F495F" w:rsidRPr="00B93FBD" w:rsidRDefault="00BC6182" w:rsidP="002526F7">
      <w:pPr>
        <w:tabs>
          <w:tab w:val="left" w:pos="5873"/>
          <w:tab w:val="left" w:pos="13498"/>
        </w:tabs>
        <w:spacing w:line="240" w:lineRule="exact"/>
        <w:jc w:val="center"/>
        <w:rPr>
          <w:b/>
          <w:sz w:val="28"/>
          <w:szCs w:val="28"/>
        </w:rPr>
      </w:pPr>
      <w:r w:rsidRPr="00B93FBD">
        <w:rPr>
          <w:b/>
          <w:sz w:val="28"/>
          <w:szCs w:val="28"/>
        </w:rPr>
        <w:t>программы по источникам финансирования</w:t>
      </w:r>
    </w:p>
    <w:p w:rsidR="00BC6182" w:rsidRPr="00B93FBD" w:rsidRDefault="00BC6182" w:rsidP="00CB3BA7">
      <w:pPr>
        <w:tabs>
          <w:tab w:val="left" w:pos="5873"/>
          <w:tab w:val="left" w:pos="13498"/>
        </w:tabs>
        <w:jc w:val="right"/>
        <w:rPr>
          <w:b/>
          <w:sz w:val="28"/>
          <w:szCs w:val="28"/>
        </w:rPr>
      </w:pPr>
      <w:r w:rsidRPr="00B93FBD">
        <w:rPr>
          <w:sz w:val="28"/>
          <w:szCs w:val="28"/>
        </w:rPr>
        <w:t>тыс. рублей</w:t>
      </w:r>
    </w:p>
    <w:tbl>
      <w:tblPr>
        <w:tblpPr w:leftFromText="180" w:rightFromText="180" w:vertAnchor="text" w:tblpX="-856" w:tblpY="1"/>
        <w:tblOverlap w:val="never"/>
        <w:tblW w:w="55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2023"/>
        <w:gridCol w:w="2425"/>
        <w:gridCol w:w="1277"/>
        <w:gridCol w:w="1277"/>
        <w:gridCol w:w="1274"/>
        <w:gridCol w:w="1277"/>
        <w:gridCol w:w="1416"/>
        <w:gridCol w:w="1129"/>
        <w:gridCol w:w="1274"/>
      </w:tblGrid>
      <w:tr w:rsidR="005F1CA0" w:rsidRPr="00296643" w:rsidTr="005F1CA0">
        <w:trPr>
          <w:trHeight w:val="20"/>
          <w:tblHeader/>
        </w:trPr>
        <w:tc>
          <w:tcPr>
            <w:tcW w:w="749" w:type="pct"/>
            <w:vMerge w:val="restar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autoSpaceDE w:val="0"/>
              <w:autoSpaceDN w:val="0"/>
              <w:adjustRightInd w:val="0"/>
              <w:spacing w:line="240" w:lineRule="exact"/>
              <w:jc w:val="center"/>
              <w:rPr>
                <w:rFonts w:eastAsia="Calibri"/>
                <w:sz w:val="20"/>
                <w:szCs w:val="20"/>
              </w:rPr>
            </w:pPr>
            <w:r w:rsidRPr="00296643">
              <w:rPr>
                <w:rFonts w:eastAsia="Calibri"/>
                <w:sz w:val="20"/>
                <w:szCs w:val="20"/>
              </w:rPr>
              <w:t>Наименование государственной программы, подпрограммы, мероприятий</w:t>
            </w:r>
          </w:p>
          <w:p w:rsidR="005F1CA0" w:rsidRPr="00296643" w:rsidRDefault="005F1CA0" w:rsidP="00E20CA7">
            <w:pPr>
              <w:autoSpaceDE w:val="0"/>
              <w:autoSpaceDN w:val="0"/>
              <w:adjustRightInd w:val="0"/>
              <w:spacing w:line="240" w:lineRule="exact"/>
              <w:jc w:val="center"/>
              <w:rPr>
                <w:sz w:val="20"/>
                <w:szCs w:val="20"/>
              </w:rPr>
            </w:pPr>
            <w:r w:rsidRPr="00296643">
              <w:rPr>
                <w:rFonts w:eastAsia="Calibri"/>
                <w:sz w:val="20"/>
                <w:szCs w:val="20"/>
              </w:rPr>
              <w:t>(региональных, ведомственных проектов)</w:t>
            </w:r>
          </w:p>
        </w:tc>
        <w:tc>
          <w:tcPr>
            <w:tcW w:w="643" w:type="pct"/>
            <w:vMerge w:val="restart"/>
            <w:tcBorders>
              <w:top w:val="single" w:sz="4" w:space="0" w:color="auto"/>
              <w:left w:val="single" w:sz="4" w:space="0" w:color="auto"/>
              <w:right w:val="single" w:sz="4" w:space="0" w:color="auto"/>
            </w:tcBorders>
          </w:tcPr>
          <w:p w:rsidR="005F1CA0" w:rsidRPr="00296643" w:rsidRDefault="005F1CA0" w:rsidP="00E20CA7">
            <w:pPr>
              <w:autoSpaceDE w:val="0"/>
              <w:autoSpaceDN w:val="0"/>
              <w:adjustRightInd w:val="0"/>
              <w:spacing w:line="240" w:lineRule="exact"/>
              <w:jc w:val="center"/>
              <w:rPr>
                <w:sz w:val="20"/>
                <w:szCs w:val="20"/>
              </w:rPr>
            </w:pPr>
            <w:r w:rsidRPr="00296643">
              <w:rPr>
                <w:rFonts w:eastAsia="Calibri"/>
                <w:sz w:val="20"/>
                <w:szCs w:val="20"/>
              </w:rPr>
              <w:t>ГРБС (ответственный исполнитель, соисполнитель, участник)</w:t>
            </w:r>
          </w:p>
        </w:tc>
        <w:tc>
          <w:tcPr>
            <w:tcW w:w="771" w:type="pct"/>
            <w:vMerge w:val="restar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jc w:val="center"/>
              <w:rPr>
                <w:sz w:val="20"/>
                <w:szCs w:val="20"/>
              </w:rPr>
            </w:pPr>
            <w:r w:rsidRPr="00296643">
              <w:rPr>
                <w:sz w:val="20"/>
                <w:szCs w:val="20"/>
              </w:rPr>
              <w:t>Источник</w:t>
            </w:r>
          </w:p>
          <w:p w:rsidR="005F1CA0" w:rsidRPr="00296643" w:rsidRDefault="005F1CA0" w:rsidP="00E20CA7">
            <w:pPr>
              <w:spacing w:line="240" w:lineRule="exact"/>
              <w:jc w:val="center"/>
              <w:rPr>
                <w:sz w:val="20"/>
                <w:szCs w:val="20"/>
              </w:rPr>
            </w:pPr>
            <w:r w:rsidRPr="00296643">
              <w:rPr>
                <w:sz w:val="20"/>
                <w:szCs w:val="20"/>
              </w:rPr>
              <w:t>финансирования</w:t>
            </w:r>
          </w:p>
          <w:p w:rsidR="005F1CA0" w:rsidRPr="00296643" w:rsidRDefault="005F1CA0" w:rsidP="00E20CA7">
            <w:pPr>
              <w:spacing w:line="240" w:lineRule="exact"/>
              <w:jc w:val="center"/>
              <w:rPr>
                <w:sz w:val="20"/>
                <w:szCs w:val="20"/>
              </w:rPr>
            </w:pPr>
            <w:r w:rsidRPr="00296643">
              <w:rPr>
                <w:sz w:val="20"/>
                <w:szCs w:val="20"/>
              </w:rPr>
              <w:t>(наименования</w:t>
            </w:r>
          </w:p>
          <w:p w:rsidR="005F1CA0" w:rsidRPr="00296643" w:rsidRDefault="005F1CA0" w:rsidP="00E20CA7">
            <w:pPr>
              <w:spacing w:line="240" w:lineRule="exact"/>
              <w:jc w:val="center"/>
              <w:rPr>
                <w:sz w:val="20"/>
                <w:szCs w:val="20"/>
              </w:rPr>
            </w:pPr>
            <w:r w:rsidRPr="00296643">
              <w:rPr>
                <w:sz w:val="20"/>
                <w:szCs w:val="20"/>
              </w:rPr>
              <w:t>источников</w:t>
            </w:r>
          </w:p>
          <w:p w:rsidR="005F1CA0" w:rsidRPr="00296643" w:rsidRDefault="005F1CA0" w:rsidP="00E20CA7">
            <w:pPr>
              <w:spacing w:line="240" w:lineRule="exact"/>
              <w:jc w:val="center"/>
              <w:rPr>
                <w:sz w:val="20"/>
                <w:szCs w:val="20"/>
              </w:rPr>
            </w:pPr>
            <w:r w:rsidRPr="00296643">
              <w:rPr>
                <w:sz w:val="20"/>
                <w:szCs w:val="20"/>
              </w:rPr>
              <w:t>финансирования)</w:t>
            </w:r>
          </w:p>
        </w:tc>
        <w:tc>
          <w:tcPr>
            <w:tcW w:w="2837" w:type="pct"/>
            <w:gridSpan w:val="7"/>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jc w:val="center"/>
              <w:rPr>
                <w:sz w:val="20"/>
                <w:szCs w:val="20"/>
              </w:rPr>
            </w:pPr>
            <w:r w:rsidRPr="00296643">
              <w:rPr>
                <w:sz w:val="20"/>
                <w:szCs w:val="20"/>
              </w:rPr>
              <w:t>Оценка расходов по годам реализации государственной программы ()</w:t>
            </w:r>
          </w:p>
        </w:tc>
      </w:tr>
      <w:tr w:rsidR="005F1CA0" w:rsidRPr="00296643" w:rsidTr="006B0797">
        <w:trPr>
          <w:trHeight w:val="20"/>
          <w:tblHeader/>
        </w:trPr>
        <w:tc>
          <w:tcPr>
            <w:tcW w:w="749" w:type="pct"/>
            <w:vMerge/>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jc w:val="center"/>
              <w:rPr>
                <w:sz w:val="20"/>
                <w:szCs w:val="20"/>
              </w:rPr>
            </w:pPr>
          </w:p>
        </w:tc>
        <w:tc>
          <w:tcPr>
            <w:tcW w:w="643" w:type="pct"/>
            <w:vMerge/>
            <w:tcBorders>
              <w:left w:val="single" w:sz="4" w:space="0" w:color="auto"/>
              <w:bottom w:val="single" w:sz="4" w:space="0" w:color="auto"/>
              <w:right w:val="single" w:sz="4" w:space="0" w:color="auto"/>
            </w:tcBorders>
          </w:tcPr>
          <w:p w:rsidR="005F1CA0" w:rsidRPr="00296643" w:rsidRDefault="005F1CA0" w:rsidP="00E20CA7">
            <w:pPr>
              <w:spacing w:line="240" w:lineRule="exact"/>
              <w:jc w:val="center"/>
              <w:rPr>
                <w:sz w:val="20"/>
                <w:szCs w:val="20"/>
              </w:rPr>
            </w:pPr>
          </w:p>
        </w:tc>
        <w:tc>
          <w:tcPr>
            <w:tcW w:w="771" w:type="pct"/>
            <w:vMerge/>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jc w:val="center"/>
              <w:rPr>
                <w:sz w:val="20"/>
                <w:szCs w:val="20"/>
              </w:rPr>
            </w:pPr>
          </w:p>
        </w:tc>
        <w:tc>
          <w:tcPr>
            <w:tcW w:w="406" w:type="pct"/>
            <w:tcBorders>
              <w:top w:val="single" w:sz="4" w:space="0" w:color="auto"/>
              <w:left w:val="single" w:sz="4" w:space="0" w:color="auto"/>
              <w:bottom w:val="single" w:sz="4" w:space="0" w:color="auto"/>
              <w:right w:val="single" w:sz="4" w:space="0" w:color="auto"/>
            </w:tcBorders>
            <w:hideMark/>
          </w:tcPr>
          <w:p w:rsidR="005F1CA0" w:rsidRDefault="005F1CA0" w:rsidP="00E20CA7">
            <w:pPr>
              <w:spacing w:line="240" w:lineRule="exact"/>
              <w:jc w:val="center"/>
              <w:rPr>
                <w:sz w:val="20"/>
                <w:szCs w:val="20"/>
              </w:rPr>
            </w:pPr>
          </w:p>
          <w:p w:rsidR="005F1CA0" w:rsidRDefault="005F1CA0" w:rsidP="00E20CA7">
            <w:pPr>
              <w:spacing w:line="240" w:lineRule="exact"/>
              <w:jc w:val="center"/>
              <w:rPr>
                <w:sz w:val="20"/>
                <w:szCs w:val="20"/>
              </w:rPr>
            </w:pPr>
          </w:p>
          <w:p w:rsidR="005F1CA0"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r w:rsidRPr="00296643">
              <w:rPr>
                <w:sz w:val="20"/>
                <w:szCs w:val="20"/>
              </w:rPr>
              <w:t>2014 – 2019</w:t>
            </w:r>
          </w:p>
        </w:tc>
        <w:tc>
          <w:tcPr>
            <w:tcW w:w="406" w:type="pct"/>
            <w:tcBorders>
              <w:top w:val="single" w:sz="4" w:space="0" w:color="auto"/>
              <w:left w:val="single" w:sz="4" w:space="0" w:color="auto"/>
              <w:bottom w:val="single" w:sz="4" w:space="0" w:color="auto"/>
              <w:right w:val="single" w:sz="4" w:space="0" w:color="auto"/>
            </w:tcBorders>
            <w:hideMark/>
          </w:tcPr>
          <w:p w:rsidR="005F1CA0" w:rsidRDefault="005F1CA0" w:rsidP="00E20CA7">
            <w:pPr>
              <w:spacing w:line="240" w:lineRule="exact"/>
              <w:jc w:val="center"/>
              <w:rPr>
                <w:sz w:val="20"/>
                <w:szCs w:val="20"/>
              </w:rPr>
            </w:pPr>
          </w:p>
          <w:p w:rsidR="005F1CA0" w:rsidRDefault="005F1CA0" w:rsidP="00E20CA7">
            <w:pPr>
              <w:spacing w:line="240" w:lineRule="exact"/>
              <w:jc w:val="center"/>
              <w:rPr>
                <w:sz w:val="20"/>
                <w:szCs w:val="20"/>
              </w:rPr>
            </w:pPr>
          </w:p>
          <w:p w:rsidR="005F1CA0"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r w:rsidRPr="00296643">
              <w:rPr>
                <w:sz w:val="20"/>
                <w:szCs w:val="20"/>
              </w:rPr>
              <w:t>2020</w:t>
            </w:r>
          </w:p>
        </w:tc>
        <w:tc>
          <w:tcPr>
            <w:tcW w:w="405" w:type="pct"/>
            <w:tcBorders>
              <w:top w:val="single" w:sz="4" w:space="0" w:color="auto"/>
              <w:left w:val="single" w:sz="4" w:space="0" w:color="auto"/>
              <w:bottom w:val="single" w:sz="4" w:space="0" w:color="auto"/>
              <w:right w:val="single" w:sz="4" w:space="0" w:color="auto"/>
            </w:tcBorders>
          </w:tcPr>
          <w:p w:rsidR="005F1CA0" w:rsidRDefault="005F1CA0" w:rsidP="00E20CA7">
            <w:pPr>
              <w:spacing w:line="240" w:lineRule="exact"/>
              <w:jc w:val="center"/>
              <w:rPr>
                <w:sz w:val="20"/>
                <w:szCs w:val="20"/>
              </w:rPr>
            </w:pPr>
          </w:p>
          <w:p w:rsidR="005F1CA0" w:rsidRDefault="005F1CA0" w:rsidP="00E20CA7">
            <w:pPr>
              <w:spacing w:line="240" w:lineRule="exact"/>
              <w:jc w:val="center"/>
              <w:rPr>
                <w:sz w:val="20"/>
                <w:szCs w:val="20"/>
              </w:rPr>
            </w:pPr>
          </w:p>
          <w:p w:rsidR="005F1CA0"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r w:rsidRPr="00296643">
              <w:rPr>
                <w:sz w:val="20"/>
                <w:szCs w:val="20"/>
              </w:rPr>
              <w:t>2021</w:t>
            </w:r>
          </w:p>
        </w:tc>
        <w:tc>
          <w:tcPr>
            <w:tcW w:w="406" w:type="pct"/>
            <w:tcBorders>
              <w:top w:val="single" w:sz="4" w:space="0" w:color="auto"/>
              <w:left w:val="single" w:sz="4" w:space="0" w:color="auto"/>
              <w:bottom w:val="single" w:sz="4" w:space="0" w:color="auto"/>
              <w:right w:val="single" w:sz="4" w:space="0" w:color="auto"/>
            </w:tcBorders>
          </w:tcPr>
          <w:p w:rsidR="005F1CA0" w:rsidRDefault="005F1CA0" w:rsidP="00E20CA7">
            <w:pPr>
              <w:spacing w:line="240" w:lineRule="exact"/>
              <w:jc w:val="center"/>
              <w:rPr>
                <w:sz w:val="20"/>
                <w:szCs w:val="20"/>
              </w:rPr>
            </w:pPr>
          </w:p>
          <w:p w:rsidR="005F1CA0" w:rsidRDefault="005F1CA0" w:rsidP="00E20CA7">
            <w:pPr>
              <w:spacing w:line="240" w:lineRule="exact"/>
              <w:jc w:val="center"/>
              <w:rPr>
                <w:sz w:val="20"/>
                <w:szCs w:val="20"/>
              </w:rPr>
            </w:pPr>
          </w:p>
          <w:p w:rsidR="005F1CA0"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r w:rsidRPr="00296643">
              <w:rPr>
                <w:sz w:val="20"/>
                <w:szCs w:val="20"/>
              </w:rPr>
              <w:t>2022</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r w:rsidRPr="00296643">
              <w:rPr>
                <w:sz w:val="20"/>
                <w:szCs w:val="20"/>
              </w:rPr>
              <w:t>2023</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r w:rsidRPr="00296643">
              <w:rPr>
                <w:sz w:val="20"/>
                <w:szCs w:val="20"/>
              </w:rPr>
              <w:t>2024</w:t>
            </w:r>
          </w:p>
        </w:tc>
        <w:tc>
          <w:tcPr>
            <w:tcW w:w="405" w:type="pct"/>
            <w:tcBorders>
              <w:top w:val="single" w:sz="4" w:space="0" w:color="auto"/>
              <w:left w:val="single" w:sz="4" w:space="0" w:color="auto"/>
              <w:bottom w:val="single" w:sz="4" w:space="0" w:color="auto"/>
              <w:right w:val="single" w:sz="4" w:space="0" w:color="auto"/>
            </w:tcBorders>
          </w:tcPr>
          <w:p w:rsidR="005F1CA0" w:rsidRDefault="005F1CA0" w:rsidP="00E20CA7">
            <w:pPr>
              <w:spacing w:line="240" w:lineRule="exact"/>
              <w:jc w:val="center"/>
              <w:rPr>
                <w:sz w:val="20"/>
                <w:szCs w:val="20"/>
              </w:rPr>
            </w:pPr>
          </w:p>
          <w:p w:rsidR="005F1CA0" w:rsidRDefault="005F1CA0" w:rsidP="00E20CA7">
            <w:pPr>
              <w:spacing w:line="240" w:lineRule="exact"/>
              <w:jc w:val="center"/>
              <w:rPr>
                <w:sz w:val="20"/>
                <w:szCs w:val="20"/>
              </w:rPr>
            </w:pPr>
          </w:p>
          <w:p w:rsidR="005F1CA0" w:rsidRDefault="005F1CA0" w:rsidP="00E20CA7">
            <w:pPr>
              <w:spacing w:line="240" w:lineRule="exact"/>
              <w:jc w:val="center"/>
              <w:rPr>
                <w:sz w:val="20"/>
                <w:szCs w:val="20"/>
              </w:rPr>
            </w:pPr>
          </w:p>
          <w:p w:rsidR="005F1CA0" w:rsidRPr="00296643" w:rsidRDefault="005F1CA0" w:rsidP="00E20CA7">
            <w:pPr>
              <w:spacing w:line="240" w:lineRule="exact"/>
              <w:jc w:val="center"/>
              <w:rPr>
                <w:sz w:val="20"/>
                <w:szCs w:val="20"/>
              </w:rPr>
            </w:pPr>
            <w:r>
              <w:rPr>
                <w:sz w:val="20"/>
                <w:szCs w:val="20"/>
              </w:rPr>
              <w:t>2025</w:t>
            </w:r>
          </w:p>
        </w:tc>
      </w:tr>
      <w:tr w:rsidR="005F1CA0" w:rsidRPr="00296643" w:rsidTr="006B0797">
        <w:trPr>
          <w:trHeight w:val="20"/>
          <w:tblHeader/>
        </w:trPr>
        <w:tc>
          <w:tcPr>
            <w:tcW w:w="749"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jc w:val="center"/>
              <w:rPr>
                <w:sz w:val="20"/>
                <w:szCs w:val="20"/>
              </w:rPr>
            </w:pPr>
            <w:r w:rsidRPr="00296643">
              <w:rPr>
                <w:sz w:val="20"/>
                <w:szCs w:val="20"/>
              </w:rPr>
              <w:t>1</w:t>
            </w:r>
          </w:p>
        </w:tc>
        <w:tc>
          <w:tcPr>
            <w:tcW w:w="643"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jc w:val="center"/>
              <w:rPr>
                <w:sz w:val="20"/>
                <w:szCs w:val="20"/>
              </w:rPr>
            </w:pPr>
            <w:r w:rsidRPr="00296643">
              <w:rPr>
                <w:sz w:val="20"/>
                <w:szCs w:val="20"/>
              </w:rPr>
              <w:t>2</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jc w:val="center"/>
              <w:rPr>
                <w:sz w:val="20"/>
                <w:szCs w:val="20"/>
              </w:rPr>
            </w:pPr>
            <w:r w:rsidRPr="00296643">
              <w:rPr>
                <w:sz w:val="20"/>
                <w:szCs w:val="20"/>
              </w:rPr>
              <w:t>3</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jc w:val="center"/>
              <w:rPr>
                <w:sz w:val="20"/>
                <w:szCs w:val="20"/>
              </w:rPr>
            </w:pPr>
            <w:r w:rsidRPr="00296643">
              <w:rPr>
                <w:sz w:val="20"/>
                <w:szCs w:val="20"/>
              </w:rPr>
              <w:t>4</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jc w:val="center"/>
              <w:rPr>
                <w:sz w:val="20"/>
                <w:szCs w:val="20"/>
              </w:rPr>
            </w:pPr>
            <w:r w:rsidRPr="00296643">
              <w:rPr>
                <w:sz w:val="20"/>
                <w:szCs w:val="20"/>
              </w:rPr>
              <w:t>5</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jc w:val="center"/>
              <w:rPr>
                <w:sz w:val="20"/>
                <w:szCs w:val="20"/>
              </w:rPr>
            </w:pPr>
            <w:r w:rsidRPr="00296643">
              <w:rPr>
                <w:sz w:val="20"/>
                <w:szCs w:val="20"/>
              </w:rPr>
              <w:t>6</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jc w:val="center"/>
              <w:rPr>
                <w:sz w:val="20"/>
                <w:szCs w:val="20"/>
              </w:rPr>
            </w:pPr>
            <w:r w:rsidRPr="00296643">
              <w:rPr>
                <w:sz w:val="20"/>
                <w:szCs w:val="20"/>
              </w:rPr>
              <w:t>7</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jc w:val="center"/>
              <w:rPr>
                <w:sz w:val="20"/>
                <w:szCs w:val="20"/>
              </w:rPr>
            </w:pPr>
            <w:r w:rsidRPr="00296643">
              <w:rPr>
                <w:sz w:val="20"/>
                <w:szCs w:val="20"/>
              </w:rPr>
              <w:t>8</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jc w:val="center"/>
              <w:rPr>
                <w:sz w:val="20"/>
                <w:szCs w:val="20"/>
              </w:rPr>
            </w:pPr>
            <w:r w:rsidRPr="00296643">
              <w:rPr>
                <w:sz w:val="20"/>
                <w:szCs w:val="20"/>
              </w:rPr>
              <w:t>9</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jc w:val="center"/>
              <w:rPr>
                <w:sz w:val="20"/>
                <w:szCs w:val="20"/>
              </w:rPr>
            </w:pPr>
            <w:r>
              <w:rPr>
                <w:sz w:val="20"/>
                <w:szCs w:val="20"/>
              </w:rPr>
              <w:t>10</w:t>
            </w:r>
          </w:p>
        </w:tc>
      </w:tr>
      <w:tr w:rsidR="006B0797"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6B0797" w:rsidRPr="00296643" w:rsidRDefault="006B0797" w:rsidP="00E20CA7">
            <w:pPr>
              <w:spacing w:line="240" w:lineRule="exact"/>
              <w:rPr>
                <w:sz w:val="20"/>
                <w:szCs w:val="20"/>
              </w:rPr>
            </w:pPr>
            <w:r w:rsidRPr="00296643">
              <w:rPr>
                <w:sz w:val="20"/>
                <w:szCs w:val="20"/>
              </w:rPr>
              <w:t>Государственная программа «Развитие транспортной системы и связи Чеченской Республики»</w:t>
            </w:r>
          </w:p>
        </w:tc>
        <w:tc>
          <w:tcPr>
            <w:tcW w:w="643" w:type="pct"/>
            <w:vMerge w:val="restart"/>
            <w:tcBorders>
              <w:top w:val="single" w:sz="4" w:space="0" w:color="auto"/>
              <w:left w:val="single" w:sz="4" w:space="0" w:color="auto"/>
              <w:right w:val="single" w:sz="4" w:space="0" w:color="auto"/>
            </w:tcBorders>
          </w:tcPr>
          <w:p w:rsidR="006B0797" w:rsidRPr="00296643" w:rsidRDefault="006B0797" w:rsidP="00E20CA7">
            <w:pPr>
              <w:spacing w:line="240" w:lineRule="exact"/>
              <w:rPr>
                <w:sz w:val="20"/>
                <w:szCs w:val="20"/>
              </w:rPr>
            </w:pPr>
          </w:p>
          <w:p w:rsidR="006B0797" w:rsidRPr="00296643" w:rsidRDefault="006B0797"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E20CA7">
            <w:pPr>
              <w:spacing w:line="240" w:lineRule="exact"/>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E20CA7">
            <w:pPr>
              <w:spacing w:line="240" w:lineRule="exact"/>
              <w:rPr>
                <w:color w:val="000000"/>
                <w:sz w:val="20"/>
                <w:szCs w:val="20"/>
              </w:rPr>
            </w:pPr>
            <w:r w:rsidRPr="00296643">
              <w:rPr>
                <w:color w:val="000000"/>
                <w:sz w:val="20"/>
                <w:szCs w:val="20"/>
              </w:rPr>
              <w:t>2558453,909</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E20CA7">
            <w:pPr>
              <w:spacing w:line="240" w:lineRule="exact"/>
              <w:rPr>
                <w:sz w:val="20"/>
                <w:szCs w:val="20"/>
              </w:rPr>
            </w:pPr>
            <w:r w:rsidRPr="00296643">
              <w:rPr>
                <w:sz w:val="20"/>
                <w:szCs w:val="20"/>
              </w:rPr>
              <w:t>422 425,858</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E20CA7">
            <w:pPr>
              <w:spacing w:line="240" w:lineRule="exact"/>
              <w:rPr>
                <w:bCs/>
                <w:sz w:val="20"/>
                <w:szCs w:val="20"/>
              </w:rPr>
            </w:pPr>
            <w:r w:rsidRPr="00296643">
              <w:rPr>
                <w:bCs/>
                <w:sz w:val="20"/>
                <w:szCs w:val="20"/>
              </w:rPr>
              <w:t>526 990,647</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E20CA7">
            <w:pPr>
              <w:spacing w:line="240" w:lineRule="exact"/>
              <w:rPr>
                <w:bCs/>
                <w:sz w:val="20"/>
                <w:szCs w:val="20"/>
              </w:rPr>
            </w:pPr>
            <w:r w:rsidRPr="00296643">
              <w:rPr>
                <w:bCs/>
                <w:sz w:val="20"/>
                <w:szCs w:val="20"/>
              </w:rPr>
              <w:t>1 323 506,844</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sidRPr="00296643">
              <w:rPr>
                <w:sz w:val="20"/>
                <w:szCs w:val="20"/>
              </w:rPr>
              <w:t>1 704 572,854</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sidRPr="00296643">
              <w:rPr>
                <w:sz w:val="20"/>
                <w:szCs w:val="20"/>
              </w:rPr>
              <w:t>3 145 023,129</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Pr>
                <w:sz w:val="20"/>
                <w:szCs w:val="20"/>
              </w:rPr>
              <w:t>4 162 510,272</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E20CA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E20CA7">
            <w:pPr>
              <w:spacing w:line="240" w:lineRule="exact"/>
              <w:rPr>
                <w:sz w:val="20"/>
                <w:szCs w:val="20"/>
              </w:rPr>
            </w:pPr>
            <w:r w:rsidRPr="00296643">
              <w:rPr>
                <w:rFonts w:eastAsia="Calibri"/>
                <w:sz w:val="20"/>
                <w:szCs w:val="20"/>
              </w:rPr>
              <w:t>итого 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E20CA7">
            <w:pPr>
              <w:spacing w:line="240" w:lineRule="exact"/>
              <w:rPr>
                <w:rFonts w:eastAsia="Calibri"/>
                <w:sz w:val="20"/>
                <w:szCs w:val="20"/>
              </w:rPr>
            </w:pPr>
            <w:r w:rsidRPr="00296643">
              <w:rPr>
                <w:color w:val="000000"/>
                <w:sz w:val="20"/>
                <w:szCs w:val="20"/>
              </w:rPr>
              <w:t>41 721,800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E20CA7">
            <w:pPr>
              <w:spacing w:line="240" w:lineRule="exact"/>
              <w:rPr>
                <w:rFonts w:eastAsia="Calibri"/>
                <w:sz w:val="20"/>
                <w:szCs w:val="20"/>
              </w:rPr>
            </w:pPr>
            <w:r w:rsidRPr="00296643">
              <w:rPr>
                <w:sz w:val="20"/>
                <w:szCs w:val="20"/>
              </w:rPr>
              <w:t>33 815,731</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E20CA7">
            <w:pPr>
              <w:spacing w:line="240" w:lineRule="exact"/>
              <w:rPr>
                <w:rFonts w:eastAsia="Calibri"/>
                <w:sz w:val="20"/>
                <w:szCs w:val="20"/>
              </w:rPr>
            </w:pPr>
            <w:r w:rsidRPr="00296643">
              <w:rPr>
                <w:sz w:val="20"/>
                <w:szCs w:val="20"/>
              </w:rPr>
              <w:t>94 354,700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E20CA7">
            <w:pPr>
              <w:spacing w:line="240" w:lineRule="exact"/>
              <w:rPr>
                <w:rFonts w:eastAsia="Calibri"/>
                <w:sz w:val="20"/>
                <w:szCs w:val="20"/>
              </w:rPr>
            </w:pPr>
            <w:r w:rsidRPr="00296643">
              <w:rPr>
                <w:rFonts w:eastAsia="Calibri"/>
                <w:sz w:val="20"/>
                <w:szCs w:val="20"/>
              </w:rPr>
              <w:t>809 804,800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sidRPr="00296643">
              <w:rPr>
                <w:sz w:val="20"/>
                <w:szCs w:val="20"/>
              </w:rPr>
              <w:t>1 399 587,900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sidRPr="00296643">
              <w:rPr>
                <w:sz w:val="20"/>
                <w:szCs w:val="20"/>
              </w:rPr>
              <w:t>2 866 585,100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E20CA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E20CA7">
            <w:pPr>
              <w:spacing w:line="240" w:lineRule="exact"/>
              <w:rPr>
                <w:sz w:val="20"/>
                <w:szCs w:val="20"/>
              </w:rPr>
            </w:pPr>
          </w:p>
        </w:tc>
        <w:tc>
          <w:tcPr>
            <w:tcW w:w="771" w:type="pct"/>
            <w:tcBorders>
              <w:left w:val="single" w:sz="4" w:space="0" w:color="auto"/>
              <w:bottom w:val="single" w:sz="4" w:space="0" w:color="auto"/>
              <w:right w:val="single" w:sz="4" w:space="0" w:color="auto"/>
            </w:tcBorders>
            <w:hideMark/>
          </w:tcPr>
          <w:p w:rsidR="006B0797" w:rsidRPr="00296643" w:rsidRDefault="006B0797" w:rsidP="00E20CA7">
            <w:pPr>
              <w:autoSpaceDE w:val="0"/>
              <w:autoSpaceDN w:val="0"/>
              <w:adjustRightInd w:val="0"/>
              <w:spacing w:line="240" w:lineRule="exact"/>
              <w:rPr>
                <w:rFonts w:eastAsia="Calibri"/>
                <w:sz w:val="20"/>
                <w:szCs w:val="20"/>
              </w:rPr>
            </w:pPr>
            <w:r w:rsidRPr="00296643">
              <w:rPr>
                <w:rFonts w:eastAsia="Calibri"/>
                <w:sz w:val="20"/>
                <w:szCs w:val="20"/>
              </w:rPr>
              <w:t>итого республиканский бюджет</w:t>
            </w:r>
          </w:p>
        </w:tc>
        <w:tc>
          <w:tcPr>
            <w:tcW w:w="406" w:type="pct"/>
            <w:tcBorders>
              <w:left w:val="single" w:sz="4" w:space="0" w:color="auto"/>
              <w:bottom w:val="single" w:sz="4" w:space="0" w:color="auto"/>
              <w:right w:val="single" w:sz="4" w:space="0" w:color="auto"/>
            </w:tcBorders>
            <w:hideMark/>
          </w:tcPr>
          <w:p w:rsidR="006B0797" w:rsidRPr="00296643" w:rsidRDefault="006B0797" w:rsidP="00E20CA7">
            <w:pPr>
              <w:spacing w:line="240" w:lineRule="exact"/>
              <w:rPr>
                <w:rFonts w:eastAsia="Calibri"/>
                <w:sz w:val="20"/>
                <w:szCs w:val="20"/>
              </w:rPr>
            </w:pPr>
            <w:r w:rsidRPr="00296643">
              <w:rPr>
                <w:color w:val="000000"/>
                <w:sz w:val="20"/>
                <w:szCs w:val="20"/>
              </w:rPr>
              <w:t>2516732,109</w:t>
            </w:r>
          </w:p>
        </w:tc>
        <w:tc>
          <w:tcPr>
            <w:tcW w:w="406" w:type="pct"/>
            <w:tcBorders>
              <w:left w:val="single" w:sz="4" w:space="0" w:color="auto"/>
              <w:bottom w:val="single" w:sz="4" w:space="0" w:color="auto"/>
              <w:right w:val="single" w:sz="4" w:space="0" w:color="auto"/>
            </w:tcBorders>
            <w:hideMark/>
          </w:tcPr>
          <w:p w:rsidR="006B0797" w:rsidRPr="00296643" w:rsidRDefault="006B0797" w:rsidP="00E20CA7">
            <w:pPr>
              <w:spacing w:line="240" w:lineRule="exact"/>
              <w:rPr>
                <w:sz w:val="20"/>
                <w:szCs w:val="20"/>
              </w:rPr>
            </w:pPr>
            <w:r w:rsidRPr="00296643">
              <w:rPr>
                <w:sz w:val="20"/>
                <w:szCs w:val="20"/>
              </w:rPr>
              <w:t>388 610,127</w:t>
            </w:r>
          </w:p>
        </w:tc>
        <w:tc>
          <w:tcPr>
            <w:tcW w:w="405"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sidRPr="00296643">
              <w:rPr>
                <w:sz w:val="20"/>
                <w:szCs w:val="20"/>
              </w:rPr>
              <w:t>432 635,947</w:t>
            </w:r>
          </w:p>
        </w:tc>
        <w:tc>
          <w:tcPr>
            <w:tcW w:w="406"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sidRPr="00296643">
              <w:rPr>
                <w:sz w:val="20"/>
                <w:szCs w:val="20"/>
              </w:rPr>
              <w:t>513 702,044</w:t>
            </w:r>
          </w:p>
        </w:tc>
        <w:tc>
          <w:tcPr>
            <w:tcW w:w="450"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sidRPr="00296643">
              <w:rPr>
                <w:sz w:val="20"/>
                <w:szCs w:val="20"/>
              </w:rPr>
              <w:t>304 984,954</w:t>
            </w:r>
          </w:p>
        </w:tc>
        <w:tc>
          <w:tcPr>
            <w:tcW w:w="359"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sidRPr="00296643">
              <w:rPr>
                <w:sz w:val="20"/>
                <w:szCs w:val="20"/>
              </w:rPr>
              <w:t>278 438,029</w:t>
            </w:r>
          </w:p>
        </w:tc>
        <w:tc>
          <w:tcPr>
            <w:tcW w:w="405"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Pr>
                <w:sz w:val="20"/>
                <w:szCs w:val="20"/>
              </w:rPr>
              <w:t>362 510,272</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E20CA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E20CA7">
            <w:pPr>
              <w:spacing w:line="240" w:lineRule="exact"/>
              <w:rPr>
                <w:sz w:val="20"/>
                <w:szCs w:val="20"/>
              </w:rPr>
            </w:pPr>
          </w:p>
        </w:tc>
        <w:tc>
          <w:tcPr>
            <w:tcW w:w="771" w:type="pct"/>
            <w:tcBorders>
              <w:left w:val="single" w:sz="4" w:space="0" w:color="auto"/>
              <w:bottom w:val="single" w:sz="4" w:space="0" w:color="auto"/>
              <w:right w:val="single" w:sz="4" w:space="0" w:color="auto"/>
            </w:tcBorders>
          </w:tcPr>
          <w:p w:rsidR="006B0797" w:rsidRPr="00296643" w:rsidRDefault="006B0797" w:rsidP="00E20CA7">
            <w:pPr>
              <w:autoSpaceDE w:val="0"/>
              <w:autoSpaceDN w:val="0"/>
              <w:adjustRightInd w:val="0"/>
              <w:spacing w:line="240" w:lineRule="exact"/>
              <w:rPr>
                <w:rFonts w:eastAsia="Calibri"/>
                <w:sz w:val="20"/>
                <w:szCs w:val="20"/>
              </w:rPr>
            </w:pPr>
            <w:r>
              <w:rPr>
                <w:rFonts w:eastAsia="Calibri"/>
                <w:sz w:val="20"/>
                <w:szCs w:val="20"/>
              </w:rPr>
              <w:t>Внебюджетные источники</w:t>
            </w:r>
          </w:p>
        </w:tc>
        <w:tc>
          <w:tcPr>
            <w:tcW w:w="406"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color w:val="000000"/>
                <w:sz w:val="20"/>
                <w:szCs w:val="20"/>
              </w:rPr>
            </w:pPr>
          </w:p>
        </w:tc>
        <w:tc>
          <w:tcPr>
            <w:tcW w:w="406"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p>
        </w:tc>
        <w:tc>
          <w:tcPr>
            <w:tcW w:w="405"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p>
        </w:tc>
        <w:tc>
          <w:tcPr>
            <w:tcW w:w="406"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p>
        </w:tc>
        <w:tc>
          <w:tcPr>
            <w:tcW w:w="450"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p>
        </w:tc>
        <w:tc>
          <w:tcPr>
            <w:tcW w:w="359"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p>
        </w:tc>
        <w:tc>
          <w:tcPr>
            <w:tcW w:w="405" w:type="pct"/>
            <w:tcBorders>
              <w:left w:val="single" w:sz="4" w:space="0" w:color="auto"/>
              <w:bottom w:val="single" w:sz="4" w:space="0" w:color="auto"/>
              <w:right w:val="single" w:sz="4" w:space="0" w:color="auto"/>
            </w:tcBorders>
          </w:tcPr>
          <w:p w:rsidR="006B0797" w:rsidRPr="00296643" w:rsidRDefault="006B0797" w:rsidP="00E20CA7">
            <w:pPr>
              <w:spacing w:line="240" w:lineRule="exact"/>
              <w:rPr>
                <w:sz w:val="20"/>
                <w:szCs w:val="20"/>
              </w:rPr>
            </w:pPr>
            <w:r>
              <w:rPr>
                <w:sz w:val="20"/>
                <w:szCs w:val="20"/>
              </w:rPr>
              <w:t>3 800 000,000</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left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rFonts w:eastAsia="Calibri"/>
                <w:sz w:val="20"/>
                <w:szCs w:val="20"/>
              </w:rPr>
              <w:t>Всего, в том числе:</w:t>
            </w:r>
          </w:p>
        </w:tc>
        <w:tc>
          <w:tcPr>
            <w:tcW w:w="406" w:type="pct"/>
            <w:tcBorders>
              <w:left w:val="single" w:sz="4" w:space="0" w:color="auto"/>
              <w:right w:val="single" w:sz="4" w:space="0" w:color="auto"/>
            </w:tcBorders>
            <w:hideMark/>
          </w:tcPr>
          <w:p w:rsidR="005F1CA0" w:rsidRPr="00296643" w:rsidRDefault="005F1CA0" w:rsidP="00E20CA7">
            <w:pPr>
              <w:spacing w:line="240" w:lineRule="exact"/>
              <w:rPr>
                <w:color w:val="000000"/>
                <w:sz w:val="20"/>
                <w:szCs w:val="20"/>
              </w:rPr>
            </w:pPr>
            <w:r w:rsidRPr="00296643">
              <w:rPr>
                <w:color w:val="000000"/>
                <w:sz w:val="20"/>
                <w:szCs w:val="20"/>
              </w:rPr>
              <w:t>2 548 406,067</w:t>
            </w:r>
          </w:p>
        </w:tc>
        <w:tc>
          <w:tcPr>
            <w:tcW w:w="406" w:type="pct"/>
            <w:tcBorders>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422 425,858</w:t>
            </w:r>
          </w:p>
        </w:tc>
        <w:tc>
          <w:tcPr>
            <w:tcW w:w="405" w:type="pct"/>
            <w:tcBorders>
              <w:left w:val="single" w:sz="4" w:space="0" w:color="auto"/>
              <w:right w:val="single" w:sz="4" w:space="0" w:color="auto"/>
            </w:tcBorders>
          </w:tcPr>
          <w:p w:rsidR="005F1CA0" w:rsidRPr="00296643" w:rsidRDefault="005F1CA0" w:rsidP="00E20CA7">
            <w:pPr>
              <w:spacing w:line="240" w:lineRule="exact"/>
              <w:rPr>
                <w:bCs/>
                <w:sz w:val="20"/>
                <w:szCs w:val="20"/>
              </w:rPr>
            </w:pPr>
            <w:r w:rsidRPr="00296643">
              <w:rPr>
                <w:bCs/>
                <w:sz w:val="20"/>
                <w:szCs w:val="20"/>
              </w:rPr>
              <w:t>525 490,647</w:t>
            </w:r>
          </w:p>
        </w:tc>
        <w:tc>
          <w:tcPr>
            <w:tcW w:w="406" w:type="pc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1 323 506,844</w:t>
            </w:r>
          </w:p>
        </w:tc>
        <w:tc>
          <w:tcPr>
            <w:tcW w:w="450" w:type="pc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1 704 572,854</w:t>
            </w:r>
          </w:p>
        </w:tc>
        <w:tc>
          <w:tcPr>
            <w:tcW w:w="359" w:type="pc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3 145 023,129</w:t>
            </w:r>
          </w:p>
        </w:tc>
        <w:tc>
          <w:tcPr>
            <w:tcW w:w="405" w:type="pct"/>
            <w:tcBorders>
              <w:left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left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sz w:val="20"/>
                <w:szCs w:val="20"/>
              </w:rPr>
              <w:t>федеральный бюджет</w:t>
            </w:r>
          </w:p>
        </w:tc>
        <w:tc>
          <w:tcPr>
            <w:tcW w:w="406" w:type="pct"/>
            <w:tcBorders>
              <w:left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color w:val="000000"/>
                <w:sz w:val="20"/>
                <w:szCs w:val="20"/>
              </w:rPr>
              <w:t>32 295,100</w:t>
            </w:r>
          </w:p>
        </w:tc>
        <w:tc>
          <w:tcPr>
            <w:tcW w:w="406" w:type="pct"/>
            <w:tcBorders>
              <w:left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sz w:val="20"/>
                <w:szCs w:val="20"/>
              </w:rPr>
              <w:t>33 815,731</w:t>
            </w:r>
          </w:p>
        </w:tc>
        <w:tc>
          <w:tcPr>
            <w:tcW w:w="405" w:type="pct"/>
            <w:tcBorders>
              <w:left w:val="single" w:sz="4" w:space="0" w:color="auto"/>
              <w:right w:val="single" w:sz="4" w:space="0" w:color="auto"/>
            </w:tcBorders>
          </w:tcPr>
          <w:p w:rsidR="005F1CA0" w:rsidRPr="00296643" w:rsidRDefault="005F1CA0" w:rsidP="00E20CA7">
            <w:pPr>
              <w:spacing w:line="240" w:lineRule="exact"/>
              <w:rPr>
                <w:rFonts w:eastAsia="Calibri"/>
                <w:sz w:val="20"/>
                <w:szCs w:val="20"/>
              </w:rPr>
            </w:pPr>
            <w:r w:rsidRPr="00296643">
              <w:rPr>
                <w:sz w:val="20"/>
                <w:szCs w:val="20"/>
              </w:rPr>
              <w:t>94 354,700</w:t>
            </w:r>
          </w:p>
        </w:tc>
        <w:tc>
          <w:tcPr>
            <w:tcW w:w="406" w:type="pc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809 804,800</w:t>
            </w:r>
          </w:p>
        </w:tc>
        <w:tc>
          <w:tcPr>
            <w:tcW w:w="450" w:type="pc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1 399 587,900</w:t>
            </w:r>
          </w:p>
        </w:tc>
        <w:tc>
          <w:tcPr>
            <w:tcW w:w="359" w:type="pc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2 866 585,100</w:t>
            </w:r>
          </w:p>
        </w:tc>
        <w:tc>
          <w:tcPr>
            <w:tcW w:w="405" w:type="pct"/>
            <w:tcBorders>
              <w:left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color w:val="000000"/>
                <w:sz w:val="20"/>
                <w:szCs w:val="20"/>
              </w:rPr>
              <w:t>2 516 110,967</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388 610,127</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431 135,947</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513 702,044</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304 984,954</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278 438,029</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Министерство финансов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Министерство ЧР по национальной политике, внешним связям, печати и информации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color w:val="000000"/>
                <w:sz w:val="20"/>
                <w:szCs w:val="20"/>
              </w:rPr>
            </w:pPr>
            <w:r w:rsidRPr="00296643">
              <w:rPr>
                <w:color w:val="000000"/>
                <w:sz w:val="20"/>
                <w:szCs w:val="20"/>
              </w:rPr>
              <w:t>125,000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color w:val="000000"/>
                <w:sz w:val="20"/>
                <w:szCs w:val="20"/>
              </w:rPr>
            </w:pPr>
            <w:r w:rsidRPr="00296643">
              <w:rPr>
                <w:color w:val="000000"/>
                <w:sz w:val="20"/>
                <w:szCs w:val="20"/>
              </w:rPr>
              <w:t>125,000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Министерство экономического, территориального развития и торговли ЧР</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color w:val="000000"/>
                <w:sz w:val="20"/>
                <w:szCs w:val="20"/>
              </w:rPr>
            </w:pPr>
            <w:r w:rsidRPr="00296643">
              <w:rPr>
                <w:color w:val="000000"/>
                <w:sz w:val="20"/>
                <w:szCs w:val="20"/>
              </w:rPr>
              <w:t>9922,842</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1 500,000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color w:val="000000"/>
                <w:sz w:val="20"/>
                <w:szCs w:val="20"/>
              </w:rPr>
            </w:pPr>
            <w:r w:rsidRPr="00296643">
              <w:rPr>
                <w:color w:val="000000"/>
                <w:sz w:val="20"/>
                <w:szCs w:val="20"/>
              </w:rPr>
              <w:t>9426,700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color w:val="000000"/>
                <w:sz w:val="20"/>
                <w:szCs w:val="20"/>
              </w:rPr>
            </w:pPr>
            <w:r w:rsidRPr="00296643">
              <w:rPr>
                <w:color w:val="000000"/>
                <w:sz w:val="20"/>
                <w:szCs w:val="20"/>
              </w:rPr>
              <w:t>496,142</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1 500,000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Министерство внутренних дел по ЧР</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Министерство образования и науки ЧР</w:t>
            </w:r>
          </w:p>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Министерство здравоохранения ЧР</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Главное Управление МЧС по Чеченской Республике</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Подпрограмма 1 «Обеспечение реализации государственной программы «Развитие транспортной системы и связи Чеченской Республик»</w:t>
            </w:r>
          </w:p>
        </w:tc>
        <w:tc>
          <w:tcPr>
            <w:tcW w:w="643" w:type="pct"/>
            <w:vMerge w:val="restar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p w:rsidR="005F1CA0" w:rsidRPr="00296643" w:rsidRDefault="005F1CA0" w:rsidP="00E20CA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color w:val="000000"/>
                <w:sz w:val="20"/>
                <w:szCs w:val="20"/>
              </w:rPr>
              <w:t>1 707 663,073</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bCs/>
                <w:color w:val="000000"/>
                <w:sz w:val="20"/>
                <w:szCs w:val="20"/>
                <w:lang w:val="en-US"/>
              </w:rPr>
            </w:pPr>
            <w:r w:rsidRPr="00296643">
              <w:rPr>
                <w:bCs/>
                <w:color w:val="000000"/>
                <w:sz w:val="20"/>
                <w:szCs w:val="20"/>
              </w:rPr>
              <w:t>260 176,457</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bCs/>
                <w:sz w:val="20"/>
                <w:szCs w:val="20"/>
                <w:lang w:val="en-US"/>
              </w:rPr>
            </w:pPr>
            <w:r w:rsidRPr="00296643">
              <w:rPr>
                <w:bCs/>
                <w:sz w:val="20"/>
                <w:szCs w:val="20"/>
              </w:rPr>
              <w:t>298 840,639</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312 022,819</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224 270,601</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204 965,461</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B56DF9" w:rsidP="00E20CA7">
            <w:pPr>
              <w:spacing w:line="240" w:lineRule="exact"/>
              <w:rPr>
                <w:sz w:val="20"/>
                <w:szCs w:val="20"/>
              </w:rPr>
            </w:pPr>
            <w:r w:rsidRPr="00B56DF9">
              <w:rPr>
                <w:rFonts w:ascii="Calibri" w:hAnsi="Calibri" w:cs="Calibri"/>
                <w:color w:val="000000"/>
                <w:sz w:val="20"/>
                <w:szCs w:val="20"/>
              </w:rPr>
              <w:t>224</w:t>
            </w:r>
            <w:r>
              <w:rPr>
                <w:rFonts w:ascii="Calibri" w:hAnsi="Calibri" w:cs="Calibri"/>
                <w:color w:val="000000"/>
                <w:sz w:val="20"/>
                <w:szCs w:val="20"/>
              </w:rPr>
              <w:t xml:space="preserve"> </w:t>
            </w:r>
            <w:r w:rsidRPr="00B56DF9">
              <w:rPr>
                <w:rFonts w:ascii="Calibri" w:hAnsi="Calibri" w:cs="Calibri"/>
                <w:color w:val="000000"/>
                <w:sz w:val="20"/>
                <w:szCs w:val="20"/>
              </w:rPr>
              <w:t>270,601</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color w:val="000000"/>
                <w:sz w:val="20"/>
                <w:szCs w:val="20"/>
              </w:rPr>
              <w:t>1 707 663,073</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bCs/>
                <w:color w:val="000000"/>
                <w:sz w:val="20"/>
                <w:szCs w:val="20"/>
                <w:lang w:val="en-US"/>
              </w:rPr>
            </w:pPr>
            <w:r w:rsidRPr="00296643">
              <w:rPr>
                <w:bCs/>
                <w:color w:val="000000"/>
                <w:sz w:val="20"/>
                <w:szCs w:val="20"/>
              </w:rPr>
              <w:t>260 176,457</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bCs/>
                <w:sz w:val="20"/>
                <w:szCs w:val="20"/>
                <w:lang w:val="en-US"/>
              </w:rPr>
            </w:pPr>
            <w:r w:rsidRPr="00296643">
              <w:rPr>
                <w:bCs/>
                <w:sz w:val="20"/>
                <w:szCs w:val="20"/>
              </w:rPr>
              <w:t>298 840,639</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312022,8        19</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224 270,601</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204 965,461</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B56DF9" w:rsidP="00E20CA7">
            <w:pPr>
              <w:spacing w:line="240" w:lineRule="exact"/>
              <w:rPr>
                <w:sz w:val="20"/>
                <w:szCs w:val="20"/>
              </w:rPr>
            </w:pPr>
            <w:r w:rsidRPr="00B56DF9">
              <w:rPr>
                <w:rFonts w:ascii="Calibri" w:hAnsi="Calibri" w:cs="Calibri"/>
                <w:color w:val="000000"/>
                <w:sz w:val="20"/>
                <w:szCs w:val="20"/>
              </w:rPr>
              <w:t>224</w:t>
            </w:r>
            <w:r>
              <w:rPr>
                <w:rFonts w:ascii="Calibri" w:hAnsi="Calibri" w:cs="Calibri"/>
                <w:color w:val="000000"/>
                <w:sz w:val="20"/>
                <w:szCs w:val="20"/>
              </w:rPr>
              <w:t xml:space="preserve"> </w:t>
            </w:r>
            <w:r w:rsidRPr="00B56DF9">
              <w:rPr>
                <w:rFonts w:ascii="Calibri" w:hAnsi="Calibri" w:cs="Calibri"/>
                <w:color w:val="000000"/>
                <w:sz w:val="20"/>
                <w:szCs w:val="20"/>
              </w:rPr>
              <w:t>270,601</w:t>
            </w:r>
          </w:p>
        </w:tc>
      </w:tr>
      <w:tr w:rsidR="005F1CA0"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sz w:val="20"/>
                <w:szCs w:val="20"/>
              </w:rPr>
              <w:t>Мероприятие 1.1 Кадровое, административно-правовое и информационное обеспечение деятельности Министерства транспорта и связи Чеченской Республики</w:t>
            </w:r>
          </w:p>
        </w:tc>
        <w:tc>
          <w:tcPr>
            <w:tcW w:w="643" w:type="pct"/>
            <w:vMerge w:val="restart"/>
            <w:tcBorders>
              <w:top w:val="single" w:sz="4" w:space="0" w:color="auto"/>
              <w:left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color w:val="000000"/>
                <w:sz w:val="20"/>
                <w:szCs w:val="20"/>
              </w:rPr>
            </w:pPr>
            <w:r w:rsidRPr="00296643">
              <w:rPr>
                <w:color w:val="000000"/>
                <w:sz w:val="20"/>
                <w:szCs w:val="20"/>
              </w:rPr>
              <w:t>207 142,082</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37 165,906</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39 790,917</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40 188,428</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40 188,428</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40 188,428</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40 188,428</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5F1CA0">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5F1CA0">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color w:val="000000"/>
                <w:sz w:val="20"/>
                <w:szCs w:val="20"/>
              </w:rPr>
            </w:pPr>
            <w:r w:rsidRPr="00296643">
              <w:rPr>
                <w:color w:val="000000"/>
                <w:sz w:val="20"/>
                <w:szCs w:val="20"/>
              </w:rPr>
              <w:t>207 142,082</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color w:val="000000"/>
                <w:sz w:val="20"/>
                <w:szCs w:val="20"/>
                <w:lang w:val="en-US"/>
              </w:rPr>
            </w:pPr>
            <w:r w:rsidRPr="00296643">
              <w:rPr>
                <w:color w:val="000000"/>
                <w:sz w:val="20"/>
                <w:szCs w:val="20"/>
              </w:rPr>
              <w:t>37 165,906</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39 790,917</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40188,428</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40 188,428</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40 188,428</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40 188,428</w:t>
            </w:r>
          </w:p>
        </w:tc>
      </w:tr>
      <w:tr w:rsidR="005F1CA0" w:rsidRPr="00296643" w:rsidTr="006B0797">
        <w:trPr>
          <w:trHeight w:val="20"/>
        </w:trPr>
        <w:tc>
          <w:tcPr>
            <w:tcW w:w="749" w:type="pct"/>
            <w:vMerge w:val="restar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sz w:val="20"/>
                <w:szCs w:val="20"/>
              </w:rPr>
              <w:t xml:space="preserve">Мероприятие 1.2 Содержание имущества и материально-техническое </w:t>
            </w:r>
            <w:r w:rsidRPr="00296643">
              <w:rPr>
                <w:sz w:val="20"/>
                <w:szCs w:val="20"/>
              </w:rPr>
              <w:lastRenderedPageBreak/>
              <w:t>обеспечение деятельности  Министерства транспорта и связи Чеченской Республики</w:t>
            </w:r>
          </w:p>
        </w:tc>
        <w:tc>
          <w:tcPr>
            <w:tcW w:w="643" w:type="pct"/>
            <w:vMerge w:val="restart"/>
            <w:tcBorders>
              <w:top w:val="single" w:sz="4" w:space="0" w:color="auto"/>
              <w:left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color w:val="000000"/>
                <w:sz w:val="20"/>
                <w:szCs w:val="20"/>
              </w:rPr>
            </w:pPr>
            <w:r w:rsidRPr="00296643">
              <w:rPr>
                <w:color w:val="000000"/>
                <w:sz w:val="20"/>
                <w:szCs w:val="20"/>
              </w:rPr>
              <w:t>70 221,541</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color w:val="000000"/>
                <w:sz w:val="20"/>
                <w:szCs w:val="20"/>
                <w:lang w:val="en-US"/>
              </w:rPr>
            </w:pPr>
            <w:r w:rsidRPr="00296643">
              <w:rPr>
                <w:color w:val="000000"/>
                <w:sz w:val="20"/>
                <w:szCs w:val="20"/>
              </w:rPr>
              <w:t>13 647,365</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43 730,117</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46 661,317</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4 875,462</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4 875,462</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4 875,462</w:t>
            </w:r>
          </w:p>
        </w:tc>
      </w:tr>
      <w:tr w:rsidR="005F1CA0" w:rsidRPr="00296643" w:rsidTr="006B0797">
        <w:trPr>
          <w:trHeight w:val="20"/>
        </w:trPr>
        <w:tc>
          <w:tcPr>
            <w:tcW w:w="749" w:type="pct"/>
            <w:vMerge/>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5F1CA0">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color w:val="000000"/>
                <w:sz w:val="20"/>
                <w:szCs w:val="20"/>
              </w:rPr>
            </w:pPr>
            <w:r w:rsidRPr="00296643">
              <w:rPr>
                <w:color w:val="000000"/>
                <w:sz w:val="20"/>
                <w:szCs w:val="20"/>
              </w:rPr>
              <w:t>70 221,541</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color w:val="000000"/>
                <w:sz w:val="20"/>
                <w:szCs w:val="20"/>
                <w:lang w:val="en-US"/>
              </w:rPr>
            </w:pPr>
            <w:r w:rsidRPr="00296643">
              <w:rPr>
                <w:color w:val="000000"/>
                <w:sz w:val="20"/>
                <w:szCs w:val="20"/>
              </w:rPr>
              <w:t>13 647,365</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43 730,117</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46 661,317</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4 875,462</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4 875,462</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4 875,462</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lastRenderedPageBreak/>
              <w:t>Мероприятие 1.3  Отдельные мероприятия в области информационно-коммуникационных технологий и связи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color w:val="000000"/>
                <w:sz w:val="20"/>
                <w:szCs w:val="20"/>
              </w:rPr>
            </w:pPr>
            <w:r w:rsidRPr="00296643">
              <w:rPr>
                <w:color w:val="000000"/>
                <w:sz w:val="20"/>
                <w:szCs w:val="20"/>
              </w:rPr>
              <w:t>120 100,344</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19 305,140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17 374,570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19 305,140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19 305,140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19 305,140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120 100,344</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19 305,140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17 374,570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19 305,140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19 305,140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19 305,140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Мероприятие 1.4 Приобретение подвижного состава</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 xml:space="preserve">Мероприятие 1.5 Предоставление субсидии организациям на возмещение затрат, возникающих при перевозке пассажиров на городских и пригородных маршрутах и выполнении работ по установке и эксплуатации технических средств дорожного движения (дорожных знаков, светофорных объектов, дорожной разметки) на автомобильных дорогах общего регионального, муниципального и межмуниципального значения Чеченской Республики и субсидии на возмещение затрат, возникающих при выполнении работ по  </w:t>
            </w:r>
            <w:r w:rsidRPr="00296643">
              <w:rPr>
                <w:sz w:val="20"/>
                <w:szCs w:val="20"/>
              </w:rPr>
              <w:lastRenderedPageBreak/>
              <w:t>содержанию, развитию и эксплуатацию аппаратно-программных комплексов «Безопасный город»</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1 290 399,105</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159901,571</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159 901,571</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93 187,986</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73 292,730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73 292,730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73 292,730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1 290 399,105</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159901,571</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159 901,571</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93 187,986</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73 292,730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73 292,730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73 292,730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lastRenderedPageBreak/>
              <w:t>Мероприятие 1.6 Предоставление субсидии организациям на возмещение убытков при осуществлении пригородных железнодорожных перевозок выполнение работ по капитальному ремонту железнодорожных соединительных путей и капитальный ремонт тепловозов</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7800,000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7800,000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5415E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Мероприятие 1.7 Проведение мероприятий по обязательному страхованию пассажиров</w:t>
            </w:r>
          </w:p>
        </w:tc>
        <w:tc>
          <w:tcPr>
            <w:tcW w:w="643" w:type="pct"/>
            <w:vMerge w:val="restart"/>
            <w:tcBorders>
              <w:top w:val="single" w:sz="4" w:space="0" w:color="auto"/>
              <w:left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12 000,000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12 000,000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Мероприятие 1.8 Проведение мероприятий по оснащению транспорта средствами спутниковой навигации</w:t>
            </w:r>
          </w:p>
        </w:tc>
        <w:tc>
          <w:tcPr>
            <w:tcW w:w="643" w:type="pct"/>
            <w:vMerge w:val="restart"/>
            <w:tcBorders>
              <w:top w:val="single" w:sz="4" w:space="0" w:color="auto"/>
              <w:left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415E9" w:rsidRPr="00296643" w:rsidRDefault="005415E9" w:rsidP="005415E9">
            <w:pPr>
              <w:spacing w:line="240" w:lineRule="exact"/>
              <w:rPr>
                <w:sz w:val="20"/>
                <w:szCs w:val="20"/>
                <w:lang w:bidi="he-IL"/>
              </w:rPr>
            </w:pPr>
            <w:r w:rsidRPr="00296643">
              <w:rPr>
                <w:sz w:val="20"/>
                <w:szCs w:val="20"/>
              </w:rPr>
              <w:t>Мероприятие 1.9 Приобретение свидетельств об осуществлении перевозок по маршрутам регулярных перевозок. Приобретение карт маршрутов регулярных перевозок.</w:t>
            </w:r>
          </w:p>
          <w:p w:rsidR="005415E9" w:rsidRPr="00296643" w:rsidRDefault="005415E9" w:rsidP="005415E9">
            <w:pPr>
              <w:spacing w:line="240" w:lineRule="exact"/>
              <w:rPr>
                <w:sz w:val="20"/>
                <w:szCs w:val="20"/>
              </w:rPr>
            </w:pPr>
            <w:r w:rsidRPr="00296643">
              <w:rPr>
                <w:sz w:val="20"/>
                <w:szCs w:val="20"/>
                <w:lang w:bidi="he-IL"/>
              </w:rPr>
              <w:lastRenderedPageBreak/>
              <w:t>Приобретение бланков разрешений на осуществление деятельности по перевозке пассажиров и багажа легковым такси на территории Чеченской Республики.</w:t>
            </w:r>
          </w:p>
        </w:tc>
        <w:tc>
          <w:tcPr>
            <w:tcW w:w="643" w:type="pct"/>
            <w:vMerge w:val="restart"/>
            <w:tcBorders>
              <w:top w:val="single" w:sz="4" w:space="0" w:color="auto"/>
              <w:left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left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lastRenderedPageBreak/>
              <w:t xml:space="preserve">Мероприятие 1.10 </w:t>
            </w:r>
          </w:p>
          <w:p w:rsidR="000F475D" w:rsidRPr="00296643" w:rsidRDefault="000F475D" w:rsidP="000F475D">
            <w:pPr>
              <w:spacing w:line="240" w:lineRule="exact"/>
              <w:rPr>
                <w:sz w:val="20"/>
                <w:szCs w:val="20"/>
              </w:rPr>
            </w:pPr>
            <w:r w:rsidRPr="00296643">
              <w:rPr>
                <w:sz w:val="20"/>
                <w:szCs w:val="20"/>
              </w:rPr>
              <w:t>Субсидии организациям воздушного транспорта на осуществление региональных воздушных перевозок</w:t>
            </w:r>
          </w:p>
          <w:p w:rsidR="000F475D" w:rsidRPr="00296643" w:rsidRDefault="000F475D" w:rsidP="000F475D">
            <w:pPr>
              <w:spacing w:line="240" w:lineRule="exact"/>
              <w:rPr>
                <w:sz w:val="20"/>
                <w:szCs w:val="20"/>
              </w:rPr>
            </w:pPr>
          </w:p>
        </w:tc>
        <w:tc>
          <w:tcPr>
            <w:tcW w:w="643" w:type="pct"/>
            <w:vMerge w:val="restart"/>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color w:val="000000"/>
                <w:sz w:val="20"/>
                <w:szCs w:val="20"/>
                <w:lang w:val="en-US"/>
              </w:rPr>
            </w:pPr>
            <w:r w:rsidRPr="00296643">
              <w:rPr>
                <w:color w:val="000000"/>
                <w:sz w:val="20"/>
                <w:szCs w:val="20"/>
              </w:rPr>
              <w:t>22 956,475</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37 893,463</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26 853,383</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color w:val="000000"/>
                <w:sz w:val="20"/>
                <w:szCs w:val="20"/>
                <w:lang w:val="en-US"/>
              </w:rPr>
            </w:pPr>
            <w:r w:rsidRPr="00296643">
              <w:rPr>
                <w:color w:val="000000"/>
                <w:sz w:val="20"/>
                <w:szCs w:val="20"/>
              </w:rPr>
              <w:t>22 956,475</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37 893,463</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26853,383</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left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Мероприятие 1.11 Реализация иных мероприятий в области развития транспортного комплекса Чеченской Республики</w:t>
            </w:r>
          </w:p>
        </w:tc>
        <w:tc>
          <w:tcPr>
            <w:tcW w:w="643" w:type="pct"/>
            <w:vMerge w:val="restart"/>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color w:val="000000"/>
                <w:sz w:val="20"/>
                <w:szCs w:val="20"/>
                <w:lang w:val="en-US"/>
              </w:rPr>
            </w:pPr>
            <w:r w:rsidRPr="00296643">
              <w:rPr>
                <w:color w:val="000000"/>
                <w:sz w:val="20"/>
                <w:szCs w:val="20"/>
              </w:rPr>
              <w:t>7 200,000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150,000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150,000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color w:val="000000"/>
                <w:sz w:val="20"/>
                <w:szCs w:val="20"/>
                <w:lang w:val="en-US"/>
              </w:rPr>
            </w:pPr>
            <w:r w:rsidRPr="00296643">
              <w:rPr>
                <w:color w:val="000000"/>
                <w:sz w:val="20"/>
                <w:szCs w:val="20"/>
              </w:rPr>
              <w:t>7 200,000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150,000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150,000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left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Мероприятие 1.12 Обеспечение регулярных перевозок пассажиров и багажа по регулируемым тарифам по муниципальным и межмуниципальным маршрутам регулярных перевозок на территории Чеченской Республики</w:t>
            </w:r>
          </w:p>
        </w:tc>
        <w:tc>
          <w:tcPr>
            <w:tcW w:w="643" w:type="pct"/>
            <w:vMerge w:val="restart"/>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85 676,564</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86 608,841</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86 608,841</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86 608,841</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85 676,564</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86 608,841</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86 608,841</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86 608,841</w:t>
            </w:r>
          </w:p>
        </w:tc>
      </w:tr>
      <w:tr w:rsidR="005F1CA0"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Подпрограмма 2  «Создание системы обеспечения вызова экстренных оперативных служб по единому номеру «112» в Чеченской Республике»</w:t>
            </w:r>
          </w:p>
        </w:tc>
        <w:tc>
          <w:tcPr>
            <w:tcW w:w="643" w:type="pct"/>
            <w:vMerge w:val="restart"/>
            <w:tcBorders>
              <w:top w:val="single" w:sz="4" w:space="0" w:color="auto"/>
              <w:left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color w:val="000000"/>
                <w:sz w:val="20"/>
                <w:szCs w:val="20"/>
              </w:rPr>
            </w:pPr>
            <w:r w:rsidRPr="00296643">
              <w:rPr>
                <w:color w:val="000000"/>
                <w:sz w:val="20"/>
                <w:szCs w:val="20"/>
              </w:rPr>
              <w:t>281 938,829</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36 595,300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25 355,702</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5F1CA0">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5F1CA0">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22 090,200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5F1CA0">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5F1CA0">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color w:val="000000"/>
                <w:sz w:val="20"/>
                <w:szCs w:val="20"/>
              </w:rPr>
              <w:t>259 848,629</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36 595,300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25 355,702</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Мероприятие 2.1 Разработка проектно-</w:t>
            </w:r>
            <w:r w:rsidRPr="00296643">
              <w:rPr>
                <w:sz w:val="20"/>
                <w:szCs w:val="20"/>
              </w:rPr>
              <w:lastRenderedPageBreak/>
              <w:t>сметной документации для развертывания Системы-112</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lastRenderedPageBreak/>
              <w:t xml:space="preserve">Министерство транспорта и связи </w:t>
            </w:r>
            <w:r w:rsidRPr="00296643">
              <w:rPr>
                <w:sz w:val="20"/>
                <w:szCs w:val="20"/>
              </w:rPr>
              <w:lastRenderedPageBreak/>
              <w:t>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lastRenderedPageBreak/>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lastRenderedPageBreak/>
              <w:t>Мероприятие 2.2 Развёртывание Единой дежурно-диспетчерской службы Системы - 112. Строительство ЦОВ в г. Грозном и РЦОВ в г. Гудермесе</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115409,115</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22 090,200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93318,915</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Мероприятие 2.3 Развертывание Системы - 112 на территории муниципальных образований Чеченской Республики.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166529,714</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36 595,300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25 355,702</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166529,714</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36 595,300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25 355,702</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Мероприятие 2.4</w:t>
            </w:r>
          </w:p>
          <w:p w:rsidR="000F475D" w:rsidRPr="00296643" w:rsidRDefault="000F475D" w:rsidP="000F475D">
            <w:pPr>
              <w:spacing w:line="240" w:lineRule="exact"/>
              <w:rPr>
                <w:sz w:val="20"/>
                <w:szCs w:val="20"/>
              </w:rPr>
            </w:pPr>
            <w:r w:rsidRPr="00296643">
              <w:rPr>
                <w:sz w:val="20"/>
                <w:szCs w:val="20"/>
              </w:rPr>
              <w:t>Содержание ЦОВ в г. Грозном</w:t>
            </w:r>
          </w:p>
          <w:p w:rsidR="000F475D" w:rsidRPr="00296643" w:rsidRDefault="000F475D" w:rsidP="000F475D">
            <w:pPr>
              <w:spacing w:line="240" w:lineRule="exact"/>
              <w:rPr>
                <w:sz w:val="20"/>
                <w:szCs w:val="20"/>
              </w:rPr>
            </w:pP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left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 xml:space="preserve">Мероприятие 2.5 Создание РЦОВ на базе ЕДДС в г. Грозном (оснащение </w:t>
            </w:r>
            <w:proofErr w:type="spellStart"/>
            <w:r w:rsidRPr="00296643">
              <w:rPr>
                <w:sz w:val="20"/>
                <w:szCs w:val="20"/>
              </w:rPr>
              <w:t>программно</w:t>
            </w:r>
            <w:proofErr w:type="spellEnd"/>
            <w:r w:rsidRPr="00296643">
              <w:rPr>
                <w:sz w:val="20"/>
                <w:szCs w:val="20"/>
              </w:rPr>
              <w:t xml:space="preserve"> – техническим комплексом)</w:t>
            </w:r>
          </w:p>
        </w:tc>
        <w:tc>
          <w:tcPr>
            <w:tcW w:w="643" w:type="pct"/>
            <w:vMerge w:val="restart"/>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5F1CA0"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Подпрограмма 3  «Комплексная программа обеспечения безопасности населения на транспорте»</w:t>
            </w:r>
          </w:p>
        </w:tc>
        <w:tc>
          <w:tcPr>
            <w:tcW w:w="643" w:type="pct"/>
            <w:vMerge w:val="restart"/>
            <w:tcBorders>
              <w:top w:val="single" w:sz="4" w:space="0" w:color="auto"/>
              <w:left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color w:val="000000"/>
                <w:sz w:val="20"/>
                <w:szCs w:val="20"/>
              </w:rPr>
              <w:t>16786,980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2 000,000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3 175,748</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1 175,748</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2 000,000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2 000,000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2 000,000</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5F1CA0">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5F1CA0">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color w:val="000000"/>
                <w:sz w:val="20"/>
                <w:szCs w:val="20"/>
              </w:rPr>
              <w:t>16786,980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sz w:val="20"/>
                <w:szCs w:val="20"/>
              </w:rPr>
              <w:t>2 000,000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3 175,748</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1 175,748</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2 000,000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2 000,000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2 000,000</w:t>
            </w:r>
          </w:p>
        </w:tc>
      </w:tr>
      <w:tr w:rsidR="005415E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Мероприятие 3.1</w:t>
            </w:r>
          </w:p>
          <w:p w:rsidR="005415E9" w:rsidRPr="00296643" w:rsidRDefault="005415E9" w:rsidP="005415E9">
            <w:pPr>
              <w:spacing w:line="240" w:lineRule="exact"/>
              <w:outlineLvl w:val="0"/>
              <w:rPr>
                <w:sz w:val="20"/>
                <w:szCs w:val="20"/>
              </w:rPr>
            </w:pPr>
            <w:r w:rsidRPr="00296643">
              <w:rPr>
                <w:sz w:val="20"/>
                <w:szCs w:val="20"/>
              </w:rPr>
              <w:t xml:space="preserve"> Разработка планов обеспечения транспортной безопасности объектов транспортной инфраструктуры и транспортных средств</w:t>
            </w:r>
          </w:p>
        </w:tc>
        <w:tc>
          <w:tcPr>
            <w:tcW w:w="643" w:type="pct"/>
            <w:vMerge w:val="restart"/>
            <w:tcBorders>
              <w:top w:val="single" w:sz="4" w:space="0" w:color="auto"/>
              <w:left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Мероприятие 3.2 Проведение оценки уязвимости объектов транспортной инфраструктуры и транспортных средств</w:t>
            </w:r>
          </w:p>
        </w:tc>
        <w:tc>
          <w:tcPr>
            <w:tcW w:w="643" w:type="pct"/>
            <w:vMerge w:val="restart"/>
            <w:tcBorders>
              <w:top w:val="single" w:sz="4" w:space="0" w:color="auto"/>
              <w:left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997,000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997,000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lastRenderedPageBreak/>
              <w:t>Мероприятие 3.3 Организация досмотра физических лиц, пассажиров, транспортных средств, грузов, багажа и личных вещей на объектах транспортной инфраструктуры</w:t>
            </w:r>
          </w:p>
        </w:tc>
        <w:tc>
          <w:tcPr>
            <w:tcW w:w="643" w:type="pct"/>
            <w:vMerge w:val="restart"/>
            <w:tcBorders>
              <w:top w:val="single" w:sz="4" w:space="0" w:color="auto"/>
              <w:left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F1CA0"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sz w:val="20"/>
                <w:szCs w:val="20"/>
              </w:rPr>
              <w:t xml:space="preserve">Мероприятие 3.4 Оснащение инженерно-техническими средствами и системами обеспечения транспортной безопасности автовокзалов автостанций и автотранспортных предприятий (автоматические шлагбаумы, </w:t>
            </w:r>
            <w:proofErr w:type="spellStart"/>
            <w:r w:rsidRPr="00296643">
              <w:rPr>
                <w:sz w:val="20"/>
                <w:szCs w:val="20"/>
              </w:rPr>
              <w:t>металлодетекторы</w:t>
            </w:r>
            <w:proofErr w:type="spellEnd"/>
            <w:r w:rsidRPr="00296643">
              <w:rPr>
                <w:sz w:val="20"/>
                <w:szCs w:val="20"/>
              </w:rPr>
              <w:t>, кнопка тревожной сигнализации, турникеты, резервные источники электроснабжения, камеры видеонаблюдения)</w:t>
            </w:r>
          </w:p>
        </w:tc>
        <w:tc>
          <w:tcPr>
            <w:tcW w:w="643" w:type="pct"/>
            <w:vMerge w:val="restart"/>
            <w:tcBorders>
              <w:top w:val="single" w:sz="4" w:space="0" w:color="auto"/>
              <w:left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color w:val="000000"/>
                <w:sz w:val="20"/>
                <w:szCs w:val="20"/>
              </w:rPr>
              <w:t>6719,987</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t>1 175,748</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t>1 175,748</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t>2 000,000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t>2 000,000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2 000,000</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5F1CA0">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5F1CA0">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rPr>
                <w:sz w:val="20"/>
                <w:szCs w:val="20"/>
              </w:rPr>
            </w:pPr>
            <w:r w:rsidRPr="00296643">
              <w:rPr>
                <w:color w:val="000000"/>
                <w:sz w:val="20"/>
                <w:szCs w:val="20"/>
              </w:rPr>
              <w:t>6719,987</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5F1CA0">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t>1 175,748</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t>1 175,748</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t>2 000,000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outlineLvl w:val="0"/>
              <w:rPr>
                <w:sz w:val="20"/>
                <w:szCs w:val="20"/>
              </w:rPr>
            </w:pPr>
            <w:r w:rsidRPr="00296643">
              <w:rPr>
                <w:sz w:val="20"/>
                <w:szCs w:val="20"/>
              </w:rPr>
              <w:t>2 000,000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5F1CA0">
            <w:pPr>
              <w:spacing w:line="240" w:lineRule="exact"/>
              <w:rPr>
                <w:sz w:val="20"/>
                <w:szCs w:val="20"/>
              </w:rPr>
            </w:pPr>
            <w:r w:rsidRPr="00296643">
              <w:rPr>
                <w:sz w:val="20"/>
                <w:szCs w:val="20"/>
              </w:rPr>
              <w:t>2 000,000</w:t>
            </w:r>
          </w:p>
        </w:tc>
      </w:tr>
      <w:tr w:rsidR="005415E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 xml:space="preserve">Мероприятие 3.5 Оборудование инженерно-техническими </w:t>
            </w:r>
            <w:r w:rsidRPr="00296643">
              <w:rPr>
                <w:sz w:val="20"/>
                <w:szCs w:val="20"/>
              </w:rPr>
              <w:lastRenderedPageBreak/>
              <w:t>средствами контрольно-пропускных пунктов, автоматическими средствами принудительной остановки автотранспорта (</w:t>
            </w:r>
            <w:proofErr w:type="spellStart"/>
            <w:r w:rsidRPr="00296643">
              <w:rPr>
                <w:sz w:val="20"/>
                <w:szCs w:val="20"/>
              </w:rPr>
              <w:t>противотаранные</w:t>
            </w:r>
            <w:proofErr w:type="spellEnd"/>
            <w:r w:rsidRPr="00296643">
              <w:rPr>
                <w:sz w:val="20"/>
                <w:szCs w:val="20"/>
              </w:rPr>
              <w:t xml:space="preserve"> устройства)</w:t>
            </w:r>
          </w:p>
        </w:tc>
        <w:tc>
          <w:tcPr>
            <w:tcW w:w="643" w:type="pct"/>
            <w:vMerge w:val="restart"/>
            <w:tcBorders>
              <w:top w:val="single" w:sz="4" w:space="0" w:color="auto"/>
              <w:left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980,000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980,000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lastRenderedPageBreak/>
              <w:t xml:space="preserve">Мероприятие 3.6 </w:t>
            </w:r>
          </w:p>
          <w:p w:rsidR="005415E9" w:rsidRPr="00296643" w:rsidRDefault="005415E9" w:rsidP="005415E9">
            <w:pPr>
              <w:spacing w:line="240" w:lineRule="exact"/>
              <w:outlineLvl w:val="0"/>
              <w:rPr>
                <w:sz w:val="20"/>
                <w:szCs w:val="20"/>
              </w:rPr>
            </w:pPr>
            <w:r w:rsidRPr="00296643">
              <w:rPr>
                <w:sz w:val="20"/>
                <w:szCs w:val="20"/>
              </w:rPr>
              <w:t xml:space="preserve">Установка </w:t>
            </w:r>
            <w:proofErr w:type="spellStart"/>
            <w:r w:rsidRPr="00296643">
              <w:rPr>
                <w:sz w:val="20"/>
                <w:szCs w:val="20"/>
              </w:rPr>
              <w:t>периметрового</w:t>
            </w:r>
            <w:proofErr w:type="spellEnd"/>
            <w:r w:rsidRPr="00296643">
              <w:rPr>
                <w:sz w:val="20"/>
                <w:szCs w:val="20"/>
              </w:rPr>
              <w:t xml:space="preserve"> ограждения вокруг автовокзалов, автостанций и транспортных предприятий Министерства транспорта и связи Чеченской Республики</w:t>
            </w:r>
          </w:p>
        </w:tc>
        <w:tc>
          <w:tcPr>
            <w:tcW w:w="643" w:type="pct"/>
            <w:vMerge w:val="restart"/>
            <w:tcBorders>
              <w:top w:val="single" w:sz="4" w:space="0" w:color="auto"/>
              <w:left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color w:val="000000"/>
                <w:sz w:val="20"/>
                <w:szCs w:val="20"/>
              </w:rPr>
              <w:t>7 089,993</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1000,000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1000,000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color w:val="000000"/>
                <w:sz w:val="20"/>
                <w:szCs w:val="20"/>
              </w:rPr>
              <w:t>7 089,993</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1000,000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1000,000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Мероприятие 3.7</w:t>
            </w:r>
          </w:p>
          <w:p w:rsidR="005415E9" w:rsidRPr="00296643" w:rsidRDefault="005415E9" w:rsidP="005415E9">
            <w:pPr>
              <w:spacing w:line="240" w:lineRule="exact"/>
              <w:rPr>
                <w:sz w:val="20"/>
                <w:szCs w:val="20"/>
              </w:rPr>
            </w:pPr>
            <w:r w:rsidRPr="00296643">
              <w:rPr>
                <w:sz w:val="20"/>
                <w:szCs w:val="20"/>
              </w:rPr>
              <w:t xml:space="preserve"> Ремонт и обслуживание инженерно-технических средств, установленных на объектах транспортной инфраструктуры</w:t>
            </w:r>
          </w:p>
        </w:tc>
        <w:tc>
          <w:tcPr>
            <w:tcW w:w="643" w:type="pct"/>
            <w:vMerge w:val="restart"/>
            <w:tcBorders>
              <w:top w:val="single" w:sz="4" w:space="0" w:color="auto"/>
              <w:left w:val="single" w:sz="4" w:space="0" w:color="auto"/>
              <w:right w:val="single" w:sz="4" w:space="0" w:color="auto"/>
            </w:tcBorders>
          </w:tcPr>
          <w:p w:rsidR="005415E9" w:rsidRPr="00296643" w:rsidRDefault="005415E9" w:rsidP="005415E9">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1 000,000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1000,000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1000,000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5415E9" w:rsidRPr="00296643" w:rsidTr="006B0797">
        <w:trPr>
          <w:trHeight w:val="20"/>
        </w:trPr>
        <w:tc>
          <w:tcPr>
            <w:tcW w:w="749" w:type="pct"/>
            <w:vMerge/>
            <w:tcBorders>
              <w:left w:val="single" w:sz="4" w:space="0" w:color="auto"/>
              <w:right w:val="single" w:sz="4" w:space="0" w:color="auto"/>
            </w:tcBorders>
            <w:hideMark/>
          </w:tcPr>
          <w:p w:rsidR="005415E9" w:rsidRPr="00296643" w:rsidRDefault="005415E9" w:rsidP="005415E9">
            <w:pPr>
              <w:spacing w:line="240" w:lineRule="exact"/>
              <w:rPr>
                <w:sz w:val="20"/>
                <w:szCs w:val="20"/>
              </w:rPr>
            </w:pPr>
          </w:p>
        </w:tc>
        <w:tc>
          <w:tcPr>
            <w:tcW w:w="643" w:type="pct"/>
            <w:vMerge/>
            <w:tcBorders>
              <w:left w:val="single" w:sz="4" w:space="0" w:color="auto"/>
              <w:right w:val="single" w:sz="4" w:space="0" w:color="auto"/>
            </w:tcBorders>
          </w:tcPr>
          <w:p w:rsidR="005415E9" w:rsidRPr="00296643" w:rsidRDefault="005415E9" w:rsidP="005415E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1 000,000</w:t>
            </w:r>
          </w:p>
        </w:tc>
        <w:tc>
          <w:tcPr>
            <w:tcW w:w="406" w:type="pct"/>
            <w:tcBorders>
              <w:top w:val="single" w:sz="4" w:space="0" w:color="auto"/>
              <w:left w:val="single" w:sz="4" w:space="0" w:color="auto"/>
              <w:bottom w:val="single" w:sz="4" w:space="0" w:color="auto"/>
              <w:right w:val="single" w:sz="4" w:space="0" w:color="auto"/>
            </w:tcBorders>
            <w:hideMark/>
          </w:tcPr>
          <w:p w:rsidR="005415E9" w:rsidRPr="00296643" w:rsidRDefault="005415E9" w:rsidP="005415E9">
            <w:pPr>
              <w:spacing w:line="240" w:lineRule="exact"/>
              <w:rPr>
                <w:sz w:val="20"/>
                <w:szCs w:val="20"/>
              </w:rPr>
            </w:pPr>
            <w:r w:rsidRPr="00296643">
              <w:rPr>
                <w:sz w:val="20"/>
                <w:szCs w:val="20"/>
              </w:rPr>
              <w:t>1 000,000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1000,000</w:t>
            </w:r>
          </w:p>
        </w:tc>
        <w:tc>
          <w:tcPr>
            <w:tcW w:w="406"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415E9" w:rsidRPr="00296643" w:rsidRDefault="005415E9" w:rsidP="005415E9">
            <w:pPr>
              <w:spacing w:line="240" w:lineRule="exact"/>
              <w:rPr>
                <w:sz w:val="20"/>
                <w:szCs w:val="20"/>
              </w:rPr>
            </w:pPr>
            <w:r w:rsidRPr="00296643">
              <w:rPr>
                <w:sz w:val="20"/>
                <w:szCs w:val="20"/>
              </w:rPr>
              <w:t>0,000</w:t>
            </w:r>
          </w:p>
        </w:tc>
      </w:tr>
      <w:tr w:rsidR="00D80607"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D80607" w:rsidRPr="00296643" w:rsidRDefault="00D80607" w:rsidP="00D80607">
            <w:pPr>
              <w:spacing w:line="240" w:lineRule="exact"/>
              <w:rPr>
                <w:sz w:val="20"/>
                <w:szCs w:val="20"/>
              </w:rPr>
            </w:pPr>
            <w:r w:rsidRPr="00296643">
              <w:rPr>
                <w:sz w:val="20"/>
                <w:szCs w:val="20"/>
              </w:rPr>
              <w:t>Подпрограмма 4  «Использование результатов космической деятельности в интересах социально-экономического и инновационного развития Чеченской Республики»</w:t>
            </w:r>
          </w:p>
        </w:tc>
        <w:tc>
          <w:tcPr>
            <w:tcW w:w="643" w:type="pct"/>
            <w:vMerge w:val="restart"/>
            <w:tcBorders>
              <w:top w:val="single" w:sz="4" w:space="0" w:color="auto"/>
              <w:left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sz w:val="20"/>
                <w:szCs w:val="20"/>
              </w:rPr>
            </w:pPr>
            <w:r w:rsidRPr="00296643">
              <w:rPr>
                <w:color w:val="000000"/>
                <w:sz w:val="20"/>
                <w:szCs w:val="20"/>
              </w:rPr>
              <w:t>74 632,317</w:t>
            </w:r>
          </w:p>
        </w:tc>
        <w:tc>
          <w:tcPr>
            <w:tcW w:w="406"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sz w:val="20"/>
                <w:szCs w:val="20"/>
              </w:rPr>
            </w:pPr>
            <w:r w:rsidRPr="00296643">
              <w:rPr>
                <w:sz w:val="20"/>
                <w:szCs w:val="20"/>
              </w:rPr>
              <w:t>22 333,096</w:t>
            </w:r>
          </w:p>
        </w:tc>
        <w:tc>
          <w:tcPr>
            <w:tcW w:w="405"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5 227,140</w:t>
            </w:r>
          </w:p>
        </w:tc>
        <w:tc>
          <w:tcPr>
            <w:tcW w:w="406"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highlight w:val="yellow"/>
              </w:rPr>
            </w:pPr>
            <w:r w:rsidRPr="00296643">
              <w:rPr>
                <w:sz w:val="20"/>
                <w:szCs w:val="20"/>
              </w:rPr>
              <w:t>28 090,995</w:t>
            </w:r>
          </w:p>
        </w:tc>
        <w:tc>
          <w:tcPr>
            <w:tcW w:w="450"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6 098,500</w:t>
            </w:r>
          </w:p>
        </w:tc>
        <w:tc>
          <w:tcPr>
            <w:tcW w:w="359"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D80607" w:rsidRDefault="00D80607" w:rsidP="00D80607">
            <w:r w:rsidRPr="00E86CF5">
              <w:rPr>
                <w:sz w:val="20"/>
                <w:szCs w:val="20"/>
              </w:rPr>
              <w:t>19 304,130</w:t>
            </w:r>
          </w:p>
        </w:tc>
      </w:tr>
      <w:tr w:rsidR="00D80607" w:rsidRPr="00296643" w:rsidTr="006B0797">
        <w:trPr>
          <w:trHeight w:val="20"/>
        </w:trPr>
        <w:tc>
          <w:tcPr>
            <w:tcW w:w="749" w:type="pct"/>
            <w:vMerge/>
            <w:tcBorders>
              <w:left w:val="single" w:sz="4" w:space="0" w:color="auto"/>
              <w:right w:val="single" w:sz="4" w:space="0" w:color="auto"/>
            </w:tcBorders>
            <w:hideMark/>
          </w:tcPr>
          <w:p w:rsidR="00D80607" w:rsidRPr="00296643" w:rsidRDefault="00D80607" w:rsidP="00D80607">
            <w:pPr>
              <w:spacing w:line="240" w:lineRule="exact"/>
              <w:rPr>
                <w:sz w:val="20"/>
                <w:szCs w:val="20"/>
              </w:rPr>
            </w:pPr>
          </w:p>
        </w:tc>
        <w:tc>
          <w:tcPr>
            <w:tcW w:w="643" w:type="pct"/>
            <w:vMerge/>
            <w:tcBorders>
              <w:left w:val="single" w:sz="4" w:space="0" w:color="auto"/>
              <w:right w:val="single" w:sz="4" w:space="0" w:color="auto"/>
            </w:tcBorders>
          </w:tcPr>
          <w:p w:rsidR="00D80607" w:rsidRPr="00296643" w:rsidRDefault="00D80607" w:rsidP="00D8060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sz w:val="20"/>
                <w:szCs w:val="20"/>
              </w:rPr>
            </w:pPr>
            <w:r w:rsidRPr="00296643">
              <w:rPr>
                <w:color w:val="000000"/>
                <w:sz w:val="20"/>
                <w:szCs w:val="20"/>
              </w:rPr>
              <w:t>74 632,317</w:t>
            </w:r>
          </w:p>
        </w:tc>
        <w:tc>
          <w:tcPr>
            <w:tcW w:w="406"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sz w:val="20"/>
                <w:szCs w:val="20"/>
              </w:rPr>
            </w:pPr>
            <w:r w:rsidRPr="00296643">
              <w:rPr>
                <w:sz w:val="20"/>
                <w:szCs w:val="20"/>
              </w:rPr>
              <w:t>22 333,096</w:t>
            </w:r>
          </w:p>
        </w:tc>
        <w:tc>
          <w:tcPr>
            <w:tcW w:w="405"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5 227,140</w:t>
            </w:r>
          </w:p>
        </w:tc>
        <w:tc>
          <w:tcPr>
            <w:tcW w:w="406"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28 090,995</w:t>
            </w:r>
          </w:p>
        </w:tc>
        <w:tc>
          <w:tcPr>
            <w:tcW w:w="450"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6 098,500</w:t>
            </w:r>
          </w:p>
        </w:tc>
        <w:tc>
          <w:tcPr>
            <w:tcW w:w="359" w:type="pct"/>
            <w:tcBorders>
              <w:top w:val="single" w:sz="4" w:space="0" w:color="auto"/>
              <w:left w:val="single" w:sz="4" w:space="0" w:color="auto"/>
              <w:bottom w:val="single" w:sz="4" w:space="0" w:color="auto"/>
              <w:right w:val="single" w:sz="4" w:space="0" w:color="auto"/>
            </w:tcBorders>
          </w:tcPr>
          <w:p w:rsidR="00D80607" w:rsidRDefault="00D80607" w:rsidP="00D80607">
            <w:pPr>
              <w:spacing w:line="240" w:lineRule="exact"/>
              <w:rPr>
                <w:sz w:val="20"/>
                <w:szCs w:val="20"/>
              </w:rPr>
            </w:pPr>
            <w:r w:rsidRPr="00296643">
              <w:rPr>
                <w:sz w:val="20"/>
                <w:szCs w:val="20"/>
              </w:rPr>
              <w:t>0,000</w:t>
            </w:r>
          </w:p>
          <w:p w:rsidR="00D80607" w:rsidRPr="00D80607" w:rsidRDefault="00D80607" w:rsidP="00D80607">
            <w:pPr>
              <w:rPr>
                <w:sz w:val="20"/>
                <w:szCs w:val="20"/>
              </w:rPr>
            </w:pPr>
          </w:p>
          <w:p w:rsidR="00D80607" w:rsidRDefault="00D80607" w:rsidP="00D80607">
            <w:pPr>
              <w:rPr>
                <w:sz w:val="20"/>
                <w:szCs w:val="20"/>
              </w:rPr>
            </w:pPr>
          </w:p>
          <w:p w:rsidR="00D80607" w:rsidRPr="00D80607" w:rsidRDefault="00D80607" w:rsidP="00D80607">
            <w:pPr>
              <w:rPr>
                <w:sz w:val="20"/>
                <w:szCs w:val="20"/>
              </w:rPr>
            </w:pPr>
          </w:p>
        </w:tc>
        <w:tc>
          <w:tcPr>
            <w:tcW w:w="405" w:type="pct"/>
            <w:tcBorders>
              <w:top w:val="single" w:sz="4" w:space="0" w:color="auto"/>
              <w:left w:val="single" w:sz="4" w:space="0" w:color="auto"/>
              <w:bottom w:val="single" w:sz="4" w:space="0" w:color="auto"/>
              <w:right w:val="single" w:sz="4" w:space="0" w:color="auto"/>
            </w:tcBorders>
          </w:tcPr>
          <w:p w:rsidR="00D80607" w:rsidRDefault="00D80607" w:rsidP="00D80607">
            <w:r w:rsidRPr="00E86CF5">
              <w:rPr>
                <w:sz w:val="20"/>
                <w:szCs w:val="20"/>
              </w:rPr>
              <w:t>19 304,130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Мероприятие 4.1</w:t>
            </w:r>
          </w:p>
          <w:p w:rsidR="000F475D" w:rsidRPr="00296643" w:rsidRDefault="000F475D" w:rsidP="000F475D">
            <w:pPr>
              <w:spacing w:line="240" w:lineRule="exact"/>
              <w:outlineLvl w:val="0"/>
              <w:rPr>
                <w:sz w:val="20"/>
                <w:szCs w:val="20"/>
              </w:rPr>
            </w:pPr>
            <w:r w:rsidRPr="00296643">
              <w:rPr>
                <w:sz w:val="20"/>
                <w:szCs w:val="20"/>
              </w:rPr>
              <w:t xml:space="preserve"> Создание единого регионального </w:t>
            </w:r>
            <w:r w:rsidRPr="00296643">
              <w:rPr>
                <w:sz w:val="20"/>
                <w:szCs w:val="20"/>
              </w:rPr>
              <w:lastRenderedPageBreak/>
              <w:t>навигационно-информационного центра Чеченской Республики (далее – РНИЦ ЧР), включающего единую платформу навигационных приложений, систему обеспечения информационной безопасности, подсистему информационного обеспечения деятельности органов государственной власти, средства, обеспечивающие взаимодействие с внешними системами и подсистемами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lastRenderedPageBreak/>
              <w:t xml:space="preserve">Министерство транспорта и связи </w:t>
            </w:r>
            <w:r w:rsidRPr="00296643">
              <w:rPr>
                <w:sz w:val="20"/>
                <w:szCs w:val="20"/>
              </w:rPr>
              <w:lastRenderedPageBreak/>
              <w:t>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lastRenderedPageBreak/>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42 009,207</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D80607" w:rsidP="000F475D">
            <w:pPr>
              <w:spacing w:line="240" w:lineRule="exact"/>
              <w:rPr>
                <w:sz w:val="20"/>
                <w:szCs w:val="20"/>
              </w:rPr>
            </w:pPr>
            <w:r>
              <w:rPr>
                <w:sz w:val="20"/>
                <w:szCs w:val="20"/>
              </w:rPr>
              <w:t>19 304,130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42 009,207</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D80607" w:rsidRDefault="000F475D" w:rsidP="000F475D">
            <w:pPr>
              <w:spacing w:line="240" w:lineRule="exact"/>
              <w:rPr>
                <w:sz w:val="20"/>
                <w:szCs w:val="20"/>
              </w:rPr>
            </w:pPr>
            <w:r w:rsidRPr="00296643">
              <w:rPr>
                <w:sz w:val="20"/>
                <w:szCs w:val="20"/>
              </w:rPr>
              <w:t>0,000</w:t>
            </w:r>
          </w:p>
          <w:p w:rsidR="00D80607" w:rsidRDefault="00D80607" w:rsidP="00D80607">
            <w:pPr>
              <w:rPr>
                <w:sz w:val="20"/>
                <w:szCs w:val="20"/>
              </w:rPr>
            </w:pPr>
          </w:p>
          <w:p w:rsidR="000F475D" w:rsidRPr="00D80607" w:rsidRDefault="00D80607" w:rsidP="00D80607">
            <w:pPr>
              <w:tabs>
                <w:tab w:val="left" w:pos="664"/>
              </w:tabs>
              <w:rPr>
                <w:sz w:val="20"/>
                <w:szCs w:val="20"/>
              </w:rPr>
            </w:pPr>
            <w:r>
              <w:rPr>
                <w:sz w:val="20"/>
                <w:szCs w:val="20"/>
              </w:rPr>
              <w:lastRenderedPageBreak/>
              <w:tab/>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D80607" w:rsidP="00D80607">
            <w:pPr>
              <w:spacing w:line="240" w:lineRule="exact"/>
              <w:rPr>
                <w:sz w:val="20"/>
                <w:szCs w:val="20"/>
              </w:rPr>
            </w:pPr>
            <w:r>
              <w:rPr>
                <w:sz w:val="20"/>
                <w:szCs w:val="20"/>
              </w:rPr>
              <w:lastRenderedPageBreak/>
              <w:t>19 304,130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lastRenderedPageBreak/>
              <w:t xml:space="preserve">Мероприятие 4.2 </w:t>
            </w:r>
          </w:p>
          <w:p w:rsidR="000F475D" w:rsidRPr="00296643" w:rsidRDefault="000F475D" w:rsidP="000F475D">
            <w:pPr>
              <w:spacing w:line="240" w:lineRule="exact"/>
              <w:outlineLvl w:val="0"/>
              <w:rPr>
                <w:sz w:val="20"/>
                <w:szCs w:val="20"/>
              </w:rPr>
            </w:pPr>
            <w:r w:rsidRPr="00296643">
              <w:rPr>
                <w:sz w:val="20"/>
                <w:szCs w:val="20"/>
              </w:rPr>
              <w:t>Создание подсистемы мониторинга и управления пассажирскими перевозками на территории Чеченской Республики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 xml:space="preserve">Мероприятие 4.3 </w:t>
            </w:r>
          </w:p>
          <w:p w:rsidR="000F475D" w:rsidRPr="00296643" w:rsidRDefault="000F475D" w:rsidP="000F475D">
            <w:pPr>
              <w:spacing w:line="240" w:lineRule="exact"/>
              <w:outlineLvl w:val="0"/>
              <w:rPr>
                <w:sz w:val="20"/>
                <w:szCs w:val="20"/>
              </w:rPr>
            </w:pPr>
            <w:r w:rsidRPr="00296643">
              <w:rPr>
                <w:sz w:val="20"/>
                <w:szCs w:val="20"/>
              </w:rPr>
              <w:t>Создание подсистемы мониторинга и управления школьными автобусами на территории Чеченской Республики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 xml:space="preserve">Мероприятие 4.4 </w:t>
            </w:r>
          </w:p>
          <w:p w:rsidR="000F475D" w:rsidRPr="00296643" w:rsidRDefault="000F475D" w:rsidP="000F475D">
            <w:pPr>
              <w:spacing w:line="240" w:lineRule="exact"/>
              <w:outlineLvl w:val="0"/>
              <w:rPr>
                <w:sz w:val="20"/>
                <w:szCs w:val="20"/>
              </w:rPr>
            </w:pPr>
            <w:r w:rsidRPr="00296643">
              <w:rPr>
                <w:sz w:val="20"/>
                <w:szCs w:val="20"/>
              </w:rPr>
              <w:t>Создание подсистемы информационно-</w:t>
            </w:r>
            <w:r w:rsidRPr="00296643">
              <w:rPr>
                <w:sz w:val="20"/>
                <w:szCs w:val="20"/>
              </w:rPr>
              <w:lastRenderedPageBreak/>
              <w:t>навигационной автоматизированной системы обмена информацией, обработки вызовов и управления с использованием аппаратуры спутниковой навигации ГЛОНАСС транспортными средствами территориального центра медицины катастроф, скорой и неотложной медицинской помощи на территории Чеченской Республики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lastRenderedPageBreak/>
              <w:t xml:space="preserve">Министерство транспорта и связи </w:t>
            </w:r>
            <w:r w:rsidRPr="00296643">
              <w:rPr>
                <w:sz w:val="20"/>
                <w:szCs w:val="20"/>
              </w:rPr>
              <w:lastRenderedPageBreak/>
              <w:t>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lastRenderedPageBreak/>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lastRenderedPageBreak/>
              <w:t xml:space="preserve">Мероприятие 4.5 </w:t>
            </w:r>
          </w:p>
          <w:p w:rsidR="000F475D" w:rsidRPr="00296643" w:rsidRDefault="000F475D" w:rsidP="000F475D">
            <w:pPr>
              <w:spacing w:line="240" w:lineRule="exact"/>
              <w:outlineLvl w:val="0"/>
              <w:rPr>
                <w:sz w:val="20"/>
                <w:szCs w:val="20"/>
              </w:rPr>
            </w:pPr>
            <w:r w:rsidRPr="00296643">
              <w:rPr>
                <w:sz w:val="20"/>
                <w:szCs w:val="20"/>
              </w:rPr>
              <w:t xml:space="preserve">Создание подсистемы мониторинга перевозок специальных, опасных, крупногабаритных и тяжеловесных грузов автомобильным транспортном на территории Чеченской Республики </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 xml:space="preserve">Мероприятие 4.6 </w:t>
            </w:r>
          </w:p>
          <w:p w:rsidR="000F475D" w:rsidRPr="00296643" w:rsidRDefault="000F475D" w:rsidP="000F475D">
            <w:pPr>
              <w:spacing w:line="240" w:lineRule="exact"/>
              <w:outlineLvl w:val="0"/>
              <w:rPr>
                <w:sz w:val="20"/>
                <w:szCs w:val="20"/>
              </w:rPr>
            </w:pPr>
            <w:r w:rsidRPr="00296643">
              <w:rPr>
                <w:sz w:val="20"/>
                <w:szCs w:val="20"/>
              </w:rPr>
              <w:t xml:space="preserve">Развитие и сопровождение республиканской геоинформационной системы органов власти Чеченской Республики (далее - ГИС ЧР) и республиканского </w:t>
            </w:r>
            <w:proofErr w:type="spellStart"/>
            <w:r w:rsidRPr="00296643">
              <w:rPr>
                <w:sz w:val="20"/>
                <w:szCs w:val="20"/>
              </w:rPr>
              <w:t>геопространственного</w:t>
            </w:r>
            <w:proofErr w:type="spellEnd"/>
            <w:r w:rsidRPr="00296643">
              <w:rPr>
                <w:sz w:val="20"/>
                <w:szCs w:val="20"/>
              </w:rPr>
              <w:t xml:space="preserve"> портала</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19106,070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22 333,096</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5 227,140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color w:val="FF0000"/>
                <w:sz w:val="20"/>
                <w:szCs w:val="20"/>
              </w:rPr>
            </w:pPr>
            <w:r w:rsidRPr="00296643">
              <w:rPr>
                <w:sz w:val="20"/>
                <w:szCs w:val="20"/>
              </w:rPr>
              <w:t>28 090,995</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6 098,500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color w:val="000000"/>
                <w:sz w:val="20"/>
                <w:szCs w:val="20"/>
              </w:rPr>
              <w:t>19106,070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22 333,096</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5 227,140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color w:val="FF0000"/>
                <w:sz w:val="20"/>
                <w:szCs w:val="20"/>
              </w:rPr>
            </w:pPr>
            <w:r w:rsidRPr="00296643">
              <w:rPr>
                <w:sz w:val="20"/>
                <w:szCs w:val="20"/>
              </w:rPr>
              <w:t>28 090,995</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6 098,500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lastRenderedPageBreak/>
              <w:t>Мероприятие 4.7</w:t>
            </w:r>
          </w:p>
          <w:p w:rsidR="000F475D" w:rsidRPr="00296643" w:rsidRDefault="000F475D" w:rsidP="000F475D">
            <w:pPr>
              <w:spacing w:line="240" w:lineRule="exact"/>
              <w:outlineLvl w:val="0"/>
              <w:rPr>
                <w:sz w:val="20"/>
                <w:szCs w:val="20"/>
              </w:rPr>
            </w:pPr>
            <w:r w:rsidRPr="00296643">
              <w:rPr>
                <w:sz w:val="20"/>
                <w:szCs w:val="20"/>
              </w:rPr>
              <w:t xml:space="preserve"> Создание функциональной информационной системы спутникового мониторинга сельскохозяйственной деятельности в Чеченской Республике</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 xml:space="preserve">Мероприятие 4.8 </w:t>
            </w:r>
          </w:p>
          <w:p w:rsidR="000F475D" w:rsidRPr="00296643" w:rsidRDefault="000F475D" w:rsidP="000F475D">
            <w:pPr>
              <w:spacing w:line="240" w:lineRule="exact"/>
              <w:outlineLvl w:val="0"/>
              <w:rPr>
                <w:sz w:val="20"/>
                <w:szCs w:val="20"/>
              </w:rPr>
            </w:pPr>
            <w:r w:rsidRPr="00296643">
              <w:rPr>
                <w:sz w:val="20"/>
                <w:szCs w:val="20"/>
              </w:rPr>
              <w:t>Создание функциональной информационной системы спутникового мониторинга природопользования и лесного хозяйства Чеченской Республики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 xml:space="preserve">Мероприятие 4.9 </w:t>
            </w:r>
          </w:p>
          <w:p w:rsidR="000F475D" w:rsidRPr="00296643" w:rsidRDefault="000F475D" w:rsidP="000F475D">
            <w:pPr>
              <w:spacing w:line="240" w:lineRule="exact"/>
              <w:outlineLvl w:val="0"/>
              <w:rPr>
                <w:sz w:val="20"/>
                <w:szCs w:val="20"/>
              </w:rPr>
            </w:pPr>
            <w:r w:rsidRPr="00296643">
              <w:rPr>
                <w:sz w:val="20"/>
                <w:szCs w:val="20"/>
              </w:rPr>
              <w:t>Создание функциональной информационной системы спутникового мониторинга автомобильных дорог Чеченской Республики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 xml:space="preserve">Мероприятие 4.10 Проведение для государственных и муниципальных служащих Чеченской Республики стажировок в других субъектах Российской Федерации (зарубежных государствах) с целью изучения опыта использования навигационно-информационных </w:t>
            </w:r>
            <w:r w:rsidRPr="00296643">
              <w:rPr>
                <w:sz w:val="20"/>
                <w:szCs w:val="20"/>
              </w:rPr>
              <w:lastRenderedPageBreak/>
              <w:t>систем и технологий на базе ГЛОНАСС и других результатов космической деятельности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lastRenderedPageBreak/>
              <w:t>Мероприятие 4.11 Проведение информационных и научно-практических семинаров, а также разработка программ обучения для государственных и муниципальных служащих Чеченской Республики в области использования результатов космической деятельности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Мероприятие 4.12</w:t>
            </w:r>
          </w:p>
          <w:p w:rsidR="000F475D" w:rsidRPr="00296643" w:rsidRDefault="000F475D" w:rsidP="000F475D">
            <w:pPr>
              <w:spacing w:line="240" w:lineRule="exact"/>
              <w:rPr>
                <w:sz w:val="20"/>
                <w:szCs w:val="20"/>
              </w:rPr>
            </w:pPr>
            <w:r w:rsidRPr="00296643">
              <w:rPr>
                <w:sz w:val="20"/>
                <w:szCs w:val="20"/>
              </w:rPr>
              <w:t xml:space="preserve"> Создание подсистемы визуального информирования пассажиров общественного транспорта на территории г. Грозного</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13517,040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13517,040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5F1CA0"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Подпрограмма 5  «Информационное общество Чеченской Республики»</w:t>
            </w:r>
          </w:p>
        </w:tc>
        <w:tc>
          <w:tcPr>
            <w:tcW w:w="643" w:type="pct"/>
            <w:vMerge w:val="restar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autoSpaceDE w:val="0"/>
              <w:autoSpaceDN w:val="0"/>
              <w:adjustRightInd w:val="0"/>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color w:val="000000"/>
                <w:sz w:val="20"/>
                <w:szCs w:val="20"/>
              </w:rPr>
            </w:pPr>
            <w:r w:rsidRPr="00296643">
              <w:rPr>
                <w:color w:val="000000"/>
                <w:sz w:val="20"/>
                <w:szCs w:val="20"/>
              </w:rPr>
              <w:t>164040,994</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26 816,900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75 143,238</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136 869,699</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109 042,150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370 416,263</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D80607" w:rsidP="00E20CA7">
            <w:pPr>
              <w:spacing w:line="240" w:lineRule="exact"/>
              <w:rPr>
                <w:sz w:val="20"/>
                <w:szCs w:val="20"/>
              </w:rPr>
            </w:pPr>
            <w:r>
              <w:rPr>
                <w:sz w:val="20"/>
                <w:szCs w:val="20"/>
              </w:rPr>
              <w:t>74 418,658</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color w:val="000000"/>
                <w:sz w:val="20"/>
                <w:szCs w:val="20"/>
              </w:rPr>
              <w:t>19631,600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3 740,200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26 903,500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12 884,800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92 149,900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366 712,100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D80607" w:rsidP="00E20CA7">
            <w:pPr>
              <w:spacing w:line="240" w:lineRule="exact"/>
              <w:rPr>
                <w:sz w:val="20"/>
                <w:szCs w:val="20"/>
              </w:rPr>
            </w:pPr>
            <w:r>
              <w:rPr>
                <w:sz w:val="20"/>
                <w:szCs w:val="20"/>
              </w:rPr>
              <w:t>0,000</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color w:val="000000"/>
                <w:sz w:val="20"/>
                <w:szCs w:val="20"/>
              </w:rPr>
              <w:t>144409,394</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23 076,700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48 239,738</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123 984,899</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16 892,250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3 704,163</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D80607" w:rsidP="00E20CA7">
            <w:pPr>
              <w:spacing w:line="240" w:lineRule="exact"/>
              <w:rPr>
                <w:sz w:val="20"/>
                <w:szCs w:val="20"/>
              </w:rPr>
            </w:pPr>
            <w:r>
              <w:rPr>
                <w:sz w:val="20"/>
                <w:szCs w:val="20"/>
              </w:rPr>
              <w:t>74 418,658</w:t>
            </w:r>
          </w:p>
        </w:tc>
      </w:tr>
      <w:tr w:rsidR="00D80607" w:rsidRPr="00296643" w:rsidTr="006B0797">
        <w:trPr>
          <w:trHeight w:val="20"/>
        </w:trPr>
        <w:tc>
          <w:tcPr>
            <w:tcW w:w="749" w:type="pct"/>
            <w:vMerge/>
            <w:tcBorders>
              <w:left w:val="single" w:sz="4" w:space="0" w:color="auto"/>
              <w:right w:val="single" w:sz="4" w:space="0" w:color="auto"/>
            </w:tcBorders>
            <w:hideMark/>
          </w:tcPr>
          <w:p w:rsidR="00D80607" w:rsidRPr="00296643" w:rsidRDefault="00D80607" w:rsidP="00D80607">
            <w:pPr>
              <w:spacing w:line="240" w:lineRule="exact"/>
              <w:rPr>
                <w:sz w:val="20"/>
                <w:szCs w:val="20"/>
              </w:rPr>
            </w:pPr>
          </w:p>
        </w:tc>
        <w:tc>
          <w:tcPr>
            <w:tcW w:w="643" w:type="pct"/>
            <w:vMerge w:val="restart"/>
            <w:tcBorders>
              <w:top w:val="single" w:sz="4" w:space="0" w:color="auto"/>
              <w:left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Министерство транспорта и связи Чеченской Республики</w:t>
            </w:r>
          </w:p>
          <w:p w:rsidR="00D80607" w:rsidRPr="00296643" w:rsidRDefault="00D80607" w:rsidP="00D8060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color w:val="000000"/>
                <w:sz w:val="20"/>
                <w:szCs w:val="20"/>
              </w:rPr>
            </w:pPr>
            <w:r w:rsidRPr="00296643">
              <w:rPr>
                <w:color w:val="000000"/>
                <w:sz w:val="20"/>
                <w:szCs w:val="20"/>
              </w:rPr>
              <w:t>153993,152</w:t>
            </w:r>
          </w:p>
        </w:tc>
        <w:tc>
          <w:tcPr>
            <w:tcW w:w="406"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136 869,699</w:t>
            </w:r>
          </w:p>
        </w:tc>
        <w:tc>
          <w:tcPr>
            <w:tcW w:w="450"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109 042,150</w:t>
            </w:r>
          </w:p>
        </w:tc>
        <w:tc>
          <w:tcPr>
            <w:tcW w:w="359"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370 416,263</w:t>
            </w:r>
          </w:p>
        </w:tc>
        <w:tc>
          <w:tcPr>
            <w:tcW w:w="405"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Pr>
                <w:sz w:val="20"/>
                <w:szCs w:val="20"/>
              </w:rPr>
              <w:t>74 418,658</w:t>
            </w:r>
          </w:p>
        </w:tc>
      </w:tr>
      <w:tr w:rsidR="00D80607" w:rsidRPr="00296643" w:rsidTr="006B0797">
        <w:trPr>
          <w:trHeight w:val="20"/>
        </w:trPr>
        <w:tc>
          <w:tcPr>
            <w:tcW w:w="749" w:type="pct"/>
            <w:vMerge/>
            <w:tcBorders>
              <w:left w:val="single" w:sz="4" w:space="0" w:color="auto"/>
              <w:right w:val="single" w:sz="4" w:space="0" w:color="auto"/>
            </w:tcBorders>
            <w:hideMark/>
          </w:tcPr>
          <w:p w:rsidR="00D80607" w:rsidRPr="00296643" w:rsidRDefault="00D80607" w:rsidP="00D80607">
            <w:pPr>
              <w:spacing w:line="240" w:lineRule="exact"/>
              <w:rPr>
                <w:sz w:val="20"/>
                <w:szCs w:val="20"/>
              </w:rPr>
            </w:pPr>
          </w:p>
        </w:tc>
        <w:tc>
          <w:tcPr>
            <w:tcW w:w="643" w:type="pct"/>
            <w:vMerge/>
            <w:tcBorders>
              <w:left w:val="single" w:sz="4" w:space="0" w:color="auto"/>
              <w:right w:val="single" w:sz="4" w:space="0" w:color="auto"/>
            </w:tcBorders>
          </w:tcPr>
          <w:p w:rsidR="00D80607" w:rsidRPr="00296643" w:rsidRDefault="00D80607" w:rsidP="00D8060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color w:val="000000"/>
                <w:sz w:val="20"/>
                <w:szCs w:val="20"/>
              </w:rPr>
            </w:pPr>
            <w:r w:rsidRPr="00296643">
              <w:rPr>
                <w:color w:val="000000"/>
                <w:sz w:val="20"/>
                <w:szCs w:val="20"/>
              </w:rPr>
              <w:t>10 204,900</w:t>
            </w:r>
          </w:p>
        </w:tc>
        <w:tc>
          <w:tcPr>
            <w:tcW w:w="406"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12 884,800</w:t>
            </w:r>
          </w:p>
        </w:tc>
        <w:tc>
          <w:tcPr>
            <w:tcW w:w="450"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92 149,900</w:t>
            </w:r>
          </w:p>
        </w:tc>
        <w:tc>
          <w:tcPr>
            <w:tcW w:w="359"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366 712,100</w:t>
            </w:r>
          </w:p>
        </w:tc>
        <w:tc>
          <w:tcPr>
            <w:tcW w:w="405"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Pr>
                <w:sz w:val="20"/>
                <w:szCs w:val="20"/>
              </w:rPr>
              <w:t>0,000</w:t>
            </w:r>
          </w:p>
        </w:tc>
      </w:tr>
      <w:tr w:rsidR="00D80607" w:rsidRPr="00296643" w:rsidTr="006B0797">
        <w:trPr>
          <w:trHeight w:val="20"/>
        </w:trPr>
        <w:tc>
          <w:tcPr>
            <w:tcW w:w="749" w:type="pct"/>
            <w:vMerge/>
            <w:tcBorders>
              <w:left w:val="single" w:sz="4" w:space="0" w:color="auto"/>
              <w:right w:val="single" w:sz="4" w:space="0" w:color="auto"/>
            </w:tcBorders>
            <w:hideMark/>
          </w:tcPr>
          <w:p w:rsidR="00D80607" w:rsidRPr="00296643" w:rsidRDefault="00D80607" w:rsidP="00D80607">
            <w:pPr>
              <w:spacing w:line="240" w:lineRule="exact"/>
              <w:rPr>
                <w:sz w:val="20"/>
                <w:szCs w:val="20"/>
              </w:rPr>
            </w:pPr>
          </w:p>
        </w:tc>
        <w:tc>
          <w:tcPr>
            <w:tcW w:w="643" w:type="pct"/>
            <w:vMerge/>
            <w:tcBorders>
              <w:left w:val="single" w:sz="4" w:space="0" w:color="auto"/>
              <w:right w:val="single" w:sz="4" w:space="0" w:color="auto"/>
            </w:tcBorders>
          </w:tcPr>
          <w:p w:rsidR="00D80607" w:rsidRPr="00296643" w:rsidRDefault="00D80607" w:rsidP="00D8060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color w:val="000000"/>
                <w:sz w:val="20"/>
                <w:szCs w:val="20"/>
              </w:rPr>
            </w:pPr>
            <w:r w:rsidRPr="00296643">
              <w:rPr>
                <w:color w:val="000000"/>
                <w:sz w:val="20"/>
                <w:szCs w:val="20"/>
              </w:rPr>
              <w:t>143788,252</w:t>
            </w:r>
          </w:p>
        </w:tc>
        <w:tc>
          <w:tcPr>
            <w:tcW w:w="406" w:type="pct"/>
            <w:tcBorders>
              <w:top w:val="single" w:sz="4" w:space="0" w:color="auto"/>
              <w:left w:val="single" w:sz="4" w:space="0" w:color="auto"/>
              <w:bottom w:val="single" w:sz="4" w:space="0" w:color="auto"/>
              <w:right w:val="single" w:sz="4" w:space="0" w:color="auto"/>
            </w:tcBorders>
            <w:hideMark/>
          </w:tcPr>
          <w:p w:rsidR="00D80607" w:rsidRPr="00296643" w:rsidRDefault="00D80607" w:rsidP="00D8060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123 984,899</w:t>
            </w:r>
          </w:p>
        </w:tc>
        <w:tc>
          <w:tcPr>
            <w:tcW w:w="450"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16 892,250</w:t>
            </w:r>
          </w:p>
        </w:tc>
        <w:tc>
          <w:tcPr>
            <w:tcW w:w="359"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sidRPr="00296643">
              <w:rPr>
                <w:sz w:val="20"/>
                <w:szCs w:val="20"/>
              </w:rPr>
              <w:t>3 704,163</w:t>
            </w:r>
          </w:p>
        </w:tc>
        <w:tc>
          <w:tcPr>
            <w:tcW w:w="405" w:type="pct"/>
            <w:tcBorders>
              <w:top w:val="single" w:sz="4" w:space="0" w:color="auto"/>
              <w:left w:val="single" w:sz="4" w:space="0" w:color="auto"/>
              <w:bottom w:val="single" w:sz="4" w:space="0" w:color="auto"/>
              <w:right w:val="single" w:sz="4" w:space="0" w:color="auto"/>
            </w:tcBorders>
          </w:tcPr>
          <w:p w:rsidR="00D80607" w:rsidRPr="00296643" w:rsidRDefault="00D80607" w:rsidP="00D80607">
            <w:pPr>
              <w:spacing w:line="240" w:lineRule="exact"/>
              <w:rPr>
                <w:sz w:val="20"/>
                <w:szCs w:val="20"/>
              </w:rPr>
            </w:pPr>
            <w:r>
              <w:rPr>
                <w:sz w:val="20"/>
                <w:szCs w:val="20"/>
              </w:rPr>
              <w:t>74 418,658</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proofErr w:type="spellStart"/>
            <w:r w:rsidRPr="00296643">
              <w:rPr>
                <w:sz w:val="20"/>
                <w:szCs w:val="20"/>
              </w:rPr>
              <w:t>Минэкономтерразвития</w:t>
            </w:r>
            <w:proofErr w:type="spellEnd"/>
            <w:r w:rsidRPr="00296643">
              <w:rPr>
                <w:sz w:val="20"/>
                <w:szCs w:val="20"/>
              </w:rPr>
              <w:t xml:space="preserve"> ЧР</w:t>
            </w:r>
          </w:p>
        </w:tc>
        <w:tc>
          <w:tcPr>
            <w:tcW w:w="771" w:type="pct"/>
            <w:tcBorders>
              <w:left w:val="single" w:sz="4" w:space="0" w:color="auto"/>
              <w:bottom w:val="single" w:sz="4" w:space="0" w:color="auto"/>
              <w:right w:val="single" w:sz="4" w:space="0" w:color="auto"/>
            </w:tcBorders>
            <w:hideMark/>
          </w:tcPr>
          <w:p w:rsidR="005F1CA0" w:rsidRPr="00296643" w:rsidRDefault="005F1CA0" w:rsidP="00E20CA7">
            <w:pPr>
              <w:autoSpaceDE w:val="0"/>
              <w:autoSpaceDN w:val="0"/>
              <w:adjustRightInd w:val="0"/>
              <w:spacing w:line="240" w:lineRule="exact"/>
              <w:rPr>
                <w:rFonts w:eastAsia="Calibri"/>
                <w:sz w:val="20"/>
                <w:szCs w:val="20"/>
              </w:rPr>
            </w:pPr>
            <w:r w:rsidRPr="00296643">
              <w:rPr>
                <w:rFonts w:eastAsia="Calibri"/>
                <w:sz w:val="20"/>
                <w:szCs w:val="20"/>
              </w:rPr>
              <w:t>Всего, в том числе:</w:t>
            </w:r>
          </w:p>
        </w:tc>
        <w:tc>
          <w:tcPr>
            <w:tcW w:w="406" w:type="pct"/>
            <w:tcBorders>
              <w:left w:val="single" w:sz="4" w:space="0" w:color="auto"/>
              <w:bottom w:val="single" w:sz="4" w:space="0" w:color="auto"/>
              <w:right w:val="single" w:sz="4" w:space="0" w:color="auto"/>
            </w:tcBorders>
            <w:hideMark/>
          </w:tcPr>
          <w:p w:rsidR="005F1CA0" w:rsidRPr="00296643" w:rsidRDefault="005F1CA0" w:rsidP="00E20CA7">
            <w:pPr>
              <w:spacing w:line="240" w:lineRule="exact"/>
              <w:rPr>
                <w:rFonts w:eastAsia="Calibri"/>
                <w:sz w:val="20"/>
                <w:szCs w:val="20"/>
              </w:rPr>
            </w:pPr>
            <w:r w:rsidRPr="00296643">
              <w:rPr>
                <w:rFonts w:eastAsia="Calibri"/>
                <w:sz w:val="20"/>
                <w:szCs w:val="20"/>
              </w:rPr>
              <w:t>9922,842</w:t>
            </w:r>
          </w:p>
        </w:tc>
        <w:tc>
          <w:tcPr>
            <w:tcW w:w="406" w:type="pct"/>
            <w:tcBorders>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9426,700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496,142</w:t>
            </w:r>
          </w:p>
        </w:tc>
        <w:tc>
          <w:tcPr>
            <w:tcW w:w="406"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 xml:space="preserve">Министерство образования и науки Чеченской Республики </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autoSpaceDE w:val="0"/>
              <w:autoSpaceDN w:val="0"/>
              <w:adjustRightInd w:val="0"/>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roofErr w:type="spellStart"/>
            <w:r>
              <w:rPr>
                <w:sz w:val="20"/>
                <w:szCs w:val="20"/>
              </w:rPr>
              <w:t>МинН</w:t>
            </w:r>
            <w:r w:rsidRPr="00296643">
              <w:rPr>
                <w:sz w:val="20"/>
                <w:szCs w:val="20"/>
              </w:rPr>
              <w:t>ац</w:t>
            </w:r>
            <w:r>
              <w:rPr>
                <w:sz w:val="20"/>
                <w:szCs w:val="20"/>
              </w:rPr>
              <w:t>Информ</w:t>
            </w:r>
            <w:proofErr w:type="spellEnd"/>
            <w:r w:rsidRPr="00296643">
              <w:rPr>
                <w:sz w:val="20"/>
                <w:szCs w:val="20"/>
              </w:rPr>
              <w:t xml:space="preserve"> ЧР</w:t>
            </w:r>
          </w:p>
        </w:tc>
        <w:tc>
          <w:tcPr>
            <w:tcW w:w="771" w:type="pct"/>
            <w:tcBorders>
              <w:top w:val="single" w:sz="4" w:space="0" w:color="auto"/>
              <w:left w:val="single" w:sz="4" w:space="0" w:color="auto"/>
              <w:right w:val="single" w:sz="4" w:space="0" w:color="auto"/>
            </w:tcBorders>
            <w:hideMark/>
          </w:tcPr>
          <w:p w:rsidR="005F1CA0" w:rsidRPr="00296643" w:rsidRDefault="005F1CA0" w:rsidP="00E20CA7">
            <w:pPr>
              <w:autoSpaceDE w:val="0"/>
              <w:autoSpaceDN w:val="0"/>
              <w:adjustRightInd w:val="0"/>
              <w:spacing w:line="240" w:lineRule="exact"/>
              <w:rPr>
                <w:rFonts w:eastAsia="Calibri"/>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125,000</w:t>
            </w:r>
          </w:p>
        </w:tc>
        <w:tc>
          <w:tcPr>
            <w:tcW w:w="406"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125,000</w:t>
            </w:r>
          </w:p>
        </w:tc>
        <w:tc>
          <w:tcPr>
            <w:tcW w:w="406" w:type="pct"/>
            <w:tcBorders>
              <w:top w:val="single" w:sz="4" w:space="0" w:color="auto"/>
              <w:left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 xml:space="preserve">Мероприятие 5.1 </w:t>
            </w:r>
          </w:p>
          <w:p w:rsidR="005F1CA0" w:rsidRPr="00296643" w:rsidRDefault="005F1CA0" w:rsidP="00E20CA7">
            <w:pPr>
              <w:spacing w:line="240" w:lineRule="exact"/>
              <w:outlineLvl w:val="0"/>
              <w:rPr>
                <w:sz w:val="20"/>
                <w:szCs w:val="20"/>
              </w:rPr>
            </w:pPr>
            <w:r w:rsidRPr="00296643">
              <w:rPr>
                <w:sz w:val="20"/>
                <w:szCs w:val="20"/>
              </w:rPr>
              <w:t>Создание технологической платформы инфраструктуры электронного правительства и информационного общества на базе единого национального оператора инфраструктуры электронного правительства</w:t>
            </w:r>
          </w:p>
        </w:tc>
        <w:tc>
          <w:tcPr>
            <w:tcW w:w="643" w:type="pct"/>
            <w:vMerge w:val="restart"/>
            <w:tcBorders>
              <w:top w:val="single" w:sz="4" w:space="0" w:color="auto"/>
              <w:left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 xml:space="preserve">Мероприятие 5.2 </w:t>
            </w:r>
          </w:p>
          <w:p w:rsidR="005F1CA0" w:rsidRPr="00296643" w:rsidRDefault="005F1CA0" w:rsidP="00E20CA7">
            <w:pPr>
              <w:spacing w:line="240" w:lineRule="exact"/>
              <w:outlineLvl w:val="0"/>
              <w:rPr>
                <w:sz w:val="20"/>
                <w:szCs w:val="20"/>
              </w:rPr>
            </w:pPr>
            <w:r w:rsidRPr="00296643">
              <w:rPr>
                <w:sz w:val="20"/>
                <w:szCs w:val="20"/>
              </w:rPr>
              <w:t>Создание функциональных элементов инфраструктуры электронного правительства и информационного общества</w:t>
            </w:r>
          </w:p>
        </w:tc>
        <w:tc>
          <w:tcPr>
            <w:tcW w:w="643" w:type="pct"/>
            <w:vMerge w:val="restart"/>
            <w:tcBorders>
              <w:top w:val="single" w:sz="4" w:space="0" w:color="auto"/>
              <w:left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4000,000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1832B4" w:rsidP="00E20CA7">
            <w:pPr>
              <w:spacing w:line="240" w:lineRule="exact"/>
              <w:rPr>
                <w:sz w:val="20"/>
                <w:szCs w:val="20"/>
              </w:rPr>
            </w:pPr>
            <w:r>
              <w:rPr>
                <w:sz w:val="20"/>
                <w:szCs w:val="20"/>
              </w:rPr>
              <w:t>22 105,269</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4000,000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1832B4" w:rsidP="00E20CA7">
            <w:pPr>
              <w:spacing w:line="240" w:lineRule="exact"/>
              <w:rPr>
                <w:sz w:val="20"/>
                <w:szCs w:val="20"/>
              </w:rPr>
            </w:pPr>
            <w:r>
              <w:rPr>
                <w:sz w:val="20"/>
                <w:szCs w:val="20"/>
              </w:rPr>
              <w:t>22 105,269</w:t>
            </w:r>
          </w:p>
        </w:tc>
      </w:tr>
      <w:tr w:rsidR="005F1CA0"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Мероприятие 5.3</w:t>
            </w:r>
          </w:p>
          <w:p w:rsidR="005F1CA0" w:rsidRPr="00296643" w:rsidRDefault="005F1CA0" w:rsidP="00E20CA7">
            <w:pPr>
              <w:spacing w:line="240" w:lineRule="exact"/>
              <w:outlineLvl w:val="0"/>
              <w:rPr>
                <w:sz w:val="20"/>
                <w:szCs w:val="20"/>
              </w:rPr>
            </w:pPr>
            <w:r w:rsidRPr="00296643">
              <w:rPr>
                <w:sz w:val="20"/>
                <w:szCs w:val="20"/>
              </w:rPr>
              <w:t xml:space="preserve">Развитие внутриведомственного и межведомственного информационного взаимодействия, обеспечение интеграции государственных информационных систем на базе </w:t>
            </w:r>
            <w:r w:rsidRPr="00296643">
              <w:rPr>
                <w:sz w:val="20"/>
                <w:szCs w:val="20"/>
              </w:rPr>
              <w:lastRenderedPageBreak/>
              <w:t>технологической платформы инфраструктуры электронного правительства и информационного общества</w:t>
            </w:r>
          </w:p>
        </w:tc>
        <w:tc>
          <w:tcPr>
            <w:tcW w:w="643" w:type="pct"/>
            <w:vMerge w:val="restart"/>
            <w:tcBorders>
              <w:top w:val="single" w:sz="4" w:space="0" w:color="auto"/>
              <w:left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color w:val="000000"/>
                <w:sz w:val="20"/>
                <w:szCs w:val="20"/>
              </w:rPr>
            </w:pPr>
            <w:r w:rsidRPr="00296643">
              <w:rPr>
                <w:color w:val="000000"/>
                <w:sz w:val="20"/>
                <w:szCs w:val="20"/>
              </w:rPr>
              <w:t>149227,128</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16 567,100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41 236,978</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64 064,361</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3 303,215</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D80607" w:rsidP="00E20CA7">
            <w:pPr>
              <w:spacing w:line="240" w:lineRule="exact"/>
              <w:rPr>
                <w:sz w:val="20"/>
                <w:szCs w:val="20"/>
              </w:rPr>
            </w:pPr>
            <w:r>
              <w:rPr>
                <w:sz w:val="20"/>
                <w:szCs w:val="20"/>
              </w:rPr>
              <w:t>26 962,955</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color w:val="000000"/>
                <w:sz w:val="20"/>
                <w:szCs w:val="20"/>
              </w:rPr>
              <w:t>139022,228</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16 567,100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41 236,978</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64 064,361</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3 303,215</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D80607" w:rsidP="00E20CA7">
            <w:pPr>
              <w:spacing w:line="240" w:lineRule="exact"/>
              <w:rPr>
                <w:sz w:val="20"/>
                <w:szCs w:val="20"/>
              </w:rPr>
            </w:pPr>
            <w:r>
              <w:rPr>
                <w:sz w:val="20"/>
                <w:szCs w:val="20"/>
              </w:rPr>
              <w:t>26 962,955</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color w:val="000000"/>
                <w:sz w:val="20"/>
                <w:szCs w:val="20"/>
              </w:rPr>
            </w:pP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color w:val="FF0000"/>
                <w:sz w:val="20"/>
                <w:szCs w:val="20"/>
                <w:highlight w:val="yellow"/>
              </w:rPr>
            </w:pP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val="restar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lastRenderedPageBreak/>
              <w:t>Мероприятие 5.4</w:t>
            </w:r>
          </w:p>
          <w:p w:rsidR="005F1CA0" w:rsidRPr="00296643" w:rsidRDefault="005F1CA0" w:rsidP="00E20CA7">
            <w:pPr>
              <w:spacing w:line="240" w:lineRule="exact"/>
              <w:rPr>
                <w:sz w:val="20"/>
                <w:szCs w:val="20"/>
              </w:rPr>
            </w:pPr>
            <w:r w:rsidRPr="00296643">
              <w:rPr>
                <w:sz w:val="20"/>
                <w:szCs w:val="20"/>
              </w:rPr>
              <w:t xml:space="preserve"> Развитие внутриведомственной и межведомственной системы электронного документооборота, сопровождение, эксплуатация, создание технологической платформы и функциональной структуры межведомственного электронного документооборота СМЭД на базе системы «Дело».</w:t>
            </w:r>
          </w:p>
        </w:tc>
        <w:tc>
          <w:tcPr>
            <w:tcW w:w="643" w:type="pct"/>
            <w:vMerge w:val="restart"/>
            <w:tcBorders>
              <w:top w:val="single" w:sz="4" w:space="0" w:color="auto"/>
              <w:left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715,000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6 200,000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5 221,007</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59</w:t>
            </w:r>
          </w:p>
          <w:p w:rsidR="005F1CA0" w:rsidRPr="00296643" w:rsidRDefault="005F1CA0" w:rsidP="00E20CA7">
            <w:pPr>
              <w:spacing w:line="240" w:lineRule="exact"/>
              <w:rPr>
                <w:sz w:val="20"/>
                <w:szCs w:val="20"/>
              </w:rPr>
            </w:pPr>
            <w:r w:rsidRPr="00296643">
              <w:rPr>
                <w:sz w:val="20"/>
                <w:szCs w:val="20"/>
              </w:rPr>
              <w:t>600,000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12 658,740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D80607" w:rsidP="00E20CA7">
            <w:pPr>
              <w:spacing w:line="240" w:lineRule="exact"/>
              <w:rPr>
                <w:sz w:val="20"/>
                <w:szCs w:val="20"/>
              </w:rPr>
            </w:pPr>
            <w:r>
              <w:rPr>
                <w:sz w:val="20"/>
                <w:szCs w:val="20"/>
              </w:rPr>
              <w:t>25 350,434</w:t>
            </w:r>
          </w:p>
        </w:tc>
      </w:tr>
      <w:tr w:rsidR="005F1CA0" w:rsidRPr="00296643" w:rsidTr="006B0797">
        <w:trPr>
          <w:trHeight w:val="20"/>
        </w:trPr>
        <w:tc>
          <w:tcPr>
            <w:tcW w:w="749" w:type="pct"/>
            <w:vMerge/>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tc>
        <w:tc>
          <w:tcPr>
            <w:tcW w:w="643" w:type="pct"/>
            <w:vMerge/>
            <w:tcBorders>
              <w:top w:val="single" w:sz="4" w:space="0" w:color="auto"/>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D80607" w:rsidP="00E20CA7">
            <w:pPr>
              <w:spacing w:line="240" w:lineRule="exact"/>
              <w:rPr>
                <w:sz w:val="20"/>
                <w:szCs w:val="20"/>
              </w:rPr>
            </w:pPr>
            <w:r>
              <w:rPr>
                <w:sz w:val="20"/>
                <w:szCs w:val="20"/>
              </w:rPr>
              <w:t>0,000</w:t>
            </w:r>
          </w:p>
        </w:tc>
      </w:tr>
      <w:tr w:rsidR="005F1CA0" w:rsidRPr="00296643" w:rsidTr="006B0797">
        <w:trPr>
          <w:trHeight w:val="20"/>
        </w:trPr>
        <w:tc>
          <w:tcPr>
            <w:tcW w:w="749"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715,000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6 200,000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5 221,007</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59</w:t>
            </w:r>
          </w:p>
          <w:p w:rsidR="005F1CA0" w:rsidRPr="00296643" w:rsidRDefault="005F1CA0" w:rsidP="00E20CA7">
            <w:pPr>
              <w:spacing w:line="240" w:lineRule="exact"/>
              <w:rPr>
                <w:sz w:val="20"/>
                <w:szCs w:val="20"/>
              </w:rPr>
            </w:pPr>
            <w:r w:rsidRPr="00296643">
              <w:rPr>
                <w:sz w:val="20"/>
                <w:szCs w:val="20"/>
              </w:rPr>
              <w:t>600,000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12 658,740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D80607" w:rsidP="00E20CA7">
            <w:pPr>
              <w:spacing w:line="240" w:lineRule="exact"/>
              <w:rPr>
                <w:sz w:val="20"/>
                <w:szCs w:val="20"/>
              </w:rPr>
            </w:pPr>
            <w:r>
              <w:rPr>
                <w:sz w:val="20"/>
                <w:szCs w:val="20"/>
              </w:rPr>
              <w:t>25 350,434</w:t>
            </w:r>
          </w:p>
        </w:tc>
      </w:tr>
      <w:tr w:rsidR="005F1CA0" w:rsidRPr="00296643" w:rsidTr="006B0797">
        <w:trPr>
          <w:trHeight w:val="20"/>
        </w:trPr>
        <w:tc>
          <w:tcPr>
            <w:tcW w:w="749"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406" w:type="pct"/>
            <w:tcBorders>
              <w:top w:val="single" w:sz="4" w:space="0" w:color="auto"/>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406" w:type="pct"/>
            <w:tcBorders>
              <w:top w:val="single" w:sz="4" w:space="0" w:color="auto"/>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405" w:type="pct"/>
            <w:tcBorders>
              <w:top w:val="single" w:sz="4" w:space="0" w:color="auto"/>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406"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tc>
        <w:tc>
          <w:tcPr>
            <w:tcW w:w="450"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tc>
        <w:tc>
          <w:tcPr>
            <w:tcW w:w="359"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tc>
        <w:tc>
          <w:tcPr>
            <w:tcW w:w="405" w:type="pct"/>
            <w:tcBorders>
              <w:top w:val="single" w:sz="4" w:space="0" w:color="auto"/>
              <w:left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6B0797"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Мероприятие 5.5</w:t>
            </w:r>
          </w:p>
          <w:p w:rsidR="006B0797" w:rsidRPr="00296643" w:rsidRDefault="006B0797" w:rsidP="006B0797">
            <w:pPr>
              <w:spacing w:line="240" w:lineRule="exact"/>
              <w:outlineLvl w:val="0"/>
              <w:rPr>
                <w:sz w:val="20"/>
                <w:szCs w:val="20"/>
              </w:rPr>
            </w:pPr>
            <w:r w:rsidRPr="00296643">
              <w:rPr>
                <w:sz w:val="20"/>
                <w:szCs w:val="20"/>
              </w:rPr>
              <w:t xml:space="preserve"> Создание единой государственной системы контроля результативности деятельности органов государственной власти по обеспечению социально-экономического развития Чеченской Республики на базе технологической платформы инфраструктуры электронного </w:t>
            </w:r>
            <w:r w:rsidRPr="00296643">
              <w:rPr>
                <w:sz w:val="20"/>
                <w:szCs w:val="20"/>
              </w:rPr>
              <w:lastRenderedPageBreak/>
              <w:t>правительства и информационного общества</w:t>
            </w:r>
          </w:p>
        </w:tc>
        <w:tc>
          <w:tcPr>
            <w:tcW w:w="643" w:type="pct"/>
            <w:vMerge w:val="restart"/>
            <w:tcBorders>
              <w:top w:val="single" w:sz="4" w:space="0" w:color="auto"/>
              <w:left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lastRenderedPageBreak/>
              <w:t>Мероприятие 5.6 Организационное и методическое обеспечение формирования инфраструктуры электронного правительства и информационного общества.</w:t>
            </w:r>
          </w:p>
        </w:tc>
        <w:tc>
          <w:tcPr>
            <w:tcW w:w="643" w:type="pct"/>
            <w:vMerge w:val="restart"/>
            <w:tcBorders>
              <w:top w:val="single" w:sz="4" w:space="0" w:color="auto"/>
              <w:left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Мероприятие 5.7</w:t>
            </w:r>
          </w:p>
          <w:p w:rsidR="006B0797" w:rsidRPr="00296643" w:rsidRDefault="006B0797" w:rsidP="006B0797">
            <w:pPr>
              <w:spacing w:line="240" w:lineRule="exact"/>
              <w:rPr>
                <w:sz w:val="20"/>
                <w:szCs w:val="20"/>
              </w:rPr>
            </w:pPr>
            <w:r w:rsidRPr="00296643">
              <w:rPr>
                <w:sz w:val="20"/>
                <w:szCs w:val="20"/>
              </w:rPr>
              <w:t>Мероприятия по организации и настройке Системы мониторинга межнациональных и межконфессиональных отношений и раннего предупреждения конфликтных ситуаций</w:t>
            </w:r>
          </w:p>
        </w:tc>
        <w:tc>
          <w:tcPr>
            <w:tcW w:w="643" w:type="pct"/>
            <w:vMerge w:val="restart"/>
            <w:tcBorders>
              <w:top w:val="single" w:sz="4" w:space="0" w:color="auto"/>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Чеченской Республики по национальной политике, внешним связям, печати и информации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125,000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125,000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 xml:space="preserve">Мероприятие 5.8  Мероприятие Средства из бюджета Чеченской Республики в федеральный бюджет в связи с невыполнением обязательств по достижению значений показателей результативности использования субсидий  </w:t>
            </w:r>
          </w:p>
        </w:tc>
        <w:tc>
          <w:tcPr>
            <w:tcW w:w="643" w:type="pct"/>
            <w:vMerge w:val="restart"/>
            <w:tcBorders>
              <w:top w:val="single" w:sz="4" w:space="0" w:color="auto"/>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51,024</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51,024</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Мероприятие 5.9</w:t>
            </w:r>
          </w:p>
          <w:p w:rsidR="006B0797" w:rsidRPr="00296643" w:rsidRDefault="006B0797" w:rsidP="006B0797">
            <w:pPr>
              <w:spacing w:line="240" w:lineRule="exact"/>
              <w:rPr>
                <w:sz w:val="20"/>
                <w:szCs w:val="20"/>
              </w:rPr>
            </w:pPr>
            <w:r w:rsidRPr="00296643">
              <w:rPr>
                <w:sz w:val="20"/>
                <w:szCs w:val="20"/>
              </w:rPr>
              <w:t xml:space="preserve"> Поддержка региональных проектов в сфере информационных технологий*</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экономического, территориального развития и торговли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9922,842</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9426,700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496,142</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lastRenderedPageBreak/>
              <w:t>Мероприятие 5.10 Региональный проект «Цифровое государственное управление»</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3778,000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3740,200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37,800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Мероприятие 5.10.1 Обеспечение развития системы межведомственного электронного взаимодействия на территории Чеченской Республики</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3778,000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3740,200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37,800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5F1CA0" w:rsidRPr="00296643" w:rsidTr="006B0797">
        <w:trPr>
          <w:trHeight w:val="20"/>
        </w:trPr>
        <w:tc>
          <w:tcPr>
            <w:tcW w:w="749"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Мероприятие 5.11 Региональный проект «Информационная инфраструктура»</w:t>
            </w: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271,800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27 175,253</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8 493,233</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88 558,478</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365 894,546</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26 903,500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8 408,300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87 673,400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362 235,600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271,800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271,753</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84,933</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885,078</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3 658,946</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Мероприятие 5.11.1 Подключение к сети "Интернет" (за счет средств федерального</w:t>
            </w:r>
          </w:p>
          <w:p w:rsidR="006B0797" w:rsidRPr="00296643" w:rsidRDefault="006B0797" w:rsidP="006B0797">
            <w:pPr>
              <w:spacing w:line="240" w:lineRule="exact"/>
              <w:rPr>
                <w:sz w:val="20"/>
                <w:szCs w:val="20"/>
              </w:rPr>
            </w:pPr>
            <w:r w:rsidRPr="00296643">
              <w:rPr>
                <w:sz w:val="20"/>
                <w:szCs w:val="20"/>
              </w:rPr>
              <w:t>бюджета) медицинских организаций государственной и</w:t>
            </w:r>
          </w:p>
          <w:p w:rsidR="006B0797" w:rsidRPr="00296643" w:rsidRDefault="006B0797" w:rsidP="006B0797">
            <w:pPr>
              <w:spacing w:line="240" w:lineRule="exact"/>
              <w:rPr>
                <w:sz w:val="20"/>
                <w:szCs w:val="20"/>
              </w:rPr>
            </w:pPr>
            <w:r w:rsidRPr="00296643">
              <w:rPr>
                <w:sz w:val="20"/>
                <w:szCs w:val="20"/>
              </w:rPr>
              <w:t>муниципальной собственности Чеченской Республики</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Мероприятие 5.11.2 Подключение к сети "Интернет" (за счет средств федерального</w:t>
            </w:r>
          </w:p>
          <w:p w:rsidR="006B0797" w:rsidRPr="00296643" w:rsidRDefault="006B0797" w:rsidP="006B0797">
            <w:pPr>
              <w:spacing w:line="240" w:lineRule="exact"/>
              <w:rPr>
                <w:sz w:val="20"/>
                <w:szCs w:val="20"/>
              </w:rPr>
            </w:pPr>
            <w:r w:rsidRPr="00296643">
              <w:rPr>
                <w:sz w:val="20"/>
                <w:szCs w:val="20"/>
              </w:rPr>
              <w:t>бюджета) фельдшерских и фельдшерско-акушерских пунктов</w:t>
            </w:r>
          </w:p>
          <w:p w:rsidR="006B0797" w:rsidRPr="00296643" w:rsidRDefault="006B0797" w:rsidP="006B0797">
            <w:pPr>
              <w:spacing w:line="240" w:lineRule="exact"/>
              <w:rPr>
                <w:sz w:val="20"/>
                <w:szCs w:val="20"/>
              </w:rPr>
            </w:pPr>
            <w:r w:rsidRPr="00296643">
              <w:rPr>
                <w:sz w:val="20"/>
                <w:szCs w:val="20"/>
              </w:rPr>
              <w:t>Чеченской Республики</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Мероприятие 5.11.3 Подключение к сети "Интернет" (за счет федерального бюджета)</w:t>
            </w:r>
          </w:p>
          <w:p w:rsidR="006B0797" w:rsidRPr="00296643" w:rsidRDefault="006B0797" w:rsidP="006B0797">
            <w:pPr>
              <w:spacing w:line="240" w:lineRule="exact"/>
              <w:rPr>
                <w:sz w:val="20"/>
                <w:szCs w:val="20"/>
              </w:rPr>
            </w:pPr>
            <w:r w:rsidRPr="00296643">
              <w:rPr>
                <w:sz w:val="20"/>
                <w:szCs w:val="20"/>
              </w:rPr>
              <w:lastRenderedPageBreak/>
              <w:t>государственных (муниципальных) образовательных</w:t>
            </w:r>
          </w:p>
          <w:p w:rsidR="006B0797" w:rsidRPr="00296643" w:rsidRDefault="006B0797" w:rsidP="006B0797">
            <w:pPr>
              <w:spacing w:line="240" w:lineRule="exact"/>
              <w:rPr>
                <w:sz w:val="20"/>
                <w:szCs w:val="20"/>
              </w:rPr>
            </w:pPr>
            <w:r w:rsidRPr="00296643">
              <w:rPr>
                <w:sz w:val="20"/>
                <w:szCs w:val="20"/>
              </w:rPr>
              <w:t>организаций, реализующие программы общего образования и/или</w:t>
            </w:r>
          </w:p>
          <w:p w:rsidR="006B0797" w:rsidRPr="00296643" w:rsidRDefault="006B0797" w:rsidP="006B0797">
            <w:pPr>
              <w:spacing w:line="240" w:lineRule="exact"/>
              <w:rPr>
                <w:sz w:val="20"/>
                <w:szCs w:val="20"/>
              </w:rPr>
            </w:pPr>
            <w:r w:rsidRPr="00296643">
              <w:rPr>
                <w:sz w:val="20"/>
                <w:szCs w:val="20"/>
              </w:rPr>
              <w:t>среднего профессионального образования Чеченской Республики</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lastRenderedPageBreak/>
              <w:t>Мероприятие 5.11.4 Подключение к сети "Интернет" (за счет федерального бюджета)</w:t>
            </w:r>
          </w:p>
          <w:p w:rsidR="006B0797" w:rsidRPr="00296643" w:rsidRDefault="006B0797" w:rsidP="006B0797">
            <w:pPr>
              <w:spacing w:line="240" w:lineRule="exact"/>
              <w:rPr>
                <w:sz w:val="20"/>
                <w:szCs w:val="20"/>
              </w:rPr>
            </w:pPr>
            <w:r w:rsidRPr="00296643">
              <w:rPr>
                <w:sz w:val="20"/>
                <w:szCs w:val="20"/>
              </w:rPr>
              <w:t>пожарных частей, пожарных постов и участковых пунктов</w:t>
            </w:r>
          </w:p>
          <w:p w:rsidR="006B0797" w:rsidRPr="00296643" w:rsidRDefault="006B0797" w:rsidP="006B0797">
            <w:pPr>
              <w:spacing w:line="240" w:lineRule="exact"/>
              <w:rPr>
                <w:sz w:val="20"/>
                <w:szCs w:val="20"/>
              </w:rPr>
            </w:pPr>
            <w:r w:rsidRPr="00296643">
              <w:rPr>
                <w:sz w:val="20"/>
                <w:szCs w:val="20"/>
              </w:rPr>
              <w:t xml:space="preserve">полиции, территориальных органов </w:t>
            </w:r>
            <w:proofErr w:type="spellStart"/>
            <w:r w:rsidRPr="00296643">
              <w:rPr>
                <w:sz w:val="20"/>
                <w:szCs w:val="20"/>
              </w:rPr>
              <w:t>Росгвардии</w:t>
            </w:r>
            <w:proofErr w:type="spellEnd"/>
            <w:r w:rsidRPr="00296643">
              <w:rPr>
                <w:sz w:val="20"/>
                <w:szCs w:val="20"/>
              </w:rPr>
              <w:t xml:space="preserve"> и подразделений</w:t>
            </w:r>
          </w:p>
          <w:p w:rsidR="006B0797" w:rsidRPr="00296643" w:rsidRDefault="006B0797" w:rsidP="006B0797">
            <w:pPr>
              <w:spacing w:line="240" w:lineRule="exact"/>
              <w:rPr>
                <w:sz w:val="20"/>
                <w:szCs w:val="20"/>
              </w:rPr>
            </w:pPr>
            <w:r w:rsidRPr="00296643">
              <w:rPr>
                <w:sz w:val="20"/>
                <w:szCs w:val="20"/>
              </w:rPr>
              <w:t>(органы) войск национальной гвардии, в том числе в которых</w:t>
            </w:r>
          </w:p>
          <w:p w:rsidR="006B0797" w:rsidRPr="00296643" w:rsidRDefault="006B0797" w:rsidP="006B0797">
            <w:pPr>
              <w:spacing w:line="240" w:lineRule="exact"/>
              <w:rPr>
                <w:sz w:val="20"/>
                <w:szCs w:val="20"/>
              </w:rPr>
            </w:pPr>
            <w:r w:rsidRPr="00296643">
              <w:rPr>
                <w:sz w:val="20"/>
                <w:szCs w:val="20"/>
              </w:rPr>
              <w:t>проходят службу лица, имеющие специальные звания полиции, в</w:t>
            </w:r>
          </w:p>
          <w:p w:rsidR="006B0797" w:rsidRPr="00296643" w:rsidRDefault="006B0797" w:rsidP="006B0797">
            <w:pPr>
              <w:spacing w:line="240" w:lineRule="exact"/>
              <w:rPr>
                <w:sz w:val="20"/>
                <w:szCs w:val="20"/>
              </w:rPr>
            </w:pPr>
            <w:r w:rsidRPr="00296643">
              <w:rPr>
                <w:sz w:val="20"/>
                <w:szCs w:val="20"/>
              </w:rPr>
              <w:t>малочисленных населённых пунктах Чеченской Республики</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Мероприятие 5.11.5 Обеспечение мероприятий</w:t>
            </w:r>
          </w:p>
          <w:p w:rsidR="006B0797" w:rsidRPr="00296643" w:rsidRDefault="006B0797" w:rsidP="006B0797">
            <w:pPr>
              <w:spacing w:line="240" w:lineRule="exact"/>
              <w:rPr>
                <w:sz w:val="20"/>
                <w:szCs w:val="20"/>
              </w:rPr>
            </w:pPr>
            <w:r w:rsidRPr="00296643">
              <w:rPr>
                <w:sz w:val="20"/>
                <w:szCs w:val="20"/>
              </w:rPr>
              <w:t>по формированию и</w:t>
            </w:r>
          </w:p>
          <w:p w:rsidR="006B0797" w:rsidRPr="00296643" w:rsidRDefault="006B0797" w:rsidP="006B0797">
            <w:pPr>
              <w:spacing w:line="240" w:lineRule="exact"/>
              <w:rPr>
                <w:sz w:val="20"/>
                <w:szCs w:val="20"/>
              </w:rPr>
            </w:pPr>
            <w:r w:rsidRPr="00296643">
              <w:rPr>
                <w:sz w:val="20"/>
                <w:szCs w:val="20"/>
              </w:rPr>
              <w:t>функционированию</w:t>
            </w:r>
          </w:p>
          <w:p w:rsidR="006B0797" w:rsidRPr="00296643" w:rsidRDefault="006B0797" w:rsidP="006B0797">
            <w:pPr>
              <w:spacing w:line="240" w:lineRule="exact"/>
              <w:rPr>
                <w:sz w:val="20"/>
                <w:szCs w:val="20"/>
              </w:rPr>
            </w:pPr>
            <w:r w:rsidRPr="00296643">
              <w:rPr>
                <w:sz w:val="20"/>
                <w:szCs w:val="20"/>
              </w:rPr>
              <w:t>необходимой</w:t>
            </w:r>
          </w:p>
          <w:p w:rsidR="006B0797" w:rsidRPr="00296643" w:rsidRDefault="006B0797" w:rsidP="006B0797">
            <w:pPr>
              <w:spacing w:line="240" w:lineRule="exact"/>
              <w:rPr>
                <w:sz w:val="20"/>
                <w:szCs w:val="20"/>
              </w:rPr>
            </w:pPr>
            <w:r w:rsidRPr="00296643">
              <w:rPr>
                <w:sz w:val="20"/>
                <w:szCs w:val="20"/>
              </w:rPr>
              <w:t>информационно-технологической и</w:t>
            </w:r>
          </w:p>
          <w:p w:rsidR="006B0797" w:rsidRPr="00296643" w:rsidRDefault="006B0797" w:rsidP="006B0797">
            <w:pPr>
              <w:spacing w:line="240" w:lineRule="exact"/>
              <w:rPr>
                <w:sz w:val="20"/>
                <w:szCs w:val="20"/>
              </w:rPr>
            </w:pPr>
            <w:r w:rsidRPr="00296643">
              <w:rPr>
                <w:sz w:val="20"/>
                <w:szCs w:val="20"/>
              </w:rPr>
              <w:t>телекоммуникационной</w:t>
            </w:r>
          </w:p>
          <w:p w:rsidR="006B0797" w:rsidRPr="00296643" w:rsidRDefault="006B0797" w:rsidP="006B0797">
            <w:pPr>
              <w:spacing w:line="240" w:lineRule="exact"/>
              <w:rPr>
                <w:sz w:val="20"/>
                <w:szCs w:val="20"/>
              </w:rPr>
            </w:pPr>
            <w:r w:rsidRPr="00296643">
              <w:rPr>
                <w:sz w:val="20"/>
                <w:szCs w:val="20"/>
              </w:rPr>
              <w:lastRenderedPageBreak/>
              <w:t>инфраструктуры на</w:t>
            </w:r>
          </w:p>
          <w:p w:rsidR="006B0797" w:rsidRPr="00296643" w:rsidRDefault="006B0797" w:rsidP="006B0797">
            <w:pPr>
              <w:spacing w:line="240" w:lineRule="exact"/>
              <w:rPr>
                <w:sz w:val="20"/>
                <w:szCs w:val="20"/>
              </w:rPr>
            </w:pPr>
            <w:r w:rsidRPr="00296643">
              <w:rPr>
                <w:sz w:val="20"/>
                <w:szCs w:val="20"/>
              </w:rPr>
              <w:t>участках мировых</w:t>
            </w:r>
          </w:p>
          <w:p w:rsidR="006B0797" w:rsidRPr="00296643" w:rsidRDefault="006B0797" w:rsidP="006B0797">
            <w:pPr>
              <w:spacing w:line="240" w:lineRule="exact"/>
              <w:rPr>
                <w:sz w:val="20"/>
                <w:szCs w:val="20"/>
              </w:rPr>
            </w:pPr>
            <w:r w:rsidRPr="00296643">
              <w:rPr>
                <w:sz w:val="20"/>
                <w:szCs w:val="20"/>
              </w:rPr>
              <w:t>судей для организации защищенного межведомственного электронного взаимодействия,</w:t>
            </w:r>
          </w:p>
          <w:p w:rsidR="006B0797" w:rsidRPr="00296643" w:rsidRDefault="006B0797" w:rsidP="006B0797">
            <w:pPr>
              <w:spacing w:line="240" w:lineRule="exact"/>
              <w:rPr>
                <w:sz w:val="20"/>
                <w:szCs w:val="20"/>
              </w:rPr>
            </w:pPr>
            <w:r w:rsidRPr="00296643">
              <w:rPr>
                <w:sz w:val="20"/>
                <w:szCs w:val="20"/>
              </w:rPr>
              <w:t>приема исковых заявлений, направляемых в электронном виде, и организации участия в</w:t>
            </w:r>
          </w:p>
          <w:p w:rsidR="006B0797" w:rsidRPr="00296643" w:rsidRDefault="006B0797" w:rsidP="006B0797">
            <w:pPr>
              <w:spacing w:line="240" w:lineRule="exact"/>
              <w:rPr>
                <w:sz w:val="20"/>
                <w:szCs w:val="20"/>
              </w:rPr>
            </w:pPr>
            <w:r w:rsidRPr="00296643">
              <w:rPr>
                <w:sz w:val="20"/>
                <w:szCs w:val="20"/>
              </w:rPr>
              <w:t>заседаниях мировых</w:t>
            </w:r>
          </w:p>
          <w:p w:rsidR="006B0797" w:rsidRPr="00296643" w:rsidRDefault="006B0797" w:rsidP="006B0797">
            <w:pPr>
              <w:spacing w:line="240" w:lineRule="exact"/>
              <w:rPr>
                <w:sz w:val="20"/>
                <w:szCs w:val="20"/>
              </w:rPr>
            </w:pPr>
            <w:r w:rsidRPr="00296643">
              <w:rPr>
                <w:sz w:val="20"/>
                <w:szCs w:val="20"/>
              </w:rPr>
              <w:t>судов в режиме</w:t>
            </w:r>
          </w:p>
          <w:p w:rsidR="006B0797" w:rsidRPr="00296643" w:rsidRDefault="006B0797" w:rsidP="006B0797">
            <w:pPr>
              <w:spacing w:line="240" w:lineRule="exact"/>
              <w:rPr>
                <w:sz w:val="20"/>
                <w:szCs w:val="20"/>
              </w:rPr>
            </w:pPr>
            <w:r w:rsidRPr="00296643">
              <w:rPr>
                <w:sz w:val="20"/>
                <w:szCs w:val="20"/>
              </w:rPr>
              <w:t>видеоконференцсвязи.</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271,800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27 175,253</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8 507,878</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8 507,878</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26 903,500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8 422,800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8 422,800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271,800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271,753</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85,078</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85,078</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r w:rsidRPr="00296643">
              <w:rPr>
                <w:sz w:val="20"/>
                <w:szCs w:val="20"/>
              </w:rPr>
              <w:lastRenderedPageBreak/>
              <w:t>Мероприятие 5.11.6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c>
          <w:tcPr>
            <w:tcW w:w="643" w:type="pct"/>
            <w:vMerge w:val="restart"/>
            <w:tcBorders>
              <w:top w:val="single" w:sz="4" w:space="0" w:color="auto"/>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80 050,600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357 386, 668</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79 250,600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353 812,800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800,000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3573,868</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 xml:space="preserve">Мероприятие 5.11.7 Создание и организация работы единой службы оперативной помощи </w:t>
            </w:r>
            <w:r w:rsidRPr="00296643">
              <w:rPr>
                <w:sz w:val="20"/>
                <w:szCs w:val="20"/>
              </w:rPr>
              <w:lastRenderedPageBreak/>
              <w:t>гражданам по номеру «122»</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8 493,233</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8 408,300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84,933</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r w:rsidRPr="00296643">
              <w:rPr>
                <w:sz w:val="20"/>
                <w:szCs w:val="20"/>
              </w:rPr>
              <w:lastRenderedPageBreak/>
              <w:t>Мероприятие 5.12 Средства из бюджета ЧР в федеральный бюджет в связи с невыполнением требований Федерального закона от 27 июля 2006 года № 152-ФЗ «О персональных данных»</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10,000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color w:val="000000"/>
                <w:sz w:val="20"/>
                <w:szCs w:val="20"/>
              </w:rPr>
              <w:t>10,000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r w:rsidRPr="00296643">
              <w:rPr>
                <w:sz w:val="20"/>
                <w:szCs w:val="20"/>
              </w:rPr>
              <w:t>Мероприятие 5.13 Обеспечение защиты информации, содержащейся в государственной информационной системе «</w:t>
            </w:r>
            <w:proofErr w:type="spellStart"/>
            <w:r w:rsidRPr="00296643">
              <w:rPr>
                <w:sz w:val="20"/>
                <w:szCs w:val="20"/>
              </w:rPr>
              <w:t>Контрольно</w:t>
            </w:r>
            <w:proofErr w:type="spellEnd"/>
            <w:r w:rsidRPr="00296643">
              <w:rPr>
                <w:sz w:val="20"/>
                <w:szCs w:val="20"/>
              </w:rPr>
              <w:t xml:space="preserve"> – надзорная деятельность Чеченской Республики»</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экономического, территориального развития и торговли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1500,000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1500,000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color w:val="000000"/>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val="restart"/>
            <w:tcBorders>
              <w:left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 xml:space="preserve">Мероприятие 5.14 Субсидия на поддержку региональных проектов в сфере информационных технологий </w:t>
            </w:r>
          </w:p>
        </w:tc>
        <w:tc>
          <w:tcPr>
            <w:tcW w:w="643" w:type="pct"/>
            <w:vMerge w:val="restart"/>
            <w:tcBorders>
              <w:left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4 712,105</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4 521,717</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4 521,717</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4 476,500</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sz w:val="20"/>
                <w:szCs w:val="20"/>
              </w:rPr>
              <w:t>4 476,500</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sz w:val="20"/>
                <w:szCs w:val="20"/>
              </w:rPr>
              <w:t>4 476,500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6B0797" w:rsidRPr="00296643" w:rsidTr="006B0797">
        <w:trPr>
          <w:trHeight w:val="20"/>
        </w:trPr>
        <w:tc>
          <w:tcPr>
            <w:tcW w:w="749" w:type="pct"/>
            <w:vMerge/>
            <w:tcBorders>
              <w:left w:val="single" w:sz="4" w:space="0" w:color="auto"/>
              <w:right w:val="single" w:sz="4" w:space="0" w:color="auto"/>
            </w:tcBorders>
            <w:hideMark/>
          </w:tcPr>
          <w:p w:rsidR="006B0797" w:rsidRPr="00296643" w:rsidRDefault="006B0797" w:rsidP="006B0797">
            <w:pPr>
              <w:spacing w:line="240" w:lineRule="exact"/>
              <w:rPr>
                <w:sz w:val="20"/>
                <w:szCs w:val="20"/>
                <w:highlight w:val="yellow"/>
              </w:rPr>
            </w:pPr>
          </w:p>
        </w:tc>
        <w:tc>
          <w:tcPr>
            <w:tcW w:w="643" w:type="pct"/>
            <w:vMerge/>
            <w:tcBorders>
              <w:left w:val="single" w:sz="4" w:space="0" w:color="auto"/>
              <w:right w:val="single" w:sz="4" w:space="0" w:color="auto"/>
            </w:tcBorders>
          </w:tcPr>
          <w:p w:rsidR="006B0797" w:rsidRPr="00296643" w:rsidRDefault="006B0797" w:rsidP="006B0797">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6B0797" w:rsidRPr="00296643" w:rsidRDefault="006B0797" w:rsidP="006B079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235,605</w:t>
            </w:r>
          </w:p>
        </w:tc>
        <w:tc>
          <w:tcPr>
            <w:tcW w:w="450"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sz w:val="20"/>
                <w:szCs w:val="20"/>
              </w:rPr>
              <w:t>45,217</w:t>
            </w:r>
          </w:p>
        </w:tc>
        <w:tc>
          <w:tcPr>
            <w:tcW w:w="359"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color w:val="000000"/>
                <w:sz w:val="20"/>
                <w:szCs w:val="20"/>
              </w:rPr>
            </w:pPr>
            <w:r w:rsidRPr="00296643">
              <w:rPr>
                <w:sz w:val="20"/>
                <w:szCs w:val="20"/>
              </w:rPr>
              <w:t>45,217</w:t>
            </w:r>
          </w:p>
        </w:tc>
        <w:tc>
          <w:tcPr>
            <w:tcW w:w="405" w:type="pct"/>
            <w:tcBorders>
              <w:top w:val="single" w:sz="4" w:space="0" w:color="auto"/>
              <w:left w:val="single" w:sz="4" w:space="0" w:color="auto"/>
              <w:bottom w:val="single" w:sz="4" w:space="0" w:color="auto"/>
              <w:right w:val="single" w:sz="4" w:space="0" w:color="auto"/>
            </w:tcBorders>
          </w:tcPr>
          <w:p w:rsidR="006B0797" w:rsidRPr="00296643" w:rsidRDefault="006B0797" w:rsidP="006B0797">
            <w:pPr>
              <w:spacing w:line="240" w:lineRule="exact"/>
              <w:rPr>
                <w:sz w:val="20"/>
                <w:szCs w:val="20"/>
              </w:rPr>
            </w:pPr>
            <w:r w:rsidRPr="00296643">
              <w:rPr>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 xml:space="preserve">Подпрограмма </w:t>
            </w:r>
            <w:proofErr w:type="gramStart"/>
            <w:r w:rsidRPr="00296643">
              <w:rPr>
                <w:sz w:val="20"/>
                <w:szCs w:val="20"/>
              </w:rPr>
              <w:t>6 .</w:t>
            </w:r>
            <w:proofErr w:type="gramEnd"/>
            <w:r w:rsidRPr="00296643">
              <w:rPr>
                <w:sz w:val="20"/>
                <w:szCs w:val="20"/>
              </w:rPr>
              <w:t xml:space="preserve"> «Повышение безопасности дорожного движения в Чеченской Республике»</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254493,316</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44 124,780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42 387,883</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39 397,883</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39 397,883</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39 397,883</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39 397,883</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rFonts w:eastAsia="Calibri"/>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254493,316</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44 124,780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42 387,883</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39 397,883</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39 397,883</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39 397,883</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39 397,883</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color w:val="000000"/>
                <w:sz w:val="20"/>
                <w:szCs w:val="20"/>
              </w:rPr>
              <w:t>254493,316</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44 124,780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42 387,883</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39 397,883</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39 397,883</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39 397,883</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39 397,883</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rPr>
                <w:sz w:val="20"/>
                <w:szCs w:val="20"/>
              </w:rPr>
            </w:pPr>
          </w:p>
        </w:tc>
        <w:tc>
          <w:tcPr>
            <w:tcW w:w="771" w:type="pc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right w:val="single" w:sz="4" w:space="0" w:color="auto"/>
            </w:tcBorders>
            <w:hideMark/>
          </w:tcPr>
          <w:p w:rsidR="00394F39" w:rsidRPr="00296643" w:rsidRDefault="00394F39" w:rsidP="00394F39">
            <w:pPr>
              <w:spacing w:line="240" w:lineRule="exact"/>
              <w:rPr>
                <w:rFonts w:eastAsia="Calibri"/>
                <w:sz w:val="20"/>
                <w:szCs w:val="20"/>
              </w:rPr>
            </w:pPr>
            <w:r w:rsidRPr="00296643">
              <w:rPr>
                <w:rFonts w:eastAsia="Calibri"/>
                <w:sz w:val="20"/>
                <w:szCs w:val="20"/>
              </w:rPr>
              <w:t>0,000</w:t>
            </w:r>
          </w:p>
        </w:tc>
        <w:tc>
          <w:tcPr>
            <w:tcW w:w="406" w:type="pc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rPr>
                <w:sz w:val="20"/>
                <w:szCs w:val="20"/>
              </w:rPr>
            </w:pPr>
          </w:p>
        </w:tc>
        <w:tc>
          <w:tcPr>
            <w:tcW w:w="771" w:type="pc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color w:val="000000"/>
                <w:sz w:val="20"/>
                <w:szCs w:val="20"/>
              </w:rPr>
              <w:t>254493,316</w:t>
            </w:r>
          </w:p>
        </w:tc>
        <w:tc>
          <w:tcPr>
            <w:tcW w:w="406" w:type="pct"/>
            <w:tcBorders>
              <w:top w:val="single" w:sz="4" w:space="0" w:color="auto"/>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44 124,780</w:t>
            </w:r>
          </w:p>
        </w:tc>
        <w:tc>
          <w:tcPr>
            <w:tcW w:w="405" w:type="pc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42 387,883</w:t>
            </w:r>
          </w:p>
        </w:tc>
        <w:tc>
          <w:tcPr>
            <w:tcW w:w="406" w:type="pc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39 397,883</w:t>
            </w:r>
          </w:p>
        </w:tc>
        <w:tc>
          <w:tcPr>
            <w:tcW w:w="450" w:type="pc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39 397,883</w:t>
            </w:r>
          </w:p>
        </w:tc>
        <w:tc>
          <w:tcPr>
            <w:tcW w:w="359" w:type="pc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39 397,883</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39 397,883</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образования и науки Чеченской Республики</w:t>
            </w:r>
          </w:p>
          <w:p w:rsidR="00394F39" w:rsidRPr="00296643" w:rsidRDefault="00394F39" w:rsidP="00394F39">
            <w:pPr>
              <w:spacing w:line="240" w:lineRule="exact"/>
              <w:rPr>
                <w:sz w:val="20"/>
                <w:szCs w:val="20"/>
              </w:rPr>
            </w:pPr>
          </w:p>
        </w:tc>
        <w:tc>
          <w:tcPr>
            <w:tcW w:w="771" w:type="pct"/>
            <w:tcBorders>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rPr>
                <w:sz w:val="20"/>
                <w:szCs w:val="20"/>
              </w:rPr>
            </w:pPr>
          </w:p>
        </w:tc>
        <w:tc>
          <w:tcPr>
            <w:tcW w:w="771" w:type="pct"/>
            <w:tcBorders>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rPr>
                <w:sz w:val="20"/>
                <w:szCs w:val="20"/>
              </w:rPr>
            </w:pPr>
          </w:p>
        </w:tc>
        <w:tc>
          <w:tcPr>
            <w:tcW w:w="771" w:type="pc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здравоохранения Чеченской Республики</w:t>
            </w:r>
          </w:p>
        </w:tc>
        <w:tc>
          <w:tcPr>
            <w:tcW w:w="771" w:type="pct"/>
            <w:tcBorders>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rPr>
                <w:sz w:val="20"/>
                <w:szCs w:val="20"/>
              </w:rPr>
            </w:pPr>
          </w:p>
        </w:tc>
        <w:tc>
          <w:tcPr>
            <w:tcW w:w="771" w:type="pct"/>
            <w:tcBorders>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rPr>
                <w:sz w:val="20"/>
                <w:szCs w:val="20"/>
              </w:rPr>
            </w:pPr>
          </w:p>
        </w:tc>
        <w:tc>
          <w:tcPr>
            <w:tcW w:w="771" w:type="pct"/>
            <w:tcBorders>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6.1 Мониторинг профилактики детского дорожно-транспортного травматизма в образовательных учреждениях</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400,000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400,000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6.2 Повышение квалификации преподавательского состава общеобразовательных школ и детских дошкольных учреждений</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500,000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500,000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6.3 Оснащение современными техническими средствами и средствами обучения (уголки по ПДД, тренажеры, компьютерные программы) в образовательных учреждениях разных видов</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800,000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800,000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 xml:space="preserve">Мероприятие 6.4 Строительство детского </w:t>
            </w:r>
            <w:proofErr w:type="spellStart"/>
            <w:r w:rsidRPr="00296643">
              <w:rPr>
                <w:sz w:val="20"/>
                <w:szCs w:val="20"/>
              </w:rPr>
              <w:t>автогородка</w:t>
            </w:r>
            <w:proofErr w:type="spellEnd"/>
            <w:r w:rsidRPr="00296643">
              <w:rPr>
                <w:sz w:val="20"/>
                <w:szCs w:val="20"/>
              </w:rPr>
              <w:t xml:space="preserve">, организация на его основе базового учебно-методического центра по изучению детьми, а </w:t>
            </w:r>
            <w:r w:rsidRPr="00296643">
              <w:rPr>
                <w:sz w:val="20"/>
                <w:szCs w:val="20"/>
              </w:rPr>
              <w:lastRenderedPageBreak/>
              <w:t>также педагогическим составом общеобразовательных и дошкольных учреждений основ безопасности дорожного движения</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lastRenderedPageBreak/>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lastRenderedPageBreak/>
              <w:t>Мероприятие 6.5 Изготовление и распространение светоотражающих приспособлений в среде дошкольников и учащихся младших классов</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800,000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800,000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6.6 Всероссийский конкурс ЮИД «Безопасное колесо»</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800,000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800,000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6.7 Республиканский смотр-конкурс отрядов юных инспекторов движения «Безопасное колесо», конкурсы среди образовательных учреждений «Безопасность детей на дорогах», «Зеленый огонек» и др.</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1400,000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1400,000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 xml:space="preserve">Мероприятие 6.8 </w:t>
            </w:r>
          </w:p>
          <w:p w:rsidR="00394F39" w:rsidRPr="00296643" w:rsidRDefault="00394F39" w:rsidP="00394F39">
            <w:pPr>
              <w:spacing w:line="240" w:lineRule="exact"/>
              <w:outlineLvl w:val="0"/>
              <w:rPr>
                <w:sz w:val="20"/>
                <w:szCs w:val="20"/>
              </w:rPr>
            </w:pPr>
            <w:r w:rsidRPr="00296643">
              <w:rPr>
                <w:sz w:val="20"/>
                <w:szCs w:val="20"/>
              </w:rPr>
              <w:t>Издание методических материалов, программ, печатных учебных пособий для учащихся общеобразовательных учреждений</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1198,500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1198,500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 xml:space="preserve">Мероприятие 6.9 Разработка, </w:t>
            </w:r>
            <w:r w:rsidRPr="00296643">
              <w:rPr>
                <w:sz w:val="20"/>
                <w:szCs w:val="20"/>
              </w:rPr>
              <w:lastRenderedPageBreak/>
              <w:t>изготовление и распространение социальной наружной рекламы по безопасности дорожного движения</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lastRenderedPageBreak/>
              <w:t xml:space="preserve">Министерство транспорта и связи </w:t>
            </w:r>
            <w:r w:rsidRPr="00296643">
              <w:rPr>
                <w:sz w:val="20"/>
                <w:szCs w:val="20"/>
              </w:rPr>
              <w:lastRenderedPageBreak/>
              <w:t>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lastRenderedPageBreak/>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color w:val="000000"/>
                <w:sz w:val="20"/>
                <w:szCs w:val="20"/>
              </w:rPr>
              <w:t>8415,736</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color w:val="000000"/>
                <w:sz w:val="20"/>
                <w:szCs w:val="20"/>
              </w:rPr>
              <w:t>8415,736</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lastRenderedPageBreak/>
              <w:t>Мероприятие 6.10 Проведение информационно-пропагандистских кампаний, использующих наиболее действенные каналы коммуникации, с целью формирования у участников дорожного движения стереотипов законопослушного поведения на дороге</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6500,000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6500,000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6.11 Подготовка и создание информационно-пропагандистских телерадиопрограмм, направленных на участников дорожного движения для последующего размещения на региональных телевизионных каналах и радиостанциях</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1600,000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1600,000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 xml:space="preserve">Мероприятие 6.12 Подготовка и размещение информационных материалов по тематике безопасности дорожного движения (тематических полос в периодических </w:t>
            </w:r>
            <w:r w:rsidRPr="00296643">
              <w:rPr>
                <w:sz w:val="20"/>
                <w:szCs w:val="20"/>
              </w:rPr>
              <w:lastRenderedPageBreak/>
              <w:t xml:space="preserve">печатных средствах массовой информации). </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lastRenderedPageBreak/>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1100,000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1100,000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lastRenderedPageBreak/>
              <w:t>Мероприятие 6.13 Информирование граждан о правилах и требованиях в области обеспечения безопасности дорожного движения, их извещение о допущенных нарушениях правил дорожного движения</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Министерство транспорта и связи Чеченской Республики</w:t>
            </w:r>
          </w:p>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111834,015</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37 139,150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15 759,233</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19 673,715</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19 673,715</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19 673,715</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19 673,715</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111834,015</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37 139,150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15 759,233</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19 673,715</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19 673,715</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19 673,715</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19 673,715</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6.14 Проведение ежегодного республиканского конкурса профессионального мастерства «Лучший водитель общественного транспорта»</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200,000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200,000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Мероприятие 6.15 Оснащение автомобильных дорог и магистральных улиц крупных городов стационарными техническими средствами автоматической фиксации ПДД</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Министерство транспорта и связи Чеченской Республики</w:t>
            </w:r>
          </w:p>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color w:val="000000"/>
                <w:sz w:val="20"/>
                <w:szCs w:val="20"/>
              </w:rPr>
              <w:t>80340,000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18 000,000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18 000,000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18 000,000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18 000,000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18 000,000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color w:val="000000"/>
                <w:sz w:val="20"/>
                <w:szCs w:val="20"/>
              </w:rPr>
            </w:pPr>
            <w:r w:rsidRPr="00296643">
              <w:rPr>
                <w:color w:val="000000"/>
                <w:sz w:val="20"/>
                <w:szCs w:val="20"/>
              </w:rPr>
              <w:t>80340,000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18 000,000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18 000,000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18 000,000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18 000,000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18 000,000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 xml:space="preserve">Мероприятие 6.16 Повышение эффективности функционирования системы автоматической фиксации нарушений ПДД: - оснащение подразделений ГИБДД передвижными (мобильными) </w:t>
            </w:r>
            <w:r w:rsidRPr="00296643">
              <w:rPr>
                <w:sz w:val="20"/>
                <w:szCs w:val="20"/>
              </w:rPr>
              <w:lastRenderedPageBreak/>
              <w:t>комплексами фиксации нарушений ПДД; - аппаратно-техническое обеспечение функционирования системы фиксации.</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lastRenderedPageBreak/>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12250,000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12250,000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lastRenderedPageBreak/>
              <w:t xml:space="preserve">Мероприятие 6.17 Оборудование нерегулируемых пешеходных переходов освещением, искусственными дорожными неровностями, светофорами Т.7 системами светового оповещения, дорожными знаками с внутренним освещением и светодиодной индикацией, Г-образными опорами, дорожной разметкой, в том числе с применением штучных форм и цветных дорожных покрытий, </w:t>
            </w:r>
            <w:proofErr w:type="spellStart"/>
            <w:r w:rsidRPr="00296643">
              <w:rPr>
                <w:sz w:val="20"/>
                <w:szCs w:val="20"/>
              </w:rPr>
              <w:t>световозвращателями</w:t>
            </w:r>
            <w:proofErr w:type="spellEnd"/>
            <w:r w:rsidRPr="00296643">
              <w:rPr>
                <w:sz w:val="20"/>
                <w:szCs w:val="20"/>
              </w:rPr>
              <w:t xml:space="preserve"> и индикаторами, а также устройствами дополнительного освещения и другими элементами повышения безопасности дорожного движения</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5400,000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6 904,482</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6 904,482</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5400,000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6 904,482</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6 904,482</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6.18 Модернизация (реконструкция) светофорных объектов</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color w:val="000000"/>
                <w:sz w:val="20"/>
                <w:szCs w:val="20"/>
              </w:rPr>
            </w:pPr>
            <w:r w:rsidRPr="00296643">
              <w:rPr>
                <w:color w:val="000000"/>
                <w:sz w:val="20"/>
                <w:szCs w:val="20"/>
              </w:rPr>
              <w:t>7100,000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color w:val="000000"/>
                <w:sz w:val="20"/>
                <w:szCs w:val="20"/>
              </w:rPr>
              <w:t>7100,000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lastRenderedPageBreak/>
              <w:t>Мероприятие 6.19 Обустройство опасных участков улично-дорожной сети барьерными ограждениями, в том числе разделяющими встречные направления движения</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5250,000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5250,000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 xml:space="preserve">Мероприятие 6.20 </w:t>
            </w:r>
          </w:p>
          <w:p w:rsidR="00394F39" w:rsidRPr="00296643" w:rsidRDefault="00394F39" w:rsidP="00394F39">
            <w:pPr>
              <w:spacing w:line="240" w:lineRule="exact"/>
              <w:outlineLvl w:val="0"/>
              <w:rPr>
                <w:sz w:val="20"/>
                <w:szCs w:val="20"/>
              </w:rPr>
            </w:pPr>
            <w:r w:rsidRPr="00296643">
              <w:rPr>
                <w:sz w:val="20"/>
                <w:szCs w:val="20"/>
              </w:rPr>
              <w:t>Создание систем маршрутного ориентирования (установка дорожных знаков)</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2500,000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2500,000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6.21 Оснащение необходимым оборудованием классов по безопасности дорожного движения транспортных предприятий</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1600,000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1600,000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6.22 Приобретение специального транспорта для приема квалификационных экзаменов</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6.23 Оснащение необходимым оборудованием медицинских кабинетов транспортных предприятий</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4505,065</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4505,065</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Мероприятие 6.24 Региональный проект «Безопасность дорожного движения»</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p w:rsidR="00394F39" w:rsidRPr="00296643" w:rsidRDefault="00394F39" w:rsidP="00394F39">
            <w:pPr>
              <w:spacing w:line="240" w:lineRule="exact"/>
              <w:outlineLvl w:val="0"/>
              <w:rPr>
                <w:sz w:val="20"/>
                <w:szCs w:val="20"/>
              </w:rPr>
            </w:pPr>
            <w:r w:rsidRPr="00296643">
              <w:rPr>
                <w:sz w:val="20"/>
                <w:szCs w:val="20"/>
              </w:rPr>
              <w:t>Министерство образования и науки Чеченской Республики</w:t>
            </w:r>
          </w:p>
          <w:p w:rsidR="00394F39" w:rsidRPr="00296643" w:rsidRDefault="00394F39" w:rsidP="00394F39">
            <w:pPr>
              <w:spacing w:line="240" w:lineRule="exact"/>
              <w:outlineLvl w:val="0"/>
              <w:rPr>
                <w:sz w:val="20"/>
                <w:szCs w:val="20"/>
              </w:rPr>
            </w:pPr>
          </w:p>
          <w:p w:rsidR="00394F39" w:rsidRPr="00296643" w:rsidRDefault="00394F39" w:rsidP="00394F39">
            <w:pPr>
              <w:spacing w:line="240" w:lineRule="exact"/>
              <w:outlineLvl w:val="0"/>
              <w:rPr>
                <w:sz w:val="20"/>
                <w:szCs w:val="20"/>
              </w:rPr>
            </w:pPr>
            <w:r w:rsidRPr="00296643">
              <w:rPr>
                <w:sz w:val="20"/>
                <w:szCs w:val="20"/>
              </w:rPr>
              <w:t>Министерство здравоохранения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lastRenderedPageBreak/>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lastRenderedPageBreak/>
              <w:t>Мероприятие 6.24.1 Проведение мероприятий по профилактике детского дорожно-транспортного травматизма и обучению безопасному участию в дорожном движении</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образования и науки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 xml:space="preserve">Мероприятие 6.24.2 Формирование в образовательных организациях в Чеченской Республике новых отрядов юных инспекторов движения, создание детско-юношеских автошкол (в </w:t>
            </w:r>
            <w:proofErr w:type="spellStart"/>
            <w:r w:rsidRPr="00296643">
              <w:rPr>
                <w:sz w:val="20"/>
                <w:szCs w:val="20"/>
              </w:rPr>
              <w:t>т.ч</w:t>
            </w:r>
            <w:proofErr w:type="spellEnd"/>
            <w:r w:rsidRPr="00296643">
              <w:rPr>
                <w:sz w:val="20"/>
                <w:szCs w:val="20"/>
              </w:rPr>
              <w:t xml:space="preserve">. детских авто-, </w:t>
            </w:r>
            <w:proofErr w:type="spellStart"/>
            <w:r w:rsidRPr="00296643">
              <w:rPr>
                <w:sz w:val="20"/>
                <w:szCs w:val="20"/>
              </w:rPr>
              <w:t>мото</w:t>
            </w:r>
            <w:proofErr w:type="spellEnd"/>
            <w:r w:rsidRPr="00296643">
              <w:rPr>
                <w:sz w:val="20"/>
                <w:szCs w:val="20"/>
              </w:rPr>
              <w:t>-, вело-, картинг-клубов и секций)</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образования и науки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Мероприятие 6.24.3 Проведение массовых мероприятий по безопасности дорожного движения в образовательных учреждениях</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образования и науки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 xml:space="preserve">Мероприятие 6.24.4 Приобретение в районные медицинские </w:t>
            </w:r>
            <w:r w:rsidRPr="00296643">
              <w:rPr>
                <w:sz w:val="20"/>
                <w:szCs w:val="20"/>
              </w:rPr>
              <w:lastRenderedPageBreak/>
              <w:t>учреждения хроматографы для выявления состояния опьянения в результате употребления наркотических средств, психотропных или иных вызывающих опьянение веществ</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lastRenderedPageBreak/>
              <w:t xml:space="preserve">Министерство здравоохранения </w:t>
            </w:r>
            <w:r w:rsidRPr="00296643">
              <w:rPr>
                <w:sz w:val="20"/>
                <w:szCs w:val="20"/>
              </w:rPr>
              <w:lastRenderedPageBreak/>
              <w:t>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lastRenderedPageBreak/>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lastRenderedPageBreak/>
              <w:t>Мероприятие 6.24.5 Проведение курсов повышения квалификации педагогического состава образовательных организаций в сфере формирования у детей навыков безопасного поведения на дорогах</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образования и науки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Мероприятие 6.24.6 Обеспечение участия во всероссийских мероприятиях по профилактике детского дорожно-транспортного травматизма и обучению безопасному участию в дорожном движении</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образования и науки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Мероприятие 6.24.7 Обеспечение участия учащихся образовательных учреждений Чеченской Республики в Межгосударственном слете юных инспекторов движения</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образования и науки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 xml:space="preserve">Мероприятие 6.24.8 Оснащение медицинских </w:t>
            </w:r>
            <w:r w:rsidRPr="00296643">
              <w:rPr>
                <w:sz w:val="20"/>
                <w:szCs w:val="20"/>
              </w:rPr>
              <w:lastRenderedPageBreak/>
              <w:t>организаций автомобилями скорой медицинской помощи класса "С" для оказания скорой медицинской помощи пациентам, пострадавшим при дорожно-транспортных происшествиях</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lastRenderedPageBreak/>
              <w:t xml:space="preserve">Министерство здравоохранения </w:t>
            </w:r>
            <w:r w:rsidRPr="00296643">
              <w:rPr>
                <w:sz w:val="20"/>
                <w:szCs w:val="20"/>
              </w:rPr>
              <w:lastRenderedPageBreak/>
              <w:t>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lastRenderedPageBreak/>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lastRenderedPageBreak/>
              <w:t>Мероприятие 6.24.9 Приобретение технических средств обучения,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образования и науки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 xml:space="preserve">Мероприятие 6.24.10 Оснащение </w:t>
            </w:r>
            <w:proofErr w:type="spellStart"/>
            <w:r w:rsidRPr="00296643">
              <w:rPr>
                <w:sz w:val="20"/>
                <w:szCs w:val="20"/>
              </w:rPr>
              <w:t>тахографами</w:t>
            </w:r>
            <w:proofErr w:type="spellEnd"/>
            <w:r w:rsidRPr="00296643">
              <w:rPr>
                <w:sz w:val="20"/>
                <w:szCs w:val="20"/>
              </w:rPr>
              <w:t xml:space="preserve"> автомобилей транспортных предприятий, занимающихся пассажирскими перевозками</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Мероприятие 6.25</w:t>
            </w:r>
          </w:p>
          <w:p w:rsidR="00394F39" w:rsidRPr="00296643" w:rsidRDefault="00394F39" w:rsidP="00394F39">
            <w:pPr>
              <w:spacing w:line="240" w:lineRule="exact"/>
              <w:rPr>
                <w:sz w:val="20"/>
                <w:szCs w:val="20"/>
              </w:rPr>
            </w:pPr>
            <w:r w:rsidRPr="00296643">
              <w:rPr>
                <w:sz w:val="20"/>
                <w:szCs w:val="20"/>
              </w:rPr>
              <w:t xml:space="preserve"> Средства на погашение штрафа за неисполнение обязательств по оплате государственного контракта на издание методических материалов, программ, печатных учебных пособий для учащихся </w:t>
            </w:r>
            <w:r w:rsidRPr="00296643">
              <w:rPr>
                <w:sz w:val="20"/>
                <w:szCs w:val="20"/>
              </w:rPr>
              <w:lastRenderedPageBreak/>
              <w:t>общеобразовательных учреждений</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lastRenderedPageBreak/>
              <w:t>Мероприятие 6.26</w:t>
            </w:r>
          </w:p>
          <w:p w:rsidR="00394F39" w:rsidRPr="00296643" w:rsidRDefault="00394F39" w:rsidP="00394F39">
            <w:pPr>
              <w:spacing w:line="240" w:lineRule="exact"/>
              <w:rPr>
                <w:sz w:val="20"/>
                <w:szCs w:val="20"/>
              </w:rPr>
            </w:pPr>
            <w:r w:rsidRPr="00296643">
              <w:rPr>
                <w:sz w:val="20"/>
                <w:szCs w:val="20"/>
              </w:rPr>
              <w:t xml:space="preserve"> «Средства на погашение штрафа и судебных издержек за невыполнение обязательств по оплате государственного контракта по оснащению автомобильных дорог и магистральных улиц крупных городов стационарными техническими средствами автоматической фиксации ПДД»</w:t>
            </w: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rFonts w:eastAsia="Calibri"/>
                <w:sz w:val="20"/>
                <w:szCs w:val="20"/>
              </w:rPr>
            </w:pP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81,148</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rFonts w:eastAsia="Calibri"/>
                <w:sz w:val="20"/>
                <w:szCs w:val="20"/>
              </w:rPr>
            </w:pP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81,148</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0F475D" w:rsidRPr="00296643" w:rsidTr="006B0797">
        <w:trPr>
          <w:trHeight w:val="20"/>
        </w:trPr>
        <w:tc>
          <w:tcPr>
            <w:tcW w:w="749" w:type="pct"/>
            <w:vMerge w:val="restart"/>
            <w:tcBorders>
              <w:left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Мероприятие 6.27 Ремонт и обслуживание камер фото-и-видео фиксации нарушений правил дорожного движения</w:t>
            </w:r>
          </w:p>
          <w:p w:rsidR="000F475D" w:rsidRPr="00296643" w:rsidRDefault="000F475D" w:rsidP="000F475D">
            <w:pPr>
              <w:spacing w:line="240" w:lineRule="exact"/>
              <w:rPr>
                <w:sz w:val="20"/>
                <w:szCs w:val="20"/>
              </w:rPr>
            </w:pPr>
          </w:p>
        </w:tc>
        <w:tc>
          <w:tcPr>
            <w:tcW w:w="643" w:type="pct"/>
            <w:vMerge w:val="restart"/>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1 724,168</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1 724,168</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1 724,168</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1 724,168</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1 724,168</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1 724,168</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1 724,168</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1 724,168</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1 724,168</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1 724,168</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 xml:space="preserve">Мероприятие 6.28 Установка и эксплуатация технических средств организации дорожного движения (дорожных знаков, светофорных объектов, дорожной разметки) на автомобильных дорогах общего пользования местного значения в Чеченской Республике, а также светофорных </w:t>
            </w:r>
            <w:r w:rsidRPr="00296643">
              <w:rPr>
                <w:sz w:val="20"/>
                <w:szCs w:val="20"/>
              </w:rPr>
              <w:lastRenderedPageBreak/>
              <w:t xml:space="preserve">объектов на автомобильных дорогах общего пользования регионального и межмуниципального значения в Чеченской Республик </w:t>
            </w:r>
          </w:p>
          <w:p w:rsidR="00394F39" w:rsidRPr="00296643" w:rsidRDefault="00394F39" w:rsidP="00394F39">
            <w:pPr>
              <w:spacing w:line="240" w:lineRule="exact"/>
              <w:rPr>
                <w:sz w:val="20"/>
                <w:szCs w:val="20"/>
              </w:rPr>
            </w:pP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lastRenderedPageBreak/>
              <w:t>Мероприятие 6.29</w:t>
            </w:r>
          </w:p>
          <w:p w:rsidR="00394F39" w:rsidRPr="00296643" w:rsidRDefault="00394F39" w:rsidP="00394F39">
            <w:pPr>
              <w:spacing w:line="240" w:lineRule="exact"/>
              <w:rPr>
                <w:sz w:val="20"/>
                <w:szCs w:val="20"/>
              </w:rPr>
            </w:pPr>
            <w:r w:rsidRPr="00296643">
              <w:rPr>
                <w:sz w:val="20"/>
                <w:szCs w:val="20"/>
              </w:rPr>
              <w:t>Установка систем ГЛОНАСС на пассажирский транспорт, для обеспечения в открытом доступе информацию об их реальном движении по маршруту</w:t>
            </w:r>
          </w:p>
          <w:p w:rsidR="00394F39" w:rsidRPr="00296643" w:rsidRDefault="00394F39" w:rsidP="00394F39">
            <w:pPr>
              <w:spacing w:line="240" w:lineRule="exact"/>
              <w:rPr>
                <w:sz w:val="20"/>
                <w:szCs w:val="20"/>
              </w:rPr>
            </w:pP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Мероприятие 6.30</w:t>
            </w:r>
          </w:p>
          <w:p w:rsidR="00394F39" w:rsidRPr="00296643" w:rsidRDefault="00394F39" w:rsidP="00394F39">
            <w:pPr>
              <w:spacing w:line="240" w:lineRule="exact"/>
              <w:rPr>
                <w:sz w:val="20"/>
                <w:szCs w:val="20"/>
              </w:rPr>
            </w:pPr>
            <w:r w:rsidRPr="00296643">
              <w:rPr>
                <w:sz w:val="20"/>
                <w:szCs w:val="20"/>
              </w:rPr>
              <w:t>Оснащение общественного транспорта системами безналичной оплаты проезда</w:t>
            </w:r>
          </w:p>
          <w:p w:rsidR="00394F39" w:rsidRPr="00296643" w:rsidRDefault="00394F39" w:rsidP="00394F39">
            <w:pPr>
              <w:spacing w:line="240" w:lineRule="exact"/>
              <w:rPr>
                <w:sz w:val="20"/>
                <w:szCs w:val="20"/>
              </w:rPr>
            </w:pP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Мероприятие 6.31</w:t>
            </w:r>
          </w:p>
          <w:p w:rsidR="00394F39" w:rsidRPr="00296643" w:rsidRDefault="00394F39" w:rsidP="00394F39">
            <w:pPr>
              <w:spacing w:line="240" w:lineRule="exact"/>
              <w:rPr>
                <w:sz w:val="20"/>
                <w:szCs w:val="20"/>
              </w:rPr>
            </w:pPr>
            <w:r w:rsidRPr="00296643">
              <w:rPr>
                <w:sz w:val="20"/>
                <w:szCs w:val="20"/>
              </w:rPr>
              <w:t xml:space="preserve">Оснащение салонов общественного транспорта системами </w:t>
            </w:r>
            <w:proofErr w:type="spellStart"/>
            <w:r w:rsidRPr="00296643">
              <w:rPr>
                <w:sz w:val="20"/>
                <w:szCs w:val="20"/>
              </w:rPr>
              <w:t>выдеонаблюдения</w:t>
            </w:r>
            <w:proofErr w:type="spellEnd"/>
            <w:r w:rsidRPr="00296643">
              <w:rPr>
                <w:sz w:val="20"/>
                <w:szCs w:val="20"/>
              </w:rPr>
              <w:t xml:space="preserve"> (с функцией записи) соответствующим требованиям о защите персональных данных</w:t>
            </w:r>
          </w:p>
          <w:p w:rsidR="00394F39" w:rsidRPr="00296643" w:rsidRDefault="00394F39" w:rsidP="00394F39">
            <w:pPr>
              <w:spacing w:line="240" w:lineRule="exact"/>
              <w:rPr>
                <w:sz w:val="20"/>
                <w:szCs w:val="20"/>
              </w:rPr>
            </w:pP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Мероприятие 6.32</w:t>
            </w:r>
          </w:p>
          <w:p w:rsidR="00394F39" w:rsidRPr="00296643" w:rsidRDefault="00394F39" w:rsidP="00394F39">
            <w:pPr>
              <w:spacing w:line="240" w:lineRule="exact"/>
              <w:rPr>
                <w:sz w:val="20"/>
                <w:szCs w:val="20"/>
              </w:rPr>
            </w:pPr>
            <w:r w:rsidRPr="00296643">
              <w:rPr>
                <w:sz w:val="20"/>
                <w:szCs w:val="20"/>
              </w:rPr>
              <w:t xml:space="preserve">Обслуживание аппаратно-программного комплекса мониторинга </w:t>
            </w:r>
            <w:r w:rsidRPr="00296643">
              <w:rPr>
                <w:sz w:val="20"/>
                <w:szCs w:val="20"/>
              </w:rPr>
              <w:lastRenderedPageBreak/>
              <w:t>и контроля дорожного движения на территории Чеченской Республики (АПК «РИФ»)</w:t>
            </w:r>
          </w:p>
          <w:p w:rsidR="00394F39" w:rsidRPr="00296643" w:rsidRDefault="00394F39" w:rsidP="00394F39">
            <w:pPr>
              <w:spacing w:line="240" w:lineRule="exact"/>
              <w:rPr>
                <w:sz w:val="20"/>
                <w:szCs w:val="20"/>
              </w:rPr>
            </w:pP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val="restart"/>
            <w:tcBorders>
              <w:left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lastRenderedPageBreak/>
              <w:t>Мероприятие 6.33</w:t>
            </w:r>
          </w:p>
          <w:p w:rsidR="00394F39" w:rsidRPr="00296643" w:rsidRDefault="00394F39" w:rsidP="00394F39">
            <w:pPr>
              <w:spacing w:line="240" w:lineRule="exact"/>
              <w:rPr>
                <w:sz w:val="20"/>
                <w:szCs w:val="20"/>
              </w:rPr>
            </w:pPr>
            <w:r w:rsidRPr="00296643">
              <w:rPr>
                <w:sz w:val="20"/>
                <w:szCs w:val="20"/>
              </w:rPr>
              <w:t>Создание видео роликов по тематике безопасности дорожного движения для последующего размещения в социальных сетях УГИБДД и Министерства транспорта и связи Чеченской Республики и т. д.</w:t>
            </w:r>
          </w:p>
          <w:p w:rsidR="00394F39" w:rsidRPr="00296643" w:rsidRDefault="00394F39" w:rsidP="00394F39">
            <w:pPr>
              <w:spacing w:line="240" w:lineRule="exact"/>
              <w:rPr>
                <w:sz w:val="20"/>
                <w:szCs w:val="20"/>
              </w:rPr>
            </w:pPr>
          </w:p>
        </w:tc>
        <w:tc>
          <w:tcPr>
            <w:tcW w:w="643" w:type="pct"/>
            <w:vMerge w:val="restart"/>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rFonts w:eastAsia="Calibri"/>
                <w:sz w:val="20"/>
                <w:szCs w:val="20"/>
              </w:rPr>
              <w:t>0,000</w:t>
            </w: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«Подпрограмма 7 Построение и развитие аппаратно-программного комплекса «Безопасный город» на территории пилотных муниципальных образований Чеченской Республики»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p w:rsidR="000F475D" w:rsidRPr="00296643" w:rsidRDefault="000F475D" w:rsidP="000F475D">
            <w:pPr>
              <w:spacing w:line="240" w:lineRule="exact"/>
              <w:outlineLvl w:val="0"/>
              <w:rPr>
                <w:sz w:val="20"/>
                <w:szCs w:val="20"/>
              </w:rPr>
            </w:pPr>
          </w:p>
          <w:p w:rsidR="000F475D" w:rsidRPr="00296643" w:rsidRDefault="000F475D" w:rsidP="000F475D">
            <w:pPr>
              <w:spacing w:line="240" w:lineRule="exact"/>
              <w:outlineLvl w:val="0"/>
              <w:rPr>
                <w:sz w:val="20"/>
                <w:szCs w:val="20"/>
              </w:rPr>
            </w:pPr>
            <w:r w:rsidRPr="00296643">
              <w:rPr>
                <w:sz w:val="20"/>
                <w:szCs w:val="20"/>
              </w:rPr>
              <w:t>Министерство экономического, территориального развития и торговли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rFonts w:eastAsia="Calibri"/>
                <w:sz w:val="20"/>
                <w:szCs w:val="20"/>
              </w:rPr>
            </w:pPr>
            <w:r w:rsidRPr="00296643">
              <w:rPr>
                <w:rFonts w:eastAsia="Calibri"/>
                <w:sz w:val="20"/>
                <w:szCs w:val="20"/>
              </w:rPr>
              <w:t>58898,400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rFonts w:eastAsia="Calibri"/>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shd w:val="clear" w:color="auto" w:fill="auto"/>
          </w:tcPr>
          <w:p w:rsidR="000F475D" w:rsidRPr="00296643" w:rsidRDefault="000F475D" w:rsidP="000F475D">
            <w:pPr>
              <w:spacing w:line="240" w:lineRule="exact"/>
              <w:rPr>
                <w:rFonts w:eastAsia="Calibri"/>
                <w:sz w:val="20"/>
                <w:szCs w:val="20"/>
              </w:rPr>
            </w:pPr>
            <w:r w:rsidRPr="00296643">
              <w:rPr>
                <w:rFonts w:eastAsia="Calibri"/>
                <w:sz w:val="20"/>
                <w:szCs w:val="20"/>
              </w:rPr>
              <w:t>1 559,640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rFonts w:eastAsia="Calibri"/>
                <w:sz w:val="20"/>
                <w:szCs w:val="20"/>
              </w:rPr>
            </w:pPr>
            <w:r w:rsidRPr="00296643">
              <w:rPr>
                <w:rFonts w:eastAsia="Calibri"/>
                <w:sz w:val="20"/>
                <w:szCs w:val="20"/>
              </w:rPr>
              <w:t>510,000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rFonts w:eastAsia="Calibri"/>
                <w:sz w:val="20"/>
                <w:szCs w:val="20"/>
              </w:rPr>
            </w:pPr>
            <w:r w:rsidRPr="00296643">
              <w:rPr>
                <w:rFonts w:eastAsia="Calibri"/>
                <w:sz w:val="20"/>
                <w:szCs w:val="20"/>
              </w:rPr>
              <w:t>3 119,280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shd w:val="clear" w:color="auto" w:fill="auto"/>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rFonts w:eastAsia="Calibri"/>
                <w:sz w:val="20"/>
                <w:szCs w:val="20"/>
              </w:rPr>
            </w:pPr>
            <w:r w:rsidRPr="00296643">
              <w:rPr>
                <w:rFonts w:eastAsia="Calibri"/>
                <w:sz w:val="20"/>
                <w:szCs w:val="20"/>
              </w:rPr>
              <w:t>58898,400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shd w:val="clear" w:color="auto" w:fill="auto"/>
          </w:tcPr>
          <w:p w:rsidR="000F475D" w:rsidRPr="00296643" w:rsidRDefault="000F475D" w:rsidP="000F475D">
            <w:pPr>
              <w:spacing w:line="240" w:lineRule="exact"/>
              <w:rPr>
                <w:sz w:val="20"/>
                <w:szCs w:val="20"/>
              </w:rPr>
            </w:pPr>
            <w:r w:rsidRPr="00296643">
              <w:rPr>
                <w:rFonts w:eastAsia="Calibri"/>
                <w:sz w:val="20"/>
                <w:szCs w:val="20"/>
              </w:rPr>
              <w:t>1 559,640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510,000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pStyle w:val="afff5"/>
              <w:spacing w:line="240" w:lineRule="exact"/>
              <w:rPr>
                <w:color w:val="auto"/>
                <w:sz w:val="20"/>
                <w:szCs w:val="20"/>
              </w:rPr>
            </w:pPr>
            <w:r w:rsidRPr="00296643">
              <w:rPr>
                <w:color w:val="auto"/>
                <w:sz w:val="20"/>
                <w:szCs w:val="20"/>
              </w:rPr>
              <w:t>Основное мероприятие 7.1. Научно-техническое обеспечение мероприятий по построению и развитию сегментов АПК «Безопасный город» на территории Чеченской Республики.</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7801,200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7801,200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Мероприятие 7.1.1 Разработка проекта паспорта технического проекта создания АПК на базе существующей инфраструктуры и дальнейшего развития их функциональных и технических возможностей.</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7801,200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rFonts w:eastAsia="Calibri"/>
                <w:sz w:val="20"/>
                <w:szCs w:val="20"/>
              </w:rPr>
              <w:t>7801,200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Основное мероприятие 7.2. Совершенствование нормативной базы межведомственного и межсистемного взаимодействия в рамках АПК на территории Чеченской Республики.</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94F39" w:rsidRPr="00296643" w:rsidRDefault="00394F39" w:rsidP="00394F39">
            <w:pPr>
              <w:pStyle w:val="a9"/>
              <w:spacing w:line="240" w:lineRule="exact"/>
              <w:ind w:left="0"/>
              <w:contextualSpacing w:val="0"/>
              <w:rPr>
                <w:sz w:val="20"/>
                <w:szCs w:val="20"/>
              </w:rPr>
            </w:pPr>
            <w:r w:rsidRPr="00296643">
              <w:rPr>
                <w:sz w:val="20"/>
                <w:szCs w:val="20"/>
              </w:rPr>
              <w:t xml:space="preserve">Мероприятие 7.2.1 Разработка нормативных документов в соответствии с документами, регламентирующими развитие АПК «Безопасный город»: «Концепция построения и развития аппаратно-программного комплекса «Безопасный город», утвержденная постановлением Правительства РФ №2446-р от 23 декабря 2014 года, Методические рекомендации «АПК «Безопасный город». </w:t>
            </w:r>
            <w:r w:rsidRPr="00296643">
              <w:rPr>
                <w:sz w:val="20"/>
                <w:szCs w:val="20"/>
              </w:rPr>
              <w:lastRenderedPageBreak/>
              <w:t xml:space="preserve">Построение (развитие), внедрение и эксплуатация», утвержденные МЧС России </w:t>
            </w:r>
          </w:p>
          <w:p w:rsidR="00394F39" w:rsidRPr="00296643" w:rsidRDefault="00394F39" w:rsidP="00394F39">
            <w:pPr>
              <w:pStyle w:val="a9"/>
              <w:spacing w:line="240" w:lineRule="exact"/>
              <w:ind w:left="0"/>
              <w:contextualSpacing w:val="0"/>
              <w:rPr>
                <w:sz w:val="20"/>
                <w:szCs w:val="20"/>
              </w:rPr>
            </w:pPr>
            <w:r w:rsidRPr="00296643">
              <w:rPr>
                <w:sz w:val="20"/>
                <w:szCs w:val="20"/>
              </w:rPr>
              <w:t>№ 2-4-87-12-14 от 27 февраля 2015 года и «Временные единые требования к техническим параметрам сегментов АПК «Безопасный город», утвержденные МЧС России № 14-7-5552 от 29.12.2014г.</w:t>
            </w:r>
          </w:p>
        </w:tc>
        <w:tc>
          <w:tcPr>
            <w:tcW w:w="643" w:type="pct"/>
            <w:vMerge w:val="restart"/>
            <w:tcBorders>
              <w:top w:val="single" w:sz="4" w:space="0" w:color="auto"/>
              <w:left w:val="single" w:sz="4" w:space="0" w:color="auto"/>
              <w:right w:val="single" w:sz="4" w:space="0" w:color="auto"/>
            </w:tcBorders>
          </w:tcPr>
          <w:p w:rsidR="00394F39" w:rsidRPr="00296643" w:rsidRDefault="00394F39" w:rsidP="00394F39">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94F39" w:rsidRPr="00296643" w:rsidTr="006B0797">
        <w:trPr>
          <w:trHeight w:val="20"/>
        </w:trPr>
        <w:tc>
          <w:tcPr>
            <w:tcW w:w="749" w:type="pct"/>
            <w:vMerge/>
            <w:tcBorders>
              <w:left w:val="single" w:sz="4" w:space="0" w:color="auto"/>
              <w:right w:val="single" w:sz="4" w:space="0" w:color="auto"/>
            </w:tcBorders>
            <w:hideMark/>
          </w:tcPr>
          <w:p w:rsidR="00394F39" w:rsidRPr="00296643" w:rsidRDefault="00394F39" w:rsidP="00394F39">
            <w:pPr>
              <w:spacing w:line="240" w:lineRule="exact"/>
              <w:rPr>
                <w:sz w:val="20"/>
                <w:szCs w:val="20"/>
              </w:rPr>
            </w:pPr>
          </w:p>
        </w:tc>
        <w:tc>
          <w:tcPr>
            <w:tcW w:w="643" w:type="pct"/>
            <w:vMerge/>
            <w:tcBorders>
              <w:left w:val="single" w:sz="4" w:space="0" w:color="auto"/>
              <w:right w:val="single" w:sz="4" w:space="0" w:color="auto"/>
            </w:tcBorders>
          </w:tcPr>
          <w:p w:rsidR="00394F39" w:rsidRPr="00296643" w:rsidRDefault="00394F39" w:rsidP="00394F39">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94F39" w:rsidRPr="00296643" w:rsidRDefault="00394F39" w:rsidP="00394F39">
            <w:pPr>
              <w:spacing w:line="240" w:lineRule="exact"/>
              <w:rPr>
                <w:sz w:val="20"/>
                <w:szCs w:val="20"/>
              </w:rPr>
            </w:pPr>
            <w:r w:rsidRPr="00296643">
              <w:rPr>
                <w:sz w:val="20"/>
                <w:szCs w:val="20"/>
              </w:rPr>
              <w:t>0,000</w:t>
            </w:r>
          </w:p>
        </w:tc>
      </w:tr>
      <w:tr w:rsidR="00353CC3"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53CC3" w:rsidRPr="00296643" w:rsidRDefault="00353CC3" w:rsidP="00353CC3">
            <w:pPr>
              <w:spacing w:line="240" w:lineRule="exact"/>
              <w:ind w:right="-222"/>
              <w:outlineLvl w:val="0"/>
              <w:rPr>
                <w:sz w:val="20"/>
                <w:szCs w:val="20"/>
              </w:rPr>
            </w:pPr>
            <w:r w:rsidRPr="00296643">
              <w:rPr>
                <w:sz w:val="20"/>
                <w:szCs w:val="20"/>
              </w:rPr>
              <w:lastRenderedPageBreak/>
              <w:t>Основное мероприятие 7.3</w:t>
            </w:r>
            <w:r w:rsidRPr="00296643">
              <w:rPr>
                <w:b/>
                <w:sz w:val="20"/>
                <w:szCs w:val="20"/>
              </w:rPr>
              <w:t>.</w:t>
            </w:r>
            <w:r w:rsidRPr="00296643">
              <w:rPr>
                <w:sz w:val="20"/>
                <w:szCs w:val="20"/>
              </w:rPr>
              <w:t xml:space="preserve">  Развитие стандартизированных программно-технических средств взаимодействия автоматизированных систем в рамках АПК «Безопасный город» на территории Чеченской Республики.</w:t>
            </w:r>
          </w:p>
        </w:tc>
        <w:tc>
          <w:tcPr>
            <w:tcW w:w="643" w:type="pct"/>
            <w:vMerge w:val="restart"/>
            <w:tcBorders>
              <w:top w:val="single" w:sz="4" w:space="0" w:color="auto"/>
              <w:left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Министерство транспорта и связи Чеченской Республики</w:t>
            </w:r>
          </w:p>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hideMark/>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hideMark/>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sz w:val="20"/>
                <w:szCs w:val="20"/>
              </w:rPr>
              <w:t>Мероприятие 7.3.1 Разработка документов на получение доступа в единое информационное пространство АПК.</w:t>
            </w:r>
          </w:p>
        </w:tc>
        <w:tc>
          <w:tcPr>
            <w:tcW w:w="643" w:type="pct"/>
            <w:vMerge w:val="restart"/>
            <w:tcBorders>
              <w:top w:val="single" w:sz="4" w:space="0" w:color="auto"/>
              <w:left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Министерство транспорта и связи Чеченской Республики</w:t>
            </w:r>
          </w:p>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hideMark/>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hideMark/>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53CC3" w:rsidRPr="00296643" w:rsidRDefault="00353CC3" w:rsidP="00353CC3">
            <w:pPr>
              <w:pStyle w:val="a9"/>
              <w:spacing w:line="240" w:lineRule="exact"/>
              <w:ind w:left="0"/>
              <w:contextualSpacing w:val="0"/>
              <w:rPr>
                <w:sz w:val="20"/>
                <w:szCs w:val="20"/>
              </w:rPr>
            </w:pPr>
            <w:r w:rsidRPr="00296643">
              <w:rPr>
                <w:sz w:val="20"/>
                <w:szCs w:val="20"/>
              </w:rPr>
              <w:t xml:space="preserve"> Основное мероприятие 7.4.   «Организационно-техническая </w:t>
            </w:r>
            <w:r w:rsidRPr="00296643">
              <w:rPr>
                <w:spacing w:val="-10"/>
                <w:sz w:val="20"/>
                <w:szCs w:val="20"/>
              </w:rPr>
              <w:t>поддержка реализации</w:t>
            </w:r>
            <w:r w:rsidRPr="00296643">
              <w:rPr>
                <w:sz w:val="20"/>
                <w:szCs w:val="20"/>
              </w:rPr>
              <w:t xml:space="preserve"> программы АПК на </w:t>
            </w:r>
            <w:r w:rsidRPr="00296643">
              <w:rPr>
                <w:spacing w:val="-10"/>
                <w:sz w:val="20"/>
                <w:szCs w:val="20"/>
              </w:rPr>
              <w:t>территории Чеченской</w:t>
            </w:r>
            <w:r w:rsidRPr="00296643">
              <w:rPr>
                <w:sz w:val="20"/>
                <w:szCs w:val="20"/>
              </w:rPr>
              <w:t xml:space="preserve"> Республики» Построение</w:t>
            </w:r>
          </w:p>
          <w:p w:rsidR="00353CC3" w:rsidRPr="00296643" w:rsidRDefault="00353CC3" w:rsidP="00353CC3">
            <w:pPr>
              <w:pStyle w:val="a9"/>
              <w:spacing w:line="240" w:lineRule="exact"/>
              <w:ind w:left="0"/>
              <w:contextualSpacing w:val="0"/>
              <w:rPr>
                <w:sz w:val="20"/>
                <w:szCs w:val="20"/>
              </w:rPr>
            </w:pPr>
            <w:r w:rsidRPr="00296643">
              <w:rPr>
                <w:sz w:val="20"/>
                <w:szCs w:val="20"/>
              </w:rPr>
              <w:t xml:space="preserve">и развитие сегментов АПК «Безопасный город» </w:t>
            </w:r>
          </w:p>
          <w:p w:rsidR="00353CC3" w:rsidRPr="00296643" w:rsidRDefault="00353CC3" w:rsidP="00353CC3">
            <w:pPr>
              <w:spacing w:line="240" w:lineRule="exact"/>
              <w:outlineLvl w:val="0"/>
              <w:rPr>
                <w:sz w:val="20"/>
                <w:szCs w:val="20"/>
              </w:rPr>
            </w:pPr>
            <w:r w:rsidRPr="00296643">
              <w:rPr>
                <w:sz w:val="20"/>
                <w:szCs w:val="20"/>
              </w:rPr>
              <w:lastRenderedPageBreak/>
              <w:t>на территории Чеченской Республики.</w:t>
            </w:r>
          </w:p>
        </w:tc>
        <w:tc>
          <w:tcPr>
            <w:tcW w:w="643" w:type="pct"/>
            <w:vMerge w:val="restart"/>
            <w:tcBorders>
              <w:top w:val="single" w:sz="4" w:space="0" w:color="auto"/>
              <w:left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hideMark/>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hideMark/>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sz w:val="20"/>
                <w:szCs w:val="20"/>
              </w:rPr>
              <w:lastRenderedPageBreak/>
              <w:t>Мероприятие 7.4.1 Проведение семинаров, совещаний, инструктивных занятий и т.п. для специалистов, участвующих в программе построения АПК.</w:t>
            </w:r>
          </w:p>
        </w:tc>
        <w:tc>
          <w:tcPr>
            <w:tcW w:w="643" w:type="pct"/>
            <w:vMerge w:val="restart"/>
            <w:tcBorders>
              <w:top w:val="single" w:sz="4" w:space="0" w:color="auto"/>
              <w:left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Министерство транспорта и связи Чеченской Республики</w:t>
            </w:r>
          </w:p>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hideMark/>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5F1CA0" w:rsidRPr="00296643" w:rsidTr="006B0797">
        <w:trPr>
          <w:trHeight w:val="20"/>
        </w:trPr>
        <w:tc>
          <w:tcPr>
            <w:tcW w:w="749" w:type="pct"/>
            <w:vMerge/>
            <w:tcBorders>
              <w:left w:val="single" w:sz="4" w:space="0" w:color="auto"/>
              <w:right w:val="single" w:sz="4" w:space="0" w:color="auto"/>
            </w:tcBorders>
            <w:hideMark/>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0F475D"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0F475D" w:rsidRPr="00296643" w:rsidRDefault="000F475D" w:rsidP="000F475D">
            <w:pPr>
              <w:pStyle w:val="afff5"/>
              <w:spacing w:line="240" w:lineRule="exact"/>
              <w:rPr>
                <w:color w:val="auto"/>
                <w:sz w:val="20"/>
                <w:szCs w:val="20"/>
              </w:rPr>
            </w:pPr>
            <w:r w:rsidRPr="00296643">
              <w:rPr>
                <w:sz w:val="20"/>
                <w:szCs w:val="20"/>
              </w:rPr>
              <w:t xml:space="preserve">Основное мероприятие </w:t>
            </w:r>
            <w:proofErr w:type="gramStart"/>
            <w:r w:rsidRPr="00296643">
              <w:rPr>
                <w:sz w:val="20"/>
                <w:szCs w:val="20"/>
              </w:rPr>
              <w:t>7.5 .</w:t>
            </w:r>
            <w:proofErr w:type="gramEnd"/>
            <w:r w:rsidRPr="00296643">
              <w:rPr>
                <w:color w:val="auto"/>
                <w:sz w:val="20"/>
                <w:szCs w:val="20"/>
              </w:rPr>
              <w:t xml:space="preserve"> «Построение и развитие сегментов АПК на территории Чеченской Республики</w:t>
            </w:r>
          </w:p>
        </w:tc>
        <w:tc>
          <w:tcPr>
            <w:tcW w:w="643" w:type="pct"/>
            <w:vMerge w:val="restart"/>
            <w:tcBorders>
              <w:top w:val="single" w:sz="4" w:space="0" w:color="auto"/>
              <w:left w:val="single" w:sz="4" w:space="0" w:color="auto"/>
              <w:right w:val="single" w:sz="4" w:space="0" w:color="auto"/>
            </w:tcBorders>
          </w:tcPr>
          <w:p w:rsidR="000F475D" w:rsidRPr="00296643" w:rsidRDefault="000F475D" w:rsidP="000F475D">
            <w:pPr>
              <w:spacing w:line="240" w:lineRule="exact"/>
              <w:outlineLvl w:val="0"/>
              <w:rPr>
                <w:sz w:val="20"/>
                <w:szCs w:val="20"/>
              </w:rPr>
            </w:pPr>
            <w:r w:rsidRPr="00296643">
              <w:rPr>
                <w:sz w:val="20"/>
                <w:szCs w:val="20"/>
              </w:rPr>
              <w:t>Министерство транспорта и связи Чеченской Республики</w:t>
            </w:r>
          </w:p>
          <w:p w:rsidR="000F475D" w:rsidRPr="00296643" w:rsidRDefault="000F475D" w:rsidP="000F475D">
            <w:pPr>
              <w:spacing w:line="240" w:lineRule="exact"/>
              <w:outlineLvl w:val="0"/>
              <w:rPr>
                <w:sz w:val="20"/>
                <w:szCs w:val="20"/>
              </w:rPr>
            </w:pPr>
            <w:r w:rsidRPr="00296643">
              <w:rPr>
                <w:sz w:val="20"/>
                <w:szCs w:val="20"/>
              </w:rPr>
              <w:t>Министерство экономического, территориального развития и торговли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rFonts w:eastAsia="Calibri"/>
                <w:sz w:val="20"/>
                <w:szCs w:val="20"/>
              </w:rPr>
            </w:pPr>
            <w:r w:rsidRPr="00296643">
              <w:rPr>
                <w:sz w:val="20"/>
                <w:szCs w:val="20"/>
              </w:rPr>
              <w:t>7 801,200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1 049,640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sz w:val="20"/>
                <w:szCs w:val="20"/>
              </w:rPr>
              <w:t>0,000</w:t>
            </w:r>
          </w:p>
        </w:tc>
      </w:tr>
      <w:tr w:rsidR="000F475D" w:rsidRPr="00296643" w:rsidTr="006B0797">
        <w:trPr>
          <w:trHeight w:val="20"/>
        </w:trPr>
        <w:tc>
          <w:tcPr>
            <w:tcW w:w="749" w:type="pct"/>
            <w:vMerge/>
            <w:tcBorders>
              <w:left w:val="single" w:sz="4" w:space="0" w:color="auto"/>
              <w:right w:val="single" w:sz="4" w:space="0" w:color="auto"/>
            </w:tcBorders>
            <w:hideMark/>
          </w:tcPr>
          <w:p w:rsidR="000F475D" w:rsidRPr="00296643" w:rsidRDefault="000F475D" w:rsidP="000F475D">
            <w:pPr>
              <w:spacing w:line="240" w:lineRule="exact"/>
              <w:rPr>
                <w:sz w:val="20"/>
                <w:szCs w:val="20"/>
              </w:rPr>
            </w:pPr>
          </w:p>
        </w:tc>
        <w:tc>
          <w:tcPr>
            <w:tcW w:w="643" w:type="pct"/>
            <w:vMerge/>
            <w:tcBorders>
              <w:left w:val="single" w:sz="4" w:space="0" w:color="auto"/>
              <w:right w:val="single" w:sz="4" w:space="0" w:color="auto"/>
            </w:tcBorders>
          </w:tcPr>
          <w:p w:rsidR="000F475D" w:rsidRPr="00296643" w:rsidRDefault="000F475D" w:rsidP="000F475D">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rFonts w:eastAsia="Calibri"/>
                <w:sz w:val="20"/>
                <w:szCs w:val="20"/>
              </w:rPr>
            </w:pPr>
            <w:r w:rsidRPr="00296643">
              <w:rPr>
                <w:sz w:val="20"/>
                <w:szCs w:val="20"/>
              </w:rPr>
              <w:t>7 801,200</w:t>
            </w:r>
          </w:p>
        </w:tc>
        <w:tc>
          <w:tcPr>
            <w:tcW w:w="406" w:type="pct"/>
            <w:tcBorders>
              <w:top w:val="single" w:sz="4" w:space="0" w:color="auto"/>
              <w:left w:val="single" w:sz="4" w:space="0" w:color="auto"/>
              <w:bottom w:val="single" w:sz="4" w:space="0" w:color="auto"/>
              <w:right w:val="single" w:sz="4" w:space="0" w:color="auto"/>
            </w:tcBorders>
            <w:hideMark/>
          </w:tcPr>
          <w:p w:rsidR="000F475D" w:rsidRPr="00296643" w:rsidRDefault="000F475D" w:rsidP="000F475D">
            <w:pPr>
              <w:spacing w:line="240" w:lineRule="exact"/>
              <w:rPr>
                <w:sz w:val="20"/>
                <w:szCs w:val="20"/>
              </w:rPr>
            </w:pPr>
            <w:r w:rsidRPr="00296643">
              <w:rPr>
                <w:rFonts w:eastAsia="Calibri"/>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1 049,640</w:t>
            </w:r>
          </w:p>
        </w:tc>
        <w:tc>
          <w:tcPr>
            <w:tcW w:w="406"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c>
          <w:tcPr>
            <w:tcW w:w="359"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c>
          <w:tcPr>
            <w:tcW w:w="405" w:type="pct"/>
            <w:tcBorders>
              <w:top w:val="single" w:sz="4" w:space="0" w:color="auto"/>
              <w:left w:val="single" w:sz="4" w:space="0" w:color="auto"/>
              <w:bottom w:val="single" w:sz="4" w:space="0" w:color="auto"/>
              <w:right w:val="single" w:sz="4" w:space="0" w:color="auto"/>
            </w:tcBorders>
          </w:tcPr>
          <w:p w:rsidR="000F475D" w:rsidRPr="00296643" w:rsidRDefault="000F475D" w:rsidP="000F475D">
            <w:pPr>
              <w:spacing w:line="240" w:lineRule="exact"/>
              <w:rPr>
                <w:sz w:val="20"/>
                <w:szCs w:val="20"/>
              </w:rPr>
            </w:pPr>
            <w:r w:rsidRPr="00296643">
              <w:rPr>
                <w:rFonts w:eastAsia="Calibri"/>
                <w:sz w:val="20"/>
                <w:szCs w:val="20"/>
              </w:rPr>
              <w:t>3 119,280</w:t>
            </w:r>
          </w:p>
        </w:tc>
      </w:tr>
      <w:tr w:rsidR="00353CC3" w:rsidRPr="00296643" w:rsidTr="006B0797">
        <w:trPr>
          <w:trHeight w:val="20"/>
        </w:trPr>
        <w:tc>
          <w:tcPr>
            <w:tcW w:w="749" w:type="pct"/>
            <w:vMerge w:val="restart"/>
            <w:tcBorders>
              <w:top w:val="single" w:sz="4" w:space="0" w:color="auto"/>
              <w:left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Мероприятие 7.5.1 Бюджетные инвестиции в соответствии с концессионным соглашением</w:t>
            </w:r>
          </w:p>
        </w:tc>
        <w:tc>
          <w:tcPr>
            <w:tcW w:w="643" w:type="pct"/>
            <w:vMerge w:val="restart"/>
            <w:tcBorders>
              <w:top w:val="single" w:sz="4" w:space="0" w:color="auto"/>
              <w:left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Министерство экономического, территориального развития и торговли Чеченской Республики</w:t>
            </w:r>
          </w:p>
        </w:tc>
        <w:tc>
          <w:tcPr>
            <w:tcW w:w="771"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rFonts w:eastAsia="Calibri"/>
                <w:sz w:val="20"/>
                <w:szCs w:val="20"/>
              </w:rPr>
            </w:pPr>
            <w:r w:rsidRPr="00296643">
              <w:rPr>
                <w:sz w:val="20"/>
                <w:szCs w:val="20"/>
              </w:rPr>
              <w:t>43 296,000</w:t>
            </w:r>
          </w:p>
        </w:tc>
        <w:tc>
          <w:tcPr>
            <w:tcW w:w="406" w:type="pct"/>
            <w:tcBorders>
              <w:top w:val="single" w:sz="4" w:space="0" w:color="auto"/>
              <w:left w:val="single" w:sz="4" w:space="0" w:color="auto"/>
              <w:bottom w:val="single" w:sz="4" w:space="0" w:color="auto"/>
              <w:right w:val="single" w:sz="4" w:space="0" w:color="auto"/>
            </w:tcBorders>
            <w:hideMark/>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rFonts w:eastAsia="Calibri"/>
                <w:sz w:val="20"/>
                <w:szCs w:val="20"/>
              </w:rPr>
            </w:pPr>
            <w:r w:rsidRPr="00296643">
              <w:rPr>
                <w:sz w:val="20"/>
                <w:szCs w:val="20"/>
              </w:rPr>
              <w:t>43 296,000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val="restart"/>
            <w:tcBorders>
              <w:left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Мероприятие 7.5.2 Создание и построение АПК «Безопасный город» на территории ЧР.</w:t>
            </w:r>
          </w:p>
        </w:tc>
        <w:tc>
          <w:tcPr>
            <w:tcW w:w="643" w:type="pct"/>
            <w:vMerge w:val="restart"/>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val="restart"/>
            <w:tcBorders>
              <w:left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 xml:space="preserve">Мероприятие 7.6 Подготовка профессиональная переподготовка и повышение квалификации специалистов в области информационной безопасности и </w:t>
            </w:r>
            <w:r w:rsidRPr="00296643">
              <w:rPr>
                <w:sz w:val="20"/>
                <w:szCs w:val="20"/>
              </w:rPr>
              <w:lastRenderedPageBreak/>
              <w:t>информационных технологий</w:t>
            </w:r>
          </w:p>
        </w:tc>
        <w:tc>
          <w:tcPr>
            <w:tcW w:w="643" w:type="pct"/>
            <w:vMerge w:val="restart"/>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lastRenderedPageBreak/>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510,000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510,000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510,000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510,000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val="restart"/>
            <w:tcBorders>
              <w:left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lastRenderedPageBreak/>
              <w:t>«Подпрограмма 8 Гражданская авиация и аэронавигационное обслуживание»</w:t>
            </w:r>
          </w:p>
        </w:tc>
        <w:tc>
          <w:tcPr>
            <w:tcW w:w="643" w:type="pct"/>
            <w:vMerge w:val="restart"/>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Министерство транспорта и связи Чеченской Республики</w:t>
            </w:r>
          </w:p>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30 379,325</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75 300,656</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805 439,700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1 320 644,440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2 525 124,242</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Pr>
                <w:sz w:val="20"/>
                <w:szCs w:val="20"/>
              </w:rPr>
              <w:t>3 800 000,000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30 075,531</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67 451,200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796 920,000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 xml:space="preserve">   1 307 438,000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2 499 873,000</w:t>
            </w:r>
          </w:p>
        </w:tc>
        <w:tc>
          <w:tcPr>
            <w:tcW w:w="405" w:type="pct"/>
            <w:tcBorders>
              <w:top w:val="single" w:sz="4" w:space="0" w:color="auto"/>
              <w:left w:val="single" w:sz="4" w:space="0" w:color="auto"/>
              <w:bottom w:val="single" w:sz="4" w:space="0" w:color="auto"/>
              <w:right w:val="single" w:sz="4" w:space="0" w:color="auto"/>
            </w:tcBorders>
          </w:tcPr>
          <w:p w:rsidR="00353CC3" w:rsidRDefault="00353CC3" w:rsidP="00353CC3">
            <w:r w:rsidRPr="006746EE">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303,793</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7 849,456</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8 519,700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13 206,440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25 251,242</w:t>
            </w:r>
          </w:p>
        </w:tc>
        <w:tc>
          <w:tcPr>
            <w:tcW w:w="405" w:type="pct"/>
            <w:tcBorders>
              <w:top w:val="single" w:sz="4" w:space="0" w:color="auto"/>
              <w:left w:val="single" w:sz="4" w:space="0" w:color="auto"/>
              <w:bottom w:val="single" w:sz="4" w:space="0" w:color="auto"/>
              <w:right w:val="single" w:sz="4" w:space="0" w:color="auto"/>
            </w:tcBorders>
          </w:tcPr>
          <w:p w:rsidR="00353CC3" w:rsidRDefault="00353CC3" w:rsidP="00353CC3">
            <w:r w:rsidRPr="006746EE">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644A42" w:rsidP="00353CC3">
            <w:pPr>
              <w:spacing w:line="240" w:lineRule="exact"/>
              <w:outlineLvl w:val="0"/>
              <w:rPr>
                <w:sz w:val="20"/>
                <w:szCs w:val="20"/>
              </w:rPr>
            </w:pPr>
            <w:r>
              <w:rPr>
                <w:sz w:val="20"/>
                <w:szCs w:val="20"/>
              </w:rPr>
              <w:t>Внебюджетные источники</w:t>
            </w:r>
          </w:p>
        </w:tc>
        <w:tc>
          <w:tcPr>
            <w:tcW w:w="406"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Pr>
                <w:sz w:val="20"/>
                <w:szCs w:val="20"/>
              </w:rPr>
              <w:t>3 800 000,000</w:t>
            </w:r>
          </w:p>
        </w:tc>
      </w:tr>
      <w:tr w:rsidR="00353CC3" w:rsidRPr="00296643" w:rsidTr="006B0797">
        <w:trPr>
          <w:trHeight w:val="20"/>
        </w:trPr>
        <w:tc>
          <w:tcPr>
            <w:tcW w:w="749" w:type="pct"/>
            <w:vMerge w:val="restart"/>
            <w:tcBorders>
              <w:left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Основное мероприятие 8.1 Региональный проект  «Развитие региональных аэропортов и маршрутов (Чеченская Республика)»</w:t>
            </w:r>
          </w:p>
        </w:tc>
        <w:tc>
          <w:tcPr>
            <w:tcW w:w="643" w:type="pct"/>
            <w:vMerge w:val="restart"/>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Министерство транспорта и связи Чеченской Республики</w:t>
            </w:r>
          </w:p>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30 379,325</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75 300,656</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804 969,700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1 320 644,440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2 525 124,242</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Pr>
                <w:sz w:val="20"/>
                <w:szCs w:val="20"/>
              </w:rPr>
              <w:t>3 800 000,000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30 075,531</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67 451,200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796 920,000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 xml:space="preserve">   1 307 438,000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2 499 873,000</w:t>
            </w:r>
          </w:p>
        </w:tc>
        <w:tc>
          <w:tcPr>
            <w:tcW w:w="405" w:type="pct"/>
            <w:tcBorders>
              <w:top w:val="single" w:sz="4" w:space="0" w:color="auto"/>
              <w:left w:val="single" w:sz="4" w:space="0" w:color="auto"/>
              <w:bottom w:val="single" w:sz="4" w:space="0" w:color="auto"/>
              <w:right w:val="single" w:sz="4" w:space="0" w:color="auto"/>
            </w:tcBorders>
          </w:tcPr>
          <w:p w:rsidR="00353CC3" w:rsidRDefault="00353CC3" w:rsidP="00353CC3">
            <w:r w:rsidRPr="006746EE">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303,793</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7 849,456</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8 049,700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13 206,440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25 251,242</w:t>
            </w:r>
          </w:p>
        </w:tc>
        <w:tc>
          <w:tcPr>
            <w:tcW w:w="405" w:type="pct"/>
            <w:tcBorders>
              <w:top w:val="single" w:sz="4" w:space="0" w:color="auto"/>
              <w:left w:val="single" w:sz="4" w:space="0" w:color="auto"/>
              <w:bottom w:val="single" w:sz="4" w:space="0" w:color="auto"/>
              <w:right w:val="single" w:sz="4" w:space="0" w:color="auto"/>
            </w:tcBorders>
          </w:tcPr>
          <w:p w:rsidR="00353CC3" w:rsidRDefault="00353CC3" w:rsidP="00353CC3">
            <w:r w:rsidRPr="006746EE">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644A42" w:rsidP="00353CC3">
            <w:pPr>
              <w:spacing w:line="240" w:lineRule="exact"/>
              <w:outlineLvl w:val="0"/>
              <w:rPr>
                <w:sz w:val="20"/>
                <w:szCs w:val="20"/>
              </w:rPr>
            </w:pPr>
            <w:r>
              <w:rPr>
                <w:sz w:val="20"/>
                <w:szCs w:val="20"/>
              </w:rPr>
              <w:t>Внебюджетные источники</w:t>
            </w:r>
          </w:p>
        </w:tc>
        <w:tc>
          <w:tcPr>
            <w:tcW w:w="406"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Pr>
                <w:sz w:val="20"/>
                <w:szCs w:val="20"/>
              </w:rPr>
              <w:t>3 800 000,000</w:t>
            </w:r>
          </w:p>
        </w:tc>
      </w:tr>
      <w:tr w:rsidR="00353CC3" w:rsidRPr="00296643" w:rsidTr="006B0797">
        <w:trPr>
          <w:trHeight w:val="20"/>
        </w:trPr>
        <w:tc>
          <w:tcPr>
            <w:tcW w:w="749" w:type="pct"/>
            <w:vMerge w:val="restart"/>
            <w:tcBorders>
              <w:left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 xml:space="preserve">Мероприятия 8.1.1 Разработка проектно-сметной документации </w:t>
            </w:r>
            <w:proofErr w:type="gramStart"/>
            <w:r w:rsidRPr="00296643">
              <w:rPr>
                <w:sz w:val="20"/>
                <w:szCs w:val="20"/>
              </w:rPr>
              <w:t>для  «</w:t>
            </w:r>
            <w:proofErr w:type="gramEnd"/>
            <w:r w:rsidRPr="00296643">
              <w:rPr>
                <w:sz w:val="20"/>
                <w:szCs w:val="20"/>
              </w:rPr>
              <w:t>Реконструкция и строительство аэропорта Грозный (Северный). Аэровокзальный комплекс».</w:t>
            </w:r>
          </w:p>
        </w:tc>
        <w:tc>
          <w:tcPr>
            <w:tcW w:w="643" w:type="pct"/>
            <w:vMerge w:val="restart"/>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Министерство транспорта и связи Чеченской Республики</w:t>
            </w:r>
          </w:p>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30 379,325</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75 300,656</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30 075,531</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67 451,200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303,793</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7 849,456</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r>
      <w:tr w:rsidR="005F1CA0" w:rsidRPr="00296643" w:rsidTr="006B0797">
        <w:trPr>
          <w:trHeight w:val="20"/>
        </w:trPr>
        <w:tc>
          <w:tcPr>
            <w:tcW w:w="749"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Мероприятия 8.1.2 «Реконструкция и строительство аэропорта Грозный (Северный). Аэровокзальный комплекс».</w:t>
            </w: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Министерство транспорта и связи Чеченской Республики</w:t>
            </w:r>
          </w:p>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rFonts w:eastAsia="Calibri"/>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804 969,700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1 320 644,440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2 525 124,242</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353CC3" w:rsidP="00E20CA7">
            <w:pPr>
              <w:spacing w:line="240" w:lineRule="exact"/>
              <w:rPr>
                <w:sz w:val="20"/>
                <w:szCs w:val="20"/>
              </w:rPr>
            </w:pPr>
            <w:r>
              <w:rPr>
                <w:sz w:val="20"/>
                <w:szCs w:val="20"/>
              </w:rPr>
              <w:t>3 800 000,000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796 920,000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 xml:space="preserve">  1 307 438,000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2 499 873,000</w:t>
            </w:r>
          </w:p>
        </w:tc>
        <w:tc>
          <w:tcPr>
            <w:tcW w:w="405" w:type="pct"/>
            <w:tcBorders>
              <w:top w:val="single" w:sz="4" w:space="0" w:color="auto"/>
              <w:left w:val="single" w:sz="4" w:space="0" w:color="auto"/>
              <w:bottom w:val="single" w:sz="4" w:space="0" w:color="auto"/>
              <w:right w:val="single" w:sz="4" w:space="0" w:color="auto"/>
            </w:tcBorders>
          </w:tcPr>
          <w:p w:rsidR="00353CC3" w:rsidRDefault="00353CC3" w:rsidP="00353CC3">
            <w:r w:rsidRPr="006746EE">
              <w:rPr>
                <w:sz w:val="20"/>
                <w:szCs w:val="20"/>
              </w:rPr>
              <w:t>0,000</w:t>
            </w:r>
          </w:p>
        </w:tc>
      </w:tr>
      <w:tr w:rsidR="00353CC3" w:rsidRPr="00296643" w:rsidTr="006B0797">
        <w:trPr>
          <w:trHeight w:val="20"/>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outlineLvl w:val="0"/>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8 049,700</w:t>
            </w:r>
          </w:p>
        </w:tc>
        <w:tc>
          <w:tcPr>
            <w:tcW w:w="450"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13 206,440</w:t>
            </w:r>
          </w:p>
        </w:tc>
        <w:tc>
          <w:tcPr>
            <w:tcW w:w="359"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sidRPr="00296643">
              <w:rPr>
                <w:sz w:val="20"/>
                <w:szCs w:val="20"/>
              </w:rPr>
              <w:t>25 251,242</w:t>
            </w:r>
          </w:p>
        </w:tc>
        <w:tc>
          <w:tcPr>
            <w:tcW w:w="405" w:type="pct"/>
            <w:tcBorders>
              <w:top w:val="single" w:sz="4" w:space="0" w:color="auto"/>
              <w:left w:val="single" w:sz="4" w:space="0" w:color="auto"/>
              <w:bottom w:val="single" w:sz="4" w:space="0" w:color="auto"/>
              <w:right w:val="single" w:sz="4" w:space="0" w:color="auto"/>
            </w:tcBorders>
          </w:tcPr>
          <w:p w:rsidR="00353CC3" w:rsidRDefault="00353CC3" w:rsidP="00353CC3">
            <w:r w:rsidRPr="006746EE">
              <w:rPr>
                <w:sz w:val="20"/>
                <w:szCs w:val="20"/>
              </w:rPr>
              <w:t>0,000</w:t>
            </w:r>
          </w:p>
        </w:tc>
      </w:tr>
      <w:tr w:rsidR="00353CC3" w:rsidRPr="00296643" w:rsidTr="006B0797">
        <w:trPr>
          <w:trHeight w:val="456"/>
        </w:trPr>
        <w:tc>
          <w:tcPr>
            <w:tcW w:w="749" w:type="pct"/>
            <w:vMerge/>
            <w:tcBorders>
              <w:left w:val="single" w:sz="4" w:space="0" w:color="auto"/>
              <w:right w:val="single" w:sz="4" w:space="0" w:color="auto"/>
            </w:tcBorders>
          </w:tcPr>
          <w:p w:rsidR="00353CC3" w:rsidRPr="00296643" w:rsidRDefault="00353CC3" w:rsidP="00353CC3">
            <w:pPr>
              <w:spacing w:line="240" w:lineRule="exact"/>
              <w:rPr>
                <w:sz w:val="20"/>
                <w:szCs w:val="20"/>
              </w:rPr>
            </w:pPr>
          </w:p>
        </w:tc>
        <w:tc>
          <w:tcPr>
            <w:tcW w:w="643" w:type="pct"/>
            <w:vMerge/>
            <w:tcBorders>
              <w:left w:val="single" w:sz="4" w:space="0" w:color="auto"/>
              <w:right w:val="single" w:sz="4" w:space="0" w:color="auto"/>
            </w:tcBorders>
          </w:tcPr>
          <w:p w:rsidR="00353CC3" w:rsidRPr="00296643" w:rsidRDefault="00353CC3" w:rsidP="00353CC3">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353CC3" w:rsidRPr="00296643" w:rsidRDefault="00353CC3" w:rsidP="00644A42">
            <w:pPr>
              <w:spacing w:line="240" w:lineRule="exact"/>
              <w:outlineLvl w:val="0"/>
              <w:rPr>
                <w:sz w:val="20"/>
                <w:szCs w:val="20"/>
              </w:rPr>
            </w:pPr>
            <w:r>
              <w:rPr>
                <w:sz w:val="20"/>
                <w:szCs w:val="20"/>
              </w:rPr>
              <w:t xml:space="preserve">Внебюджетные </w:t>
            </w:r>
            <w:r w:rsidR="00644A42">
              <w:rPr>
                <w:sz w:val="20"/>
                <w:szCs w:val="20"/>
              </w:rPr>
              <w:t>источники</w:t>
            </w:r>
          </w:p>
        </w:tc>
        <w:tc>
          <w:tcPr>
            <w:tcW w:w="406"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353CC3" w:rsidRDefault="00353CC3" w:rsidP="00353CC3">
            <w:r w:rsidRPr="005F0DF0">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353CC3" w:rsidRPr="00296643" w:rsidRDefault="00353CC3" w:rsidP="00353CC3">
            <w:pPr>
              <w:spacing w:line="240" w:lineRule="exact"/>
              <w:rPr>
                <w:sz w:val="20"/>
                <w:szCs w:val="20"/>
              </w:rPr>
            </w:pPr>
            <w:r>
              <w:rPr>
                <w:sz w:val="20"/>
                <w:szCs w:val="20"/>
              </w:rPr>
              <w:t>3 800 000,000</w:t>
            </w:r>
          </w:p>
        </w:tc>
      </w:tr>
      <w:tr w:rsidR="005F1CA0" w:rsidRPr="00296643" w:rsidTr="006B0797">
        <w:trPr>
          <w:trHeight w:val="20"/>
        </w:trPr>
        <w:tc>
          <w:tcPr>
            <w:tcW w:w="749" w:type="pct"/>
            <w:vMerge w:val="restart"/>
            <w:tcBorders>
              <w:left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Мероприятие 8.2 Кадастровые работы по межеванию земельных участков</w:t>
            </w:r>
          </w:p>
        </w:tc>
        <w:tc>
          <w:tcPr>
            <w:tcW w:w="643" w:type="pct"/>
            <w:vMerge w:val="restart"/>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r w:rsidRPr="00296643">
              <w:rPr>
                <w:sz w:val="20"/>
                <w:szCs w:val="20"/>
              </w:rPr>
              <w:t>Министерство транспорта и связи Чеченской Республики</w:t>
            </w:r>
          </w:p>
        </w:tc>
        <w:tc>
          <w:tcPr>
            <w:tcW w:w="771"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Всего, в том числе:</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470,000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федеральный бюджет</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r w:rsidR="005F1CA0" w:rsidRPr="00296643" w:rsidTr="006B0797">
        <w:trPr>
          <w:trHeight w:val="20"/>
        </w:trPr>
        <w:tc>
          <w:tcPr>
            <w:tcW w:w="749" w:type="pct"/>
            <w:vMerge/>
            <w:tcBorders>
              <w:left w:val="single" w:sz="4" w:space="0" w:color="auto"/>
              <w:right w:val="single" w:sz="4" w:space="0" w:color="auto"/>
            </w:tcBorders>
          </w:tcPr>
          <w:p w:rsidR="005F1CA0" w:rsidRPr="00296643" w:rsidRDefault="005F1CA0" w:rsidP="00E20CA7">
            <w:pPr>
              <w:spacing w:line="240" w:lineRule="exact"/>
              <w:rPr>
                <w:sz w:val="20"/>
                <w:szCs w:val="20"/>
              </w:rPr>
            </w:pPr>
          </w:p>
        </w:tc>
        <w:tc>
          <w:tcPr>
            <w:tcW w:w="643" w:type="pct"/>
            <w:vMerge/>
            <w:tcBorders>
              <w:left w:val="single" w:sz="4" w:space="0" w:color="auto"/>
              <w:right w:val="single" w:sz="4" w:space="0" w:color="auto"/>
            </w:tcBorders>
          </w:tcPr>
          <w:p w:rsidR="005F1CA0" w:rsidRPr="00296643" w:rsidRDefault="005F1CA0" w:rsidP="00E20CA7">
            <w:pPr>
              <w:spacing w:line="240" w:lineRule="exact"/>
              <w:outlineLvl w:val="0"/>
              <w:rPr>
                <w:sz w:val="20"/>
                <w:szCs w:val="20"/>
              </w:rPr>
            </w:pPr>
          </w:p>
        </w:tc>
        <w:tc>
          <w:tcPr>
            <w:tcW w:w="771"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республиканский бюджет</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6"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470,000</w:t>
            </w:r>
          </w:p>
        </w:tc>
        <w:tc>
          <w:tcPr>
            <w:tcW w:w="450"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359"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r w:rsidRPr="00296643">
              <w:rPr>
                <w:sz w:val="20"/>
                <w:szCs w:val="20"/>
              </w:rPr>
              <w:t>0,000</w:t>
            </w:r>
          </w:p>
        </w:tc>
        <w:tc>
          <w:tcPr>
            <w:tcW w:w="405" w:type="pct"/>
            <w:tcBorders>
              <w:top w:val="single" w:sz="4" w:space="0" w:color="auto"/>
              <w:left w:val="single" w:sz="4" w:space="0" w:color="auto"/>
              <w:bottom w:val="single" w:sz="4" w:space="0" w:color="auto"/>
              <w:right w:val="single" w:sz="4" w:space="0" w:color="auto"/>
            </w:tcBorders>
          </w:tcPr>
          <w:p w:rsidR="005F1CA0" w:rsidRPr="00296643" w:rsidRDefault="005F1CA0" w:rsidP="00E20CA7">
            <w:pPr>
              <w:spacing w:line="240" w:lineRule="exact"/>
              <w:rPr>
                <w:sz w:val="20"/>
                <w:szCs w:val="20"/>
              </w:rPr>
            </w:pPr>
          </w:p>
        </w:tc>
      </w:tr>
    </w:tbl>
    <w:p w:rsidR="00E71526" w:rsidRPr="00B93FBD" w:rsidRDefault="00E71526" w:rsidP="00CB3BA7">
      <w:pPr>
        <w:rPr>
          <w:sz w:val="28"/>
          <w:szCs w:val="28"/>
        </w:rPr>
      </w:pPr>
    </w:p>
    <w:p w:rsidR="00BF297E" w:rsidRPr="00E514B6" w:rsidRDefault="00E71526" w:rsidP="00CB3BA7">
      <w:r w:rsidRPr="00E514B6">
        <w:t>*- в 2019 году Министерством экономического, территориального развития и торговли Чеченской Республики</w:t>
      </w:r>
      <w:r w:rsidR="00133D40" w:rsidRPr="00E514B6">
        <w:t xml:space="preserve"> </w:t>
      </w:r>
      <w:r w:rsidRPr="00E514B6">
        <w:t>по данному направлению реализуется мероприятие «Автоматизация приоритетных видов регионального контроля (надзора) в целях внедрения риск-ориентированного подхода</w:t>
      </w:r>
    </w:p>
    <w:sectPr w:rsidR="00BF297E" w:rsidRPr="00E514B6" w:rsidSect="006B0797">
      <w:headerReference w:type="first" r:id="rId10"/>
      <w:footnotePr>
        <w:numFmt w:val="chicago"/>
      </w:footnotePr>
      <w:pgSz w:w="16838" w:h="11906" w:orient="landscape"/>
      <w:pgMar w:top="1134" w:right="851" w:bottom="993" w:left="1701"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0CE" w:rsidRDefault="00FE40CE" w:rsidP="00467D14">
      <w:r>
        <w:separator/>
      </w:r>
    </w:p>
  </w:endnote>
  <w:endnote w:type="continuationSeparator" w:id="0">
    <w:p w:rsidR="00FE40CE" w:rsidRDefault="00FE40CE" w:rsidP="0046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Verdana">
    <w:panose1 w:val="020B0604030504040204"/>
    <w:charset w:val="CC"/>
    <w:family w:val="swiss"/>
    <w:pitch w:val="variable"/>
    <w:sig w:usb0="A00006FF" w:usb1="4000205B" w:usb2="00000010" w:usb3="00000000" w:csb0="0000019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797" w:rsidRPr="00773360" w:rsidRDefault="006B0797">
    <w:pPr>
      <w:pStyle w:val="a7"/>
      <w:rPr>
        <w:rFonts w:ascii="Times New Roman" w:hAnsi="Times New Roman"/>
        <w:sz w:val="8"/>
      </w:rPr>
    </w:pPr>
    <w:r>
      <w:rPr>
        <w:rFonts w:ascii="Times New Roman" w:hAnsi="Times New Roman"/>
        <w:sz w:val="8"/>
      </w:rPr>
      <w:fldChar w:fldCharType="begin"/>
    </w:r>
    <w:r>
      <w:rPr>
        <w:rFonts w:ascii="Times New Roman" w:hAnsi="Times New Roman"/>
        <w:sz w:val="8"/>
      </w:rPr>
      <w:instrText xml:space="preserve"> FILENAME  \p  \* MERGEFORMAT </w:instrText>
    </w:r>
    <w:r>
      <w:rPr>
        <w:rFonts w:ascii="Times New Roman" w:hAnsi="Times New Roman"/>
        <w:sz w:val="8"/>
      </w:rPr>
      <w:fldChar w:fldCharType="separate"/>
    </w:r>
    <w:r>
      <w:rPr>
        <w:rFonts w:ascii="Times New Roman" w:hAnsi="Times New Roman"/>
        <w:noProof/>
        <w:sz w:val="8"/>
      </w:rPr>
      <w:t>\\172.16.1.1\отод\Док - 2022\Постановления\08.23. О внес изм в № 354 (221)--04 (08).docx</w:t>
    </w:r>
    <w:r>
      <w:rPr>
        <w:rFonts w:ascii="Times New Roman" w:hAnsi="Times New Roman"/>
        <w:sz w:val="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0CE" w:rsidRDefault="00FE40CE" w:rsidP="00467D14">
      <w:r>
        <w:separator/>
      </w:r>
    </w:p>
  </w:footnote>
  <w:footnote w:type="continuationSeparator" w:id="0">
    <w:p w:rsidR="00FE40CE" w:rsidRDefault="00FE40CE" w:rsidP="00467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1296707"/>
      <w:docPartObj>
        <w:docPartGallery w:val="Page Numbers (Top of Page)"/>
        <w:docPartUnique/>
      </w:docPartObj>
    </w:sdtPr>
    <w:sdtEndPr>
      <w:rPr>
        <w:rFonts w:ascii="Times New Roman" w:hAnsi="Times New Roman"/>
        <w:sz w:val="24"/>
        <w:szCs w:val="24"/>
      </w:rPr>
    </w:sdtEndPr>
    <w:sdtContent>
      <w:p w:rsidR="006B0797" w:rsidRPr="00F0718D" w:rsidRDefault="006B0797" w:rsidP="00773360">
        <w:pPr>
          <w:pStyle w:val="a5"/>
          <w:jc w:val="center"/>
          <w:rPr>
            <w:rFonts w:ascii="Times New Roman" w:hAnsi="Times New Roman"/>
            <w:sz w:val="24"/>
            <w:szCs w:val="24"/>
          </w:rPr>
        </w:pPr>
        <w:r w:rsidRPr="00296643">
          <w:rPr>
            <w:rFonts w:ascii="Times New Roman" w:hAnsi="Times New Roman"/>
            <w:sz w:val="24"/>
            <w:szCs w:val="24"/>
          </w:rPr>
          <w:fldChar w:fldCharType="begin"/>
        </w:r>
        <w:r w:rsidRPr="00296643">
          <w:rPr>
            <w:rFonts w:ascii="Times New Roman" w:hAnsi="Times New Roman"/>
            <w:sz w:val="24"/>
            <w:szCs w:val="24"/>
          </w:rPr>
          <w:instrText>PAGE   \* MERGEFORMAT</w:instrText>
        </w:r>
        <w:r w:rsidRPr="00296643">
          <w:rPr>
            <w:rFonts w:ascii="Times New Roman" w:hAnsi="Times New Roman"/>
            <w:sz w:val="24"/>
            <w:szCs w:val="24"/>
          </w:rPr>
          <w:fldChar w:fldCharType="separate"/>
        </w:r>
        <w:r w:rsidR="00E50C56">
          <w:rPr>
            <w:rFonts w:ascii="Times New Roman" w:hAnsi="Times New Roman"/>
            <w:noProof/>
            <w:sz w:val="24"/>
            <w:szCs w:val="24"/>
          </w:rPr>
          <w:t>21</w:t>
        </w:r>
        <w:r w:rsidRPr="00296643">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4622067"/>
      <w:docPartObj>
        <w:docPartGallery w:val="Page Numbers (Top of Page)"/>
        <w:docPartUnique/>
      </w:docPartObj>
    </w:sdtPr>
    <w:sdtContent>
      <w:p w:rsidR="006B0797" w:rsidRDefault="006B0797">
        <w:pPr>
          <w:pStyle w:val="a5"/>
          <w:jc w:val="center"/>
        </w:pPr>
        <w:r>
          <w:rPr>
            <w:noProof/>
          </w:rPr>
          <w:fldChar w:fldCharType="begin"/>
        </w:r>
        <w:r>
          <w:rPr>
            <w:noProof/>
          </w:rPr>
          <w:instrText xml:space="preserve"> PAGE   \* MERGEFORMAT </w:instrText>
        </w:r>
        <w:r>
          <w:rPr>
            <w:noProof/>
          </w:rPr>
          <w:fldChar w:fldCharType="separate"/>
        </w:r>
        <w:r>
          <w:rPr>
            <w:noProof/>
          </w:rPr>
          <w:t>184</w:t>
        </w:r>
        <w:r>
          <w:rPr>
            <w:noProof/>
          </w:rPr>
          <w:fldChar w:fldCharType="end"/>
        </w:r>
      </w:p>
    </w:sdtContent>
  </w:sdt>
  <w:p w:rsidR="006B0797" w:rsidRPr="00D9264E" w:rsidRDefault="006B0797">
    <w:pPr>
      <w:pStyle w:val="a5"/>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DE1EDC84"/>
    <w:lvl w:ilvl="0" w:tplc="54BE6DAA">
      <w:start w:val="1"/>
      <w:numFmt w:val="bullet"/>
      <w:lvlText w:val=""/>
      <w:lvlJc w:val="left"/>
      <w:pPr>
        <w:ind w:left="360"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FF4AC5"/>
    <w:multiLevelType w:val="multilevel"/>
    <w:tmpl w:val="8B5AA2BA"/>
    <w:lvl w:ilvl="0">
      <w:start w:val="1"/>
      <w:numFmt w:val="decimal"/>
      <w:lvlText w:val="%1."/>
      <w:lvlJc w:val="left"/>
      <w:pPr>
        <w:ind w:left="644"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3BB1BF2"/>
    <w:multiLevelType w:val="hybridMultilevel"/>
    <w:tmpl w:val="9DB6E1EA"/>
    <w:lvl w:ilvl="0" w:tplc="69F65C84">
      <w:start w:val="8"/>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 w15:restartNumberingAfterBreak="0">
    <w:nsid w:val="18A05A9F"/>
    <w:multiLevelType w:val="hybridMultilevel"/>
    <w:tmpl w:val="9BB87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71BE5"/>
    <w:multiLevelType w:val="hybridMultilevel"/>
    <w:tmpl w:val="C7A47C80"/>
    <w:lvl w:ilvl="0" w:tplc="82FC8A0C">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F2D4262"/>
    <w:multiLevelType w:val="hybridMultilevel"/>
    <w:tmpl w:val="9E443DCA"/>
    <w:lvl w:ilvl="0" w:tplc="4816EB54">
      <w:start w:val="1"/>
      <w:numFmt w:val="bullet"/>
      <w:lvlText w:val="-"/>
      <w:lvlJc w:val="left"/>
      <w:pPr>
        <w:ind w:left="1070" w:hanging="360"/>
      </w:pPr>
      <w:rPr>
        <w:rFonts w:ascii="Arial"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15:restartNumberingAfterBreak="0">
    <w:nsid w:val="1F9D06E1"/>
    <w:multiLevelType w:val="hybridMultilevel"/>
    <w:tmpl w:val="23BC2D44"/>
    <w:lvl w:ilvl="0" w:tplc="3704FE70">
      <w:start w:val="1"/>
      <w:numFmt w:val="decimal"/>
      <w:lvlText w:val="%1."/>
      <w:lvlJc w:val="left"/>
      <w:pPr>
        <w:ind w:left="675"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E40CC4"/>
    <w:multiLevelType w:val="hybridMultilevel"/>
    <w:tmpl w:val="F1223576"/>
    <w:lvl w:ilvl="0" w:tplc="82FC8A0C">
      <w:start w:val="1"/>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32F641D5"/>
    <w:multiLevelType w:val="hybridMultilevel"/>
    <w:tmpl w:val="4DD684AA"/>
    <w:lvl w:ilvl="0" w:tplc="FBBE6F88">
      <w:start w:val="1"/>
      <w:numFmt w:val="decimal"/>
      <w:lvlText w:val="%1."/>
      <w:lvlJc w:val="left"/>
      <w:pPr>
        <w:ind w:left="786" w:hanging="360"/>
      </w:pPr>
      <w:rPr>
        <w:b w:val="0"/>
        <w:bCs/>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6050A24"/>
    <w:multiLevelType w:val="hybridMultilevel"/>
    <w:tmpl w:val="16B0D8CA"/>
    <w:lvl w:ilvl="0" w:tplc="FFFFFFFF">
      <w:start w:val="1"/>
      <w:numFmt w:val="bullet"/>
      <w:pStyle w:val="a"/>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10" w15:restartNumberingAfterBreak="0">
    <w:nsid w:val="360E0244"/>
    <w:multiLevelType w:val="hybridMultilevel"/>
    <w:tmpl w:val="A60CBD9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8595C72"/>
    <w:multiLevelType w:val="hybridMultilevel"/>
    <w:tmpl w:val="917E384E"/>
    <w:styleLink w:val="12"/>
    <w:lvl w:ilvl="0" w:tplc="2FD2170C">
      <w:start w:val="1"/>
      <w:numFmt w:val="decimal"/>
      <w:lvlText w:val="1.2.1.%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15:restartNumberingAfterBreak="0">
    <w:nsid w:val="3B0C7439"/>
    <w:multiLevelType w:val="hybridMultilevel"/>
    <w:tmpl w:val="0A1E6C22"/>
    <w:lvl w:ilvl="0" w:tplc="08B6688A">
      <w:start w:val="8"/>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13" w15:restartNumberingAfterBreak="0">
    <w:nsid w:val="3E0921CC"/>
    <w:multiLevelType w:val="singleLevel"/>
    <w:tmpl w:val="D7BC09E6"/>
    <w:lvl w:ilvl="0">
      <w:start w:val="1"/>
      <w:numFmt w:val="decimal"/>
      <w:lvlText w:val="%1."/>
      <w:legacy w:legacy="1" w:legacySpace="0" w:legacyIndent="278"/>
      <w:lvlJc w:val="left"/>
      <w:pPr>
        <w:ind w:left="426" w:firstLine="0"/>
      </w:pPr>
      <w:rPr>
        <w:rFonts w:ascii="Times New Roman" w:hAnsi="Times New Roman" w:cs="Times New Roman" w:hint="default"/>
      </w:rPr>
    </w:lvl>
  </w:abstractNum>
  <w:abstractNum w:abstractNumId="14" w15:restartNumberingAfterBreak="0">
    <w:nsid w:val="3E212FFE"/>
    <w:multiLevelType w:val="hybridMultilevel"/>
    <w:tmpl w:val="E2520340"/>
    <w:lvl w:ilvl="0" w:tplc="82FC8A0C">
      <w:start w:val="1"/>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42AA37E1"/>
    <w:multiLevelType w:val="hybridMultilevel"/>
    <w:tmpl w:val="F8B019B6"/>
    <w:lvl w:ilvl="0" w:tplc="82FC8A0C">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3C77975"/>
    <w:multiLevelType w:val="hybridMultilevel"/>
    <w:tmpl w:val="946C8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732242"/>
    <w:multiLevelType w:val="hybridMultilevel"/>
    <w:tmpl w:val="E5B62494"/>
    <w:styleLink w:val="1111"/>
    <w:lvl w:ilvl="0" w:tplc="C810801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9C262EC"/>
    <w:multiLevelType w:val="hybridMultilevel"/>
    <w:tmpl w:val="A0883376"/>
    <w:lvl w:ilvl="0" w:tplc="4816EB54">
      <w:start w:val="1"/>
      <w:numFmt w:val="bullet"/>
      <w:lvlText w:val="-"/>
      <w:lvlJc w:val="left"/>
      <w:pPr>
        <w:ind w:left="928" w:hanging="360"/>
      </w:pPr>
      <w:rPr>
        <w:rFonts w:ascii="Arial" w:hAnsi="Arial" w:cs="Arial" w:hint="default"/>
      </w:rPr>
    </w:lvl>
    <w:lvl w:ilvl="1" w:tplc="4816EB54">
      <w:start w:val="1"/>
      <w:numFmt w:val="bullet"/>
      <w:lvlText w:val="-"/>
      <w:lvlJc w:val="left"/>
      <w:pPr>
        <w:ind w:left="1440" w:hanging="360"/>
      </w:pPr>
      <w:rPr>
        <w:rFonts w:ascii="Arial" w:hAnsi="Arial" w:cs="Arial"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15:restartNumberingAfterBreak="0">
    <w:nsid w:val="52357C2C"/>
    <w:multiLevelType w:val="hybridMultilevel"/>
    <w:tmpl w:val="54885946"/>
    <w:lvl w:ilvl="0" w:tplc="82FC8A0C">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CEF13F4"/>
    <w:multiLevelType w:val="hybridMultilevel"/>
    <w:tmpl w:val="504CFD48"/>
    <w:lvl w:ilvl="0" w:tplc="82FC8A0C">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4A14E49"/>
    <w:multiLevelType w:val="hybridMultilevel"/>
    <w:tmpl w:val="1220AC32"/>
    <w:styleLink w:val="111"/>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C473CC8"/>
    <w:multiLevelType w:val="hybridMultilevel"/>
    <w:tmpl w:val="EE108F88"/>
    <w:lvl w:ilvl="0" w:tplc="54BE6D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A7361F"/>
    <w:multiLevelType w:val="hybridMultilevel"/>
    <w:tmpl w:val="13B4614C"/>
    <w:lvl w:ilvl="0" w:tplc="82FC8A0C">
      <w:start w:val="1"/>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E224289"/>
    <w:multiLevelType w:val="hybridMultilevel"/>
    <w:tmpl w:val="A83C7892"/>
    <w:lvl w:ilvl="0" w:tplc="82FC8A0C">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7"/>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1"/>
  </w:num>
  <w:num w:numId="5">
    <w:abstractNumId w:val="13"/>
    <w:lvlOverride w:ilvl="0">
      <w:startOverride w:val="1"/>
    </w:lvlOverride>
  </w:num>
  <w:num w:numId="6">
    <w:abstractNumId w:val="5"/>
  </w:num>
  <w:num w:numId="7">
    <w:abstractNumId w:val="1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5"/>
  </w:num>
  <w:num w:numId="15">
    <w:abstractNumId w:val="20"/>
  </w:num>
  <w:num w:numId="16">
    <w:abstractNumId w:val="4"/>
  </w:num>
  <w:num w:numId="17">
    <w:abstractNumId w:val="7"/>
  </w:num>
  <w:num w:numId="18">
    <w:abstractNumId w:val="0"/>
  </w:num>
  <w:num w:numId="19">
    <w:abstractNumId w:val="23"/>
  </w:num>
  <w:num w:numId="20">
    <w:abstractNumId w:val="14"/>
  </w:num>
  <w:num w:numId="21">
    <w:abstractNumId w:val="3"/>
  </w:num>
  <w:num w:numId="22">
    <w:abstractNumId w:val="10"/>
  </w:num>
  <w:num w:numId="23">
    <w:abstractNumId w:val="2"/>
  </w:num>
  <w:num w:numId="24">
    <w:abstractNumId w:val="12"/>
  </w:num>
  <w:num w:numId="25">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20"/>
  <w:displayHorizontalDrawingGridEvery w:val="2"/>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9DD"/>
    <w:rsid w:val="00000A85"/>
    <w:rsid w:val="0000163E"/>
    <w:rsid w:val="00002430"/>
    <w:rsid w:val="00002B79"/>
    <w:rsid w:val="00002BF8"/>
    <w:rsid w:val="00002D9C"/>
    <w:rsid w:val="00003157"/>
    <w:rsid w:val="00003518"/>
    <w:rsid w:val="00003C5D"/>
    <w:rsid w:val="0000475C"/>
    <w:rsid w:val="00004D60"/>
    <w:rsid w:val="000050E6"/>
    <w:rsid w:val="0000641A"/>
    <w:rsid w:val="00006ACB"/>
    <w:rsid w:val="000077EE"/>
    <w:rsid w:val="000079D0"/>
    <w:rsid w:val="00010554"/>
    <w:rsid w:val="00011BA2"/>
    <w:rsid w:val="000121F6"/>
    <w:rsid w:val="00012C2C"/>
    <w:rsid w:val="000144C2"/>
    <w:rsid w:val="0001576C"/>
    <w:rsid w:val="0001577A"/>
    <w:rsid w:val="000176F1"/>
    <w:rsid w:val="00017713"/>
    <w:rsid w:val="00017EBC"/>
    <w:rsid w:val="000202CF"/>
    <w:rsid w:val="000217E6"/>
    <w:rsid w:val="00022061"/>
    <w:rsid w:val="00022987"/>
    <w:rsid w:val="00023AA4"/>
    <w:rsid w:val="00024474"/>
    <w:rsid w:val="00024EB9"/>
    <w:rsid w:val="00026C28"/>
    <w:rsid w:val="0002749C"/>
    <w:rsid w:val="00030457"/>
    <w:rsid w:val="000305DD"/>
    <w:rsid w:val="000305FA"/>
    <w:rsid w:val="00030751"/>
    <w:rsid w:val="0003083F"/>
    <w:rsid w:val="00030BB7"/>
    <w:rsid w:val="00031186"/>
    <w:rsid w:val="00031482"/>
    <w:rsid w:val="000319EC"/>
    <w:rsid w:val="00031E14"/>
    <w:rsid w:val="000332F2"/>
    <w:rsid w:val="00033EDE"/>
    <w:rsid w:val="00035095"/>
    <w:rsid w:val="00035D58"/>
    <w:rsid w:val="000367CB"/>
    <w:rsid w:val="00036C1E"/>
    <w:rsid w:val="00036DAE"/>
    <w:rsid w:val="00036DB1"/>
    <w:rsid w:val="00037DAF"/>
    <w:rsid w:val="00041436"/>
    <w:rsid w:val="000429F1"/>
    <w:rsid w:val="000436D6"/>
    <w:rsid w:val="00044C20"/>
    <w:rsid w:val="00047B8D"/>
    <w:rsid w:val="00047C86"/>
    <w:rsid w:val="00050018"/>
    <w:rsid w:val="00050529"/>
    <w:rsid w:val="00051158"/>
    <w:rsid w:val="00051BED"/>
    <w:rsid w:val="00052122"/>
    <w:rsid w:val="000533ED"/>
    <w:rsid w:val="00055911"/>
    <w:rsid w:val="00056485"/>
    <w:rsid w:val="00057040"/>
    <w:rsid w:val="0005774E"/>
    <w:rsid w:val="00057830"/>
    <w:rsid w:val="000579B6"/>
    <w:rsid w:val="00060CB5"/>
    <w:rsid w:val="00061356"/>
    <w:rsid w:val="00061D30"/>
    <w:rsid w:val="0006206B"/>
    <w:rsid w:val="00062466"/>
    <w:rsid w:val="00062821"/>
    <w:rsid w:val="00062898"/>
    <w:rsid w:val="00063B3D"/>
    <w:rsid w:val="000650AE"/>
    <w:rsid w:val="00065B77"/>
    <w:rsid w:val="00067699"/>
    <w:rsid w:val="00067B18"/>
    <w:rsid w:val="00067FD8"/>
    <w:rsid w:val="000716D1"/>
    <w:rsid w:val="000721B7"/>
    <w:rsid w:val="00072A97"/>
    <w:rsid w:val="00072AB6"/>
    <w:rsid w:val="00072B90"/>
    <w:rsid w:val="00073E5A"/>
    <w:rsid w:val="00074B42"/>
    <w:rsid w:val="00075108"/>
    <w:rsid w:val="00075FB6"/>
    <w:rsid w:val="00080B93"/>
    <w:rsid w:val="00082384"/>
    <w:rsid w:val="0008265B"/>
    <w:rsid w:val="00082745"/>
    <w:rsid w:val="0008352A"/>
    <w:rsid w:val="00083BB2"/>
    <w:rsid w:val="000841EB"/>
    <w:rsid w:val="00084266"/>
    <w:rsid w:val="00086114"/>
    <w:rsid w:val="0008711D"/>
    <w:rsid w:val="00087882"/>
    <w:rsid w:val="000904E6"/>
    <w:rsid w:val="00090621"/>
    <w:rsid w:val="00091449"/>
    <w:rsid w:val="00091830"/>
    <w:rsid w:val="00092358"/>
    <w:rsid w:val="0009425C"/>
    <w:rsid w:val="00094A25"/>
    <w:rsid w:val="000952B1"/>
    <w:rsid w:val="000957EE"/>
    <w:rsid w:val="0009635F"/>
    <w:rsid w:val="00096C2B"/>
    <w:rsid w:val="00097195"/>
    <w:rsid w:val="000A1632"/>
    <w:rsid w:val="000A1838"/>
    <w:rsid w:val="000A33AC"/>
    <w:rsid w:val="000A3D44"/>
    <w:rsid w:val="000A4370"/>
    <w:rsid w:val="000A47A1"/>
    <w:rsid w:val="000A4D54"/>
    <w:rsid w:val="000A5351"/>
    <w:rsid w:val="000A6748"/>
    <w:rsid w:val="000A6CDD"/>
    <w:rsid w:val="000A6D68"/>
    <w:rsid w:val="000A6E38"/>
    <w:rsid w:val="000A75BD"/>
    <w:rsid w:val="000A7B7F"/>
    <w:rsid w:val="000B0060"/>
    <w:rsid w:val="000B0669"/>
    <w:rsid w:val="000B06B3"/>
    <w:rsid w:val="000B0C1F"/>
    <w:rsid w:val="000B1EAC"/>
    <w:rsid w:val="000B1EF4"/>
    <w:rsid w:val="000B3397"/>
    <w:rsid w:val="000B4279"/>
    <w:rsid w:val="000B5DDF"/>
    <w:rsid w:val="000B609E"/>
    <w:rsid w:val="000B6F9E"/>
    <w:rsid w:val="000B7135"/>
    <w:rsid w:val="000B7797"/>
    <w:rsid w:val="000C00C1"/>
    <w:rsid w:val="000C0673"/>
    <w:rsid w:val="000C07D8"/>
    <w:rsid w:val="000C0986"/>
    <w:rsid w:val="000C4A56"/>
    <w:rsid w:val="000C681B"/>
    <w:rsid w:val="000C6F88"/>
    <w:rsid w:val="000C790A"/>
    <w:rsid w:val="000D04F8"/>
    <w:rsid w:val="000D058A"/>
    <w:rsid w:val="000D1238"/>
    <w:rsid w:val="000D1452"/>
    <w:rsid w:val="000D187A"/>
    <w:rsid w:val="000D1B17"/>
    <w:rsid w:val="000D1B1D"/>
    <w:rsid w:val="000D1C11"/>
    <w:rsid w:val="000D2440"/>
    <w:rsid w:val="000D38AD"/>
    <w:rsid w:val="000D402F"/>
    <w:rsid w:val="000D48D9"/>
    <w:rsid w:val="000D4B69"/>
    <w:rsid w:val="000D5395"/>
    <w:rsid w:val="000D53A5"/>
    <w:rsid w:val="000D5823"/>
    <w:rsid w:val="000D5BDA"/>
    <w:rsid w:val="000D5E15"/>
    <w:rsid w:val="000D7490"/>
    <w:rsid w:val="000E06A8"/>
    <w:rsid w:val="000E0C6C"/>
    <w:rsid w:val="000E17C0"/>
    <w:rsid w:val="000E1A14"/>
    <w:rsid w:val="000E1C36"/>
    <w:rsid w:val="000E1D2C"/>
    <w:rsid w:val="000E26E6"/>
    <w:rsid w:val="000E2809"/>
    <w:rsid w:val="000E2958"/>
    <w:rsid w:val="000E468A"/>
    <w:rsid w:val="000E5135"/>
    <w:rsid w:val="000E5D26"/>
    <w:rsid w:val="000E6DEE"/>
    <w:rsid w:val="000E7F1A"/>
    <w:rsid w:val="000F1131"/>
    <w:rsid w:val="000F1810"/>
    <w:rsid w:val="000F24F0"/>
    <w:rsid w:val="000F2B73"/>
    <w:rsid w:val="000F2D27"/>
    <w:rsid w:val="000F3ADD"/>
    <w:rsid w:val="000F434A"/>
    <w:rsid w:val="000F46C5"/>
    <w:rsid w:val="000F475D"/>
    <w:rsid w:val="000F5E20"/>
    <w:rsid w:val="000F5EC1"/>
    <w:rsid w:val="000F6146"/>
    <w:rsid w:val="00100151"/>
    <w:rsid w:val="001008FC"/>
    <w:rsid w:val="00100A91"/>
    <w:rsid w:val="00100E4D"/>
    <w:rsid w:val="001010B8"/>
    <w:rsid w:val="001029D0"/>
    <w:rsid w:val="001034BA"/>
    <w:rsid w:val="0010352F"/>
    <w:rsid w:val="0010366B"/>
    <w:rsid w:val="001036DE"/>
    <w:rsid w:val="0010377D"/>
    <w:rsid w:val="00103BF9"/>
    <w:rsid w:val="00103D2C"/>
    <w:rsid w:val="00103F10"/>
    <w:rsid w:val="00103F6E"/>
    <w:rsid w:val="00104F0E"/>
    <w:rsid w:val="00105514"/>
    <w:rsid w:val="00105B8F"/>
    <w:rsid w:val="001063C1"/>
    <w:rsid w:val="00106B17"/>
    <w:rsid w:val="00107600"/>
    <w:rsid w:val="00110B7B"/>
    <w:rsid w:val="0011134F"/>
    <w:rsid w:val="0011155E"/>
    <w:rsid w:val="0011268D"/>
    <w:rsid w:val="001126AD"/>
    <w:rsid w:val="00112B9E"/>
    <w:rsid w:val="00113043"/>
    <w:rsid w:val="00114032"/>
    <w:rsid w:val="00114814"/>
    <w:rsid w:val="00114A00"/>
    <w:rsid w:val="00114C9A"/>
    <w:rsid w:val="00115125"/>
    <w:rsid w:val="00117575"/>
    <w:rsid w:val="0012096C"/>
    <w:rsid w:val="001209A5"/>
    <w:rsid w:val="001214B8"/>
    <w:rsid w:val="00121628"/>
    <w:rsid w:val="00121A86"/>
    <w:rsid w:val="00122422"/>
    <w:rsid w:val="00122477"/>
    <w:rsid w:val="00122608"/>
    <w:rsid w:val="00123695"/>
    <w:rsid w:val="0012498C"/>
    <w:rsid w:val="001258AB"/>
    <w:rsid w:val="00125D48"/>
    <w:rsid w:val="0012650C"/>
    <w:rsid w:val="00126985"/>
    <w:rsid w:val="00127FD6"/>
    <w:rsid w:val="00131398"/>
    <w:rsid w:val="001315AA"/>
    <w:rsid w:val="00131A64"/>
    <w:rsid w:val="00133D40"/>
    <w:rsid w:val="00133FE1"/>
    <w:rsid w:val="00134739"/>
    <w:rsid w:val="001347A3"/>
    <w:rsid w:val="00134B73"/>
    <w:rsid w:val="00136066"/>
    <w:rsid w:val="0013647D"/>
    <w:rsid w:val="00136D8C"/>
    <w:rsid w:val="00137784"/>
    <w:rsid w:val="00140205"/>
    <w:rsid w:val="00140380"/>
    <w:rsid w:val="001407E8"/>
    <w:rsid w:val="00140BEE"/>
    <w:rsid w:val="00141267"/>
    <w:rsid w:val="001415CD"/>
    <w:rsid w:val="00142781"/>
    <w:rsid w:val="00142A25"/>
    <w:rsid w:val="00143D53"/>
    <w:rsid w:val="00143F1F"/>
    <w:rsid w:val="001456F4"/>
    <w:rsid w:val="0014596F"/>
    <w:rsid w:val="00146918"/>
    <w:rsid w:val="00150A2A"/>
    <w:rsid w:val="001513EE"/>
    <w:rsid w:val="00151410"/>
    <w:rsid w:val="001522B8"/>
    <w:rsid w:val="00154645"/>
    <w:rsid w:val="001547E5"/>
    <w:rsid w:val="001548F9"/>
    <w:rsid w:val="00154C36"/>
    <w:rsid w:val="001551F5"/>
    <w:rsid w:val="00155A1F"/>
    <w:rsid w:val="001578D1"/>
    <w:rsid w:val="001600A2"/>
    <w:rsid w:val="00160798"/>
    <w:rsid w:val="00161045"/>
    <w:rsid w:val="00161B4F"/>
    <w:rsid w:val="00161F84"/>
    <w:rsid w:val="00162A6F"/>
    <w:rsid w:val="00162B72"/>
    <w:rsid w:val="00165291"/>
    <w:rsid w:val="00166456"/>
    <w:rsid w:val="0016745E"/>
    <w:rsid w:val="00167FB7"/>
    <w:rsid w:val="00171944"/>
    <w:rsid w:val="00171E4A"/>
    <w:rsid w:val="001725E0"/>
    <w:rsid w:val="001728AB"/>
    <w:rsid w:val="00172D79"/>
    <w:rsid w:val="00174324"/>
    <w:rsid w:val="001744C9"/>
    <w:rsid w:val="0017487B"/>
    <w:rsid w:val="00175969"/>
    <w:rsid w:val="00175CE0"/>
    <w:rsid w:val="001764F3"/>
    <w:rsid w:val="001767CE"/>
    <w:rsid w:val="00181012"/>
    <w:rsid w:val="001817A5"/>
    <w:rsid w:val="00182B2E"/>
    <w:rsid w:val="0018320A"/>
    <w:rsid w:val="001832B4"/>
    <w:rsid w:val="00183716"/>
    <w:rsid w:val="001837BD"/>
    <w:rsid w:val="00183C14"/>
    <w:rsid w:val="00183F07"/>
    <w:rsid w:val="00184330"/>
    <w:rsid w:val="00184AA7"/>
    <w:rsid w:val="00184FF7"/>
    <w:rsid w:val="0018578F"/>
    <w:rsid w:val="0018596C"/>
    <w:rsid w:val="00186CAB"/>
    <w:rsid w:val="00187679"/>
    <w:rsid w:val="00187BF9"/>
    <w:rsid w:val="00187C5B"/>
    <w:rsid w:val="00187D8C"/>
    <w:rsid w:val="00187E45"/>
    <w:rsid w:val="001907F2"/>
    <w:rsid w:val="00190CEB"/>
    <w:rsid w:val="00190EDC"/>
    <w:rsid w:val="0019234B"/>
    <w:rsid w:val="00192803"/>
    <w:rsid w:val="00192EC6"/>
    <w:rsid w:val="00194F2E"/>
    <w:rsid w:val="00196429"/>
    <w:rsid w:val="00196578"/>
    <w:rsid w:val="001970CA"/>
    <w:rsid w:val="001971BB"/>
    <w:rsid w:val="001A0EA6"/>
    <w:rsid w:val="001A2859"/>
    <w:rsid w:val="001A458E"/>
    <w:rsid w:val="001A550F"/>
    <w:rsid w:val="001A5A04"/>
    <w:rsid w:val="001A60EB"/>
    <w:rsid w:val="001A6F1A"/>
    <w:rsid w:val="001A7DAD"/>
    <w:rsid w:val="001B0480"/>
    <w:rsid w:val="001B0A2B"/>
    <w:rsid w:val="001B24B0"/>
    <w:rsid w:val="001B346B"/>
    <w:rsid w:val="001B3661"/>
    <w:rsid w:val="001B3D54"/>
    <w:rsid w:val="001B41E8"/>
    <w:rsid w:val="001B4A3C"/>
    <w:rsid w:val="001B5750"/>
    <w:rsid w:val="001B58D9"/>
    <w:rsid w:val="001B5A1B"/>
    <w:rsid w:val="001B5C6F"/>
    <w:rsid w:val="001B68BD"/>
    <w:rsid w:val="001B6D12"/>
    <w:rsid w:val="001B6D6E"/>
    <w:rsid w:val="001C0A56"/>
    <w:rsid w:val="001C1F52"/>
    <w:rsid w:val="001C25E7"/>
    <w:rsid w:val="001C2891"/>
    <w:rsid w:val="001C29E3"/>
    <w:rsid w:val="001C3E05"/>
    <w:rsid w:val="001C4AE3"/>
    <w:rsid w:val="001C4B5A"/>
    <w:rsid w:val="001C523D"/>
    <w:rsid w:val="001C53EB"/>
    <w:rsid w:val="001D1ED3"/>
    <w:rsid w:val="001D228B"/>
    <w:rsid w:val="001D2B1F"/>
    <w:rsid w:val="001D44B6"/>
    <w:rsid w:val="001D469A"/>
    <w:rsid w:val="001D5125"/>
    <w:rsid w:val="001D55B2"/>
    <w:rsid w:val="001D7696"/>
    <w:rsid w:val="001D7741"/>
    <w:rsid w:val="001D7A0B"/>
    <w:rsid w:val="001D7F0F"/>
    <w:rsid w:val="001E01BA"/>
    <w:rsid w:val="001E06D9"/>
    <w:rsid w:val="001E0C3F"/>
    <w:rsid w:val="001E1151"/>
    <w:rsid w:val="001E1D55"/>
    <w:rsid w:val="001E2279"/>
    <w:rsid w:val="001E22A6"/>
    <w:rsid w:val="001E2695"/>
    <w:rsid w:val="001E2D71"/>
    <w:rsid w:val="001E329C"/>
    <w:rsid w:val="001E3DA0"/>
    <w:rsid w:val="001E4296"/>
    <w:rsid w:val="001E4360"/>
    <w:rsid w:val="001E4770"/>
    <w:rsid w:val="001E4D91"/>
    <w:rsid w:val="001E53D8"/>
    <w:rsid w:val="001E6079"/>
    <w:rsid w:val="001E6142"/>
    <w:rsid w:val="001E674E"/>
    <w:rsid w:val="001E6C46"/>
    <w:rsid w:val="001E6F36"/>
    <w:rsid w:val="001E72F7"/>
    <w:rsid w:val="001E7480"/>
    <w:rsid w:val="001E7894"/>
    <w:rsid w:val="001E79BB"/>
    <w:rsid w:val="001F0172"/>
    <w:rsid w:val="001F01BF"/>
    <w:rsid w:val="001F0270"/>
    <w:rsid w:val="001F38C0"/>
    <w:rsid w:val="001F3DEA"/>
    <w:rsid w:val="001F3E23"/>
    <w:rsid w:val="001F43F7"/>
    <w:rsid w:val="001F495F"/>
    <w:rsid w:val="001F4DB3"/>
    <w:rsid w:val="001F50D4"/>
    <w:rsid w:val="001F5FF9"/>
    <w:rsid w:val="001F605D"/>
    <w:rsid w:val="001F61DA"/>
    <w:rsid w:val="001F641F"/>
    <w:rsid w:val="001F664F"/>
    <w:rsid w:val="001F6B3B"/>
    <w:rsid w:val="001F74C6"/>
    <w:rsid w:val="001F794A"/>
    <w:rsid w:val="002010A2"/>
    <w:rsid w:val="00201B9E"/>
    <w:rsid w:val="00202199"/>
    <w:rsid w:val="002039EA"/>
    <w:rsid w:val="00204064"/>
    <w:rsid w:val="00204E39"/>
    <w:rsid w:val="00205DB3"/>
    <w:rsid w:val="00207350"/>
    <w:rsid w:val="00207F17"/>
    <w:rsid w:val="002100E8"/>
    <w:rsid w:val="0021162D"/>
    <w:rsid w:val="0021259C"/>
    <w:rsid w:val="0021277A"/>
    <w:rsid w:val="00212EDE"/>
    <w:rsid w:val="002138A4"/>
    <w:rsid w:val="00213988"/>
    <w:rsid w:val="002144B1"/>
    <w:rsid w:val="00214861"/>
    <w:rsid w:val="00215093"/>
    <w:rsid w:val="002157AF"/>
    <w:rsid w:val="00216052"/>
    <w:rsid w:val="002165A8"/>
    <w:rsid w:val="00216C03"/>
    <w:rsid w:val="002173C9"/>
    <w:rsid w:val="00217A3D"/>
    <w:rsid w:val="0022000B"/>
    <w:rsid w:val="002205D6"/>
    <w:rsid w:val="002207BF"/>
    <w:rsid w:val="00220DFB"/>
    <w:rsid w:val="00221520"/>
    <w:rsid w:val="00221739"/>
    <w:rsid w:val="00221EA0"/>
    <w:rsid w:val="00221EEF"/>
    <w:rsid w:val="0022370A"/>
    <w:rsid w:val="00223D5B"/>
    <w:rsid w:val="002251E9"/>
    <w:rsid w:val="002265FB"/>
    <w:rsid w:val="002273F2"/>
    <w:rsid w:val="00230066"/>
    <w:rsid w:val="002304E7"/>
    <w:rsid w:val="00230E46"/>
    <w:rsid w:val="00232F56"/>
    <w:rsid w:val="00233521"/>
    <w:rsid w:val="00233705"/>
    <w:rsid w:val="00233FB4"/>
    <w:rsid w:val="0023467F"/>
    <w:rsid w:val="0023529E"/>
    <w:rsid w:val="00236DA4"/>
    <w:rsid w:val="0023715A"/>
    <w:rsid w:val="002371AA"/>
    <w:rsid w:val="00237729"/>
    <w:rsid w:val="00240FB6"/>
    <w:rsid w:val="0024148A"/>
    <w:rsid w:val="002418AC"/>
    <w:rsid w:val="00243694"/>
    <w:rsid w:val="00244676"/>
    <w:rsid w:val="002462C7"/>
    <w:rsid w:val="00246CA1"/>
    <w:rsid w:val="00246EF1"/>
    <w:rsid w:val="0024733E"/>
    <w:rsid w:val="00247A58"/>
    <w:rsid w:val="002505E7"/>
    <w:rsid w:val="00250AFC"/>
    <w:rsid w:val="002526F7"/>
    <w:rsid w:val="00254224"/>
    <w:rsid w:val="00254995"/>
    <w:rsid w:val="00260907"/>
    <w:rsid w:val="00260BC0"/>
    <w:rsid w:val="00262399"/>
    <w:rsid w:val="00262911"/>
    <w:rsid w:val="002633AA"/>
    <w:rsid w:val="00264CD5"/>
    <w:rsid w:val="002659AB"/>
    <w:rsid w:val="00266114"/>
    <w:rsid w:val="0026619E"/>
    <w:rsid w:val="0026644F"/>
    <w:rsid w:val="002664E3"/>
    <w:rsid w:val="00267C2C"/>
    <w:rsid w:val="00270295"/>
    <w:rsid w:val="0027151D"/>
    <w:rsid w:val="002716BD"/>
    <w:rsid w:val="002716E5"/>
    <w:rsid w:val="002723C1"/>
    <w:rsid w:val="002724BD"/>
    <w:rsid w:val="0027295B"/>
    <w:rsid w:val="00273BB1"/>
    <w:rsid w:val="00274416"/>
    <w:rsid w:val="0027448B"/>
    <w:rsid w:val="00274525"/>
    <w:rsid w:val="002748AD"/>
    <w:rsid w:val="00275952"/>
    <w:rsid w:val="002769FF"/>
    <w:rsid w:val="00276CBE"/>
    <w:rsid w:val="00277B12"/>
    <w:rsid w:val="0028125B"/>
    <w:rsid w:val="002822AB"/>
    <w:rsid w:val="002845DA"/>
    <w:rsid w:val="00284C68"/>
    <w:rsid w:val="00284EA7"/>
    <w:rsid w:val="00284FFD"/>
    <w:rsid w:val="0028673D"/>
    <w:rsid w:val="00286773"/>
    <w:rsid w:val="002867F6"/>
    <w:rsid w:val="00286849"/>
    <w:rsid w:val="0028722C"/>
    <w:rsid w:val="0029005E"/>
    <w:rsid w:val="00290140"/>
    <w:rsid w:val="00290ED9"/>
    <w:rsid w:val="0029171E"/>
    <w:rsid w:val="00291F0C"/>
    <w:rsid w:val="00292601"/>
    <w:rsid w:val="00292E50"/>
    <w:rsid w:val="0029308A"/>
    <w:rsid w:val="00293839"/>
    <w:rsid w:val="00293A30"/>
    <w:rsid w:val="00293AE1"/>
    <w:rsid w:val="002943CE"/>
    <w:rsid w:val="00294A2E"/>
    <w:rsid w:val="0029585A"/>
    <w:rsid w:val="00296643"/>
    <w:rsid w:val="002972EE"/>
    <w:rsid w:val="002977C9"/>
    <w:rsid w:val="002A081D"/>
    <w:rsid w:val="002A0A6D"/>
    <w:rsid w:val="002A1113"/>
    <w:rsid w:val="002A2283"/>
    <w:rsid w:val="002A2F01"/>
    <w:rsid w:val="002A4710"/>
    <w:rsid w:val="002A4E0D"/>
    <w:rsid w:val="002A5552"/>
    <w:rsid w:val="002A5B7E"/>
    <w:rsid w:val="002A619B"/>
    <w:rsid w:val="002A639F"/>
    <w:rsid w:val="002A65F9"/>
    <w:rsid w:val="002B0296"/>
    <w:rsid w:val="002B0CE1"/>
    <w:rsid w:val="002B1874"/>
    <w:rsid w:val="002B1DEC"/>
    <w:rsid w:val="002B297C"/>
    <w:rsid w:val="002B3213"/>
    <w:rsid w:val="002B33E4"/>
    <w:rsid w:val="002B592A"/>
    <w:rsid w:val="002B5A1A"/>
    <w:rsid w:val="002B6378"/>
    <w:rsid w:val="002B66A8"/>
    <w:rsid w:val="002B7233"/>
    <w:rsid w:val="002B758F"/>
    <w:rsid w:val="002B7D55"/>
    <w:rsid w:val="002C0212"/>
    <w:rsid w:val="002C1011"/>
    <w:rsid w:val="002C2A8E"/>
    <w:rsid w:val="002C320B"/>
    <w:rsid w:val="002C421F"/>
    <w:rsid w:val="002C4C3D"/>
    <w:rsid w:val="002C577C"/>
    <w:rsid w:val="002C597C"/>
    <w:rsid w:val="002C62DB"/>
    <w:rsid w:val="002C6872"/>
    <w:rsid w:val="002D03C6"/>
    <w:rsid w:val="002D0797"/>
    <w:rsid w:val="002D15AD"/>
    <w:rsid w:val="002D20F2"/>
    <w:rsid w:val="002D2689"/>
    <w:rsid w:val="002D26A9"/>
    <w:rsid w:val="002D2770"/>
    <w:rsid w:val="002D4976"/>
    <w:rsid w:val="002D50E8"/>
    <w:rsid w:val="002D527D"/>
    <w:rsid w:val="002D574E"/>
    <w:rsid w:val="002D6D98"/>
    <w:rsid w:val="002D742A"/>
    <w:rsid w:val="002E0882"/>
    <w:rsid w:val="002E0BFC"/>
    <w:rsid w:val="002E23B6"/>
    <w:rsid w:val="002E2977"/>
    <w:rsid w:val="002E2CF1"/>
    <w:rsid w:val="002E3729"/>
    <w:rsid w:val="002E3CAE"/>
    <w:rsid w:val="002E3D2B"/>
    <w:rsid w:val="002E4462"/>
    <w:rsid w:val="002E4CAB"/>
    <w:rsid w:val="002E4D2F"/>
    <w:rsid w:val="002E5507"/>
    <w:rsid w:val="002E5878"/>
    <w:rsid w:val="002E6081"/>
    <w:rsid w:val="002E6AC6"/>
    <w:rsid w:val="002E6C8D"/>
    <w:rsid w:val="002E6CFA"/>
    <w:rsid w:val="002E7366"/>
    <w:rsid w:val="002E7515"/>
    <w:rsid w:val="002E7BA9"/>
    <w:rsid w:val="002F042D"/>
    <w:rsid w:val="002F0633"/>
    <w:rsid w:val="002F07C0"/>
    <w:rsid w:val="002F2E8B"/>
    <w:rsid w:val="002F3E6D"/>
    <w:rsid w:val="002F4374"/>
    <w:rsid w:val="002F4466"/>
    <w:rsid w:val="002F5145"/>
    <w:rsid w:val="002F57AB"/>
    <w:rsid w:val="002F5BEC"/>
    <w:rsid w:val="002F6073"/>
    <w:rsid w:val="00300273"/>
    <w:rsid w:val="00300A54"/>
    <w:rsid w:val="00300A63"/>
    <w:rsid w:val="00300F5D"/>
    <w:rsid w:val="003015EC"/>
    <w:rsid w:val="00301E45"/>
    <w:rsid w:val="00302263"/>
    <w:rsid w:val="00303C4B"/>
    <w:rsid w:val="00304435"/>
    <w:rsid w:val="0030476E"/>
    <w:rsid w:val="003052EA"/>
    <w:rsid w:val="0030652D"/>
    <w:rsid w:val="003071B6"/>
    <w:rsid w:val="0031023C"/>
    <w:rsid w:val="003105C3"/>
    <w:rsid w:val="0031093F"/>
    <w:rsid w:val="00311343"/>
    <w:rsid w:val="00311A10"/>
    <w:rsid w:val="00311A73"/>
    <w:rsid w:val="003125D4"/>
    <w:rsid w:val="00312D05"/>
    <w:rsid w:val="00313DA8"/>
    <w:rsid w:val="003146CD"/>
    <w:rsid w:val="00314856"/>
    <w:rsid w:val="00315B7F"/>
    <w:rsid w:val="00315D46"/>
    <w:rsid w:val="00316927"/>
    <w:rsid w:val="00317161"/>
    <w:rsid w:val="00317B7D"/>
    <w:rsid w:val="00317C66"/>
    <w:rsid w:val="00317F63"/>
    <w:rsid w:val="0032002E"/>
    <w:rsid w:val="00320325"/>
    <w:rsid w:val="00320593"/>
    <w:rsid w:val="00320666"/>
    <w:rsid w:val="00321305"/>
    <w:rsid w:val="0032136C"/>
    <w:rsid w:val="00322709"/>
    <w:rsid w:val="003227F1"/>
    <w:rsid w:val="00322816"/>
    <w:rsid w:val="0032309F"/>
    <w:rsid w:val="003232BA"/>
    <w:rsid w:val="0032443A"/>
    <w:rsid w:val="00325CD2"/>
    <w:rsid w:val="00326568"/>
    <w:rsid w:val="003276B5"/>
    <w:rsid w:val="0033149E"/>
    <w:rsid w:val="003320D0"/>
    <w:rsid w:val="00332538"/>
    <w:rsid w:val="00335064"/>
    <w:rsid w:val="00335B8E"/>
    <w:rsid w:val="0033627B"/>
    <w:rsid w:val="00336AB3"/>
    <w:rsid w:val="00337767"/>
    <w:rsid w:val="00337B75"/>
    <w:rsid w:val="00337D76"/>
    <w:rsid w:val="0034089B"/>
    <w:rsid w:val="00340941"/>
    <w:rsid w:val="00341542"/>
    <w:rsid w:val="00341968"/>
    <w:rsid w:val="00341E03"/>
    <w:rsid w:val="00342F6C"/>
    <w:rsid w:val="00344F80"/>
    <w:rsid w:val="0034641D"/>
    <w:rsid w:val="00346901"/>
    <w:rsid w:val="0035014C"/>
    <w:rsid w:val="003501AB"/>
    <w:rsid w:val="003505E2"/>
    <w:rsid w:val="0035145D"/>
    <w:rsid w:val="0035146E"/>
    <w:rsid w:val="00351AC7"/>
    <w:rsid w:val="003527FD"/>
    <w:rsid w:val="0035298D"/>
    <w:rsid w:val="00353361"/>
    <w:rsid w:val="00353CC3"/>
    <w:rsid w:val="00353E13"/>
    <w:rsid w:val="00354064"/>
    <w:rsid w:val="00354B4E"/>
    <w:rsid w:val="00355103"/>
    <w:rsid w:val="00356FA6"/>
    <w:rsid w:val="003570F3"/>
    <w:rsid w:val="00357E0E"/>
    <w:rsid w:val="003602C2"/>
    <w:rsid w:val="00360803"/>
    <w:rsid w:val="00361029"/>
    <w:rsid w:val="00361951"/>
    <w:rsid w:val="00361980"/>
    <w:rsid w:val="00361F9C"/>
    <w:rsid w:val="00365079"/>
    <w:rsid w:val="003659E8"/>
    <w:rsid w:val="00367091"/>
    <w:rsid w:val="003673A3"/>
    <w:rsid w:val="00367EF0"/>
    <w:rsid w:val="003703C3"/>
    <w:rsid w:val="003709E8"/>
    <w:rsid w:val="00371CB3"/>
    <w:rsid w:val="0037347E"/>
    <w:rsid w:val="00373B9E"/>
    <w:rsid w:val="00373DEE"/>
    <w:rsid w:val="00374650"/>
    <w:rsid w:val="00374B67"/>
    <w:rsid w:val="00374F75"/>
    <w:rsid w:val="003766BD"/>
    <w:rsid w:val="0037679C"/>
    <w:rsid w:val="003776BD"/>
    <w:rsid w:val="003808FA"/>
    <w:rsid w:val="00380992"/>
    <w:rsid w:val="00383370"/>
    <w:rsid w:val="00384EA7"/>
    <w:rsid w:val="003850AB"/>
    <w:rsid w:val="0038524E"/>
    <w:rsid w:val="00385667"/>
    <w:rsid w:val="003858BF"/>
    <w:rsid w:val="00385A3C"/>
    <w:rsid w:val="00386E10"/>
    <w:rsid w:val="003901BC"/>
    <w:rsid w:val="00390397"/>
    <w:rsid w:val="00392E3E"/>
    <w:rsid w:val="003930FF"/>
    <w:rsid w:val="0039321A"/>
    <w:rsid w:val="003938E1"/>
    <w:rsid w:val="00394B46"/>
    <w:rsid w:val="00394F39"/>
    <w:rsid w:val="00394F83"/>
    <w:rsid w:val="00395451"/>
    <w:rsid w:val="0039581F"/>
    <w:rsid w:val="003960F6"/>
    <w:rsid w:val="0039710D"/>
    <w:rsid w:val="003973BC"/>
    <w:rsid w:val="00397B88"/>
    <w:rsid w:val="003A1C47"/>
    <w:rsid w:val="003A2C9D"/>
    <w:rsid w:val="003A2ECF"/>
    <w:rsid w:val="003A2F49"/>
    <w:rsid w:val="003A3AB2"/>
    <w:rsid w:val="003A3F15"/>
    <w:rsid w:val="003A49F9"/>
    <w:rsid w:val="003A5D5D"/>
    <w:rsid w:val="003A6251"/>
    <w:rsid w:val="003A6B22"/>
    <w:rsid w:val="003A776F"/>
    <w:rsid w:val="003B057D"/>
    <w:rsid w:val="003B2110"/>
    <w:rsid w:val="003B2309"/>
    <w:rsid w:val="003B2E90"/>
    <w:rsid w:val="003B3262"/>
    <w:rsid w:val="003B3342"/>
    <w:rsid w:val="003B4201"/>
    <w:rsid w:val="003B56E3"/>
    <w:rsid w:val="003B6232"/>
    <w:rsid w:val="003B6382"/>
    <w:rsid w:val="003B67E2"/>
    <w:rsid w:val="003B69E2"/>
    <w:rsid w:val="003B6B75"/>
    <w:rsid w:val="003B6E88"/>
    <w:rsid w:val="003B7D32"/>
    <w:rsid w:val="003C08CD"/>
    <w:rsid w:val="003C0CE6"/>
    <w:rsid w:val="003C14C0"/>
    <w:rsid w:val="003C151C"/>
    <w:rsid w:val="003C1BB3"/>
    <w:rsid w:val="003C23FF"/>
    <w:rsid w:val="003C3C2E"/>
    <w:rsid w:val="003C4171"/>
    <w:rsid w:val="003C4C28"/>
    <w:rsid w:val="003C4CEC"/>
    <w:rsid w:val="003C598A"/>
    <w:rsid w:val="003C6094"/>
    <w:rsid w:val="003C6334"/>
    <w:rsid w:val="003C7815"/>
    <w:rsid w:val="003D0281"/>
    <w:rsid w:val="003D2071"/>
    <w:rsid w:val="003D4166"/>
    <w:rsid w:val="003D4A3C"/>
    <w:rsid w:val="003D5AEC"/>
    <w:rsid w:val="003D6026"/>
    <w:rsid w:val="003E0A82"/>
    <w:rsid w:val="003E0B1F"/>
    <w:rsid w:val="003E0DA8"/>
    <w:rsid w:val="003E0EF0"/>
    <w:rsid w:val="003E2094"/>
    <w:rsid w:val="003E2987"/>
    <w:rsid w:val="003E469C"/>
    <w:rsid w:val="003E4D10"/>
    <w:rsid w:val="003E559C"/>
    <w:rsid w:val="003E6943"/>
    <w:rsid w:val="003E6EB1"/>
    <w:rsid w:val="003E7735"/>
    <w:rsid w:val="003F0FED"/>
    <w:rsid w:val="003F19E4"/>
    <w:rsid w:val="003F1B14"/>
    <w:rsid w:val="003F25A2"/>
    <w:rsid w:val="003F3162"/>
    <w:rsid w:val="003F3F67"/>
    <w:rsid w:val="003F499E"/>
    <w:rsid w:val="003F6151"/>
    <w:rsid w:val="003F624A"/>
    <w:rsid w:val="003F6BC7"/>
    <w:rsid w:val="003F6FC6"/>
    <w:rsid w:val="00400941"/>
    <w:rsid w:val="0040108F"/>
    <w:rsid w:val="0040126A"/>
    <w:rsid w:val="0040152E"/>
    <w:rsid w:val="00401884"/>
    <w:rsid w:val="0040200A"/>
    <w:rsid w:val="004021C1"/>
    <w:rsid w:val="004025E8"/>
    <w:rsid w:val="0040347C"/>
    <w:rsid w:val="0040361D"/>
    <w:rsid w:val="004040E8"/>
    <w:rsid w:val="00404102"/>
    <w:rsid w:val="00404800"/>
    <w:rsid w:val="00405822"/>
    <w:rsid w:val="00405C31"/>
    <w:rsid w:val="00405EF4"/>
    <w:rsid w:val="004061D0"/>
    <w:rsid w:val="0040725F"/>
    <w:rsid w:val="004075A6"/>
    <w:rsid w:val="0041027B"/>
    <w:rsid w:val="004103C2"/>
    <w:rsid w:val="004105CA"/>
    <w:rsid w:val="004113B3"/>
    <w:rsid w:val="004118E1"/>
    <w:rsid w:val="0041288B"/>
    <w:rsid w:val="00414AEA"/>
    <w:rsid w:val="004150FB"/>
    <w:rsid w:val="0041649D"/>
    <w:rsid w:val="004168C3"/>
    <w:rsid w:val="00416BED"/>
    <w:rsid w:val="00417B1B"/>
    <w:rsid w:val="00417B6B"/>
    <w:rsid w:val="0042013A"/>
    <w:rsid w:val="00420280"/>
    <w:rsid w:val="00420A1A"/>
    <w:rsid w:val="00420E3E"/>
    <w:rsid w:val="00421272"/>
    <w:rsid w:val="00421524"/>
    <w:rsid w:val="0042372E"/>
    <w:rsid w:val="00423BFD"/>
    <w:rsid w:val="00423CC0"/>
    <w:rsid w:val="00424EEC"/>
    <w:rsid w:val="00425CC5"/>
    <w:rsid w:val="0042688C"/>
    <w:rsid w:val="00426C04"/>
    <w:rsid w:val="00427828"/>
    <w:rsid w:val="00430534"/>
    <w:rsid w:val="00430601"/>
    <w:rsid w:val="004308E9"/>
    <w:rsid w:val="0043103B"/>
    <w:rsid w:val="00432B62"/>
    <w:rsid w:val="0043336D"/>
    <w:rsid w:val="004334FC"/>
    <w:rsid w:val="00434487"/>
    <w:rsid w:val="004345B4"/>
    <w:rsid w:val="00434D3E"/>
    <w:rsid w:val="00434DE2"/>
    <w:rsid w:val="004354DB"/>
    <w:rsid w:val="00435B1A"/>
    <w:rsid w:val="00437A47"/>
    <w:rsid w:val="00437CC3"/>
    <w:rsid w:val="00437D05"/>
    <w:rsid w:val="00440913"/>
    <w:rsid w:val="0044122E"/>
    <w:rsid w:val="004417CB"/>
    <w:rsid w:val="00441A29"/>
    <w:rsid w:val="0044226E"/>
    <w:rsid w:val="0044240B"/>
    <w:rsid w:val="004437F7"/>
    <w:rsid w:val="00443C28"/>
    <w:rsid w:val="00443F2B"/>
    <w:rsid w:val="0044450C"/>
    <w:rsid w:val="00444AFB"/>
    <w:rsid w:val="00444B61"/>
    <w:rsid w:val="004459D2"/>
    <w:rsid w:val="0044655A"/>
    <w:rsid w:val="00446A8C"/>
    <w:rsid w:val="00450530"/>
    <w:rsid w:val="00450762"/>
    <w:rsid w:val="00450C31"/>
    <w:rsid w:val="00450E73"/>
    <w:rsid w:val="004511A5"/>
    <w:rsid w:val="00451B08"/>
    <w:rsid w:val="00453960"/>
    <w:rsid w:val="00455162"/>
    <w:rsid w:val="004551AE"/>
    <w:rsid w:val="004559AD"/>
    <w:rsid w:val="00455B35"/>
    <w:rsid w:val="00455CBB"/>
    <w:rsid w:val="00455F09"/>
    <w:rsid w:val="00457F66"/>
    <w:rsid w:val="00460ADA"/>
    <w:rsid w:val="00460ADB"/>
    <w:rsid w:val="00461D50"/>
    <w:rsid w:val="004639DA"/>
    <w:rsid w:val="00463A26"/>
    <w:rsid w:val="0046439F"/>
    <w:rsid w:val="00465BE2"/>
    <w:rsid w:val="0046694F"/>
    <w:rsid w:val="00466EF9"/>
    <w:rsid w:val="00467D14"/>
    <w:rsid w:val="00467E6B"/>
    <w:rsid w:val="00470418"/>
    <w:rsid w:val="00470798"/>
    <w:rsid w:val="00470C37"/>
    <w:rsid w:val="00472336"/>
    <w:rsid w:val="00472F08"/>
    <w:rsid w:val="0047403D"/>
    <w:rsid w:val="004740D5"/>
    <w:rsid w:val="00474637"/>
    <w:rsid w:val="00474CE1"/>
    <w:rsid w:val="00475357"/>
    <w:rsid w:val="00475975"/>
    <w:rsid w:val="00475CAE"/>
    <w:rsid w:val="00476398"/>
    <w:rsid w:val="00476A1D"/>
    <w:rsid w:val="00476ACD"/>
    <w:rsid w:val="004776F5"/>
    <w:rsid w:val="004776FB"/>
    <w:rsid w:val="0048013A"/>
    <w:rsid w:val="004802F7"/>
    <w:rsid w:val="0048052C"/>
    <w:rsid w:val="004816B4"/>
    <w:rsid w:val="004816F2"/>
    <w:rsid w:val="004820A4"/>
    <w:rsid w:val="00483A3F"/>
    <w:rsid w:val="00486058"/>
    <w:rsid w:val="0048697F"/>
    <w:rsid w:val="0048761D"/>
    <w:rsid w:val="00487BE8"/>
    <w:rsid w:val="00490624"/>
    <w:rsid w:val="00490C0E"/>
    <w:rsid w:val="00490D02"/>
    <w:rsid w:val="00491C8F"/>
    <w:rsid w:val="00491D95"/>
    <w:rsid w:val="004931F6"/>
    <w:rsid w:val="004932F8"/>
    <w:rsid w:val="00494C95"/>
    <w:rsid w:val="00495266"/>
    <w:rsid w:val="00495988"/>
    <w:rsid w:val="00496258"/>
    <w:rsid w:val="00496C2A"/>
    <w:rsid w:val="0049701C"/>
    <w:rsid w:val="0049720E"/>
    <w:rsid w:val="00497251"/>
    <w:rsid w:val="004A08BB"/>
    <w:rsid w:val="004A08EA"/>
    <w:rsid w:val="004A0E57"/>
    <w:rsid w:val="004A126F"/>
    <w:rsid w:val="004A2980"/>
    <w:rsid w:val="004A2E2C"/>
    <w:rsid w:val="004A61BD"/>
    <w:rsid w:val="004A6915"/>
    <w:rsid w:val="004A6DAF"/>
    <w:rsid w:val="004A7141"/>
    <w:rsid w:val="004B0223"/>
    <w:rsid w:val="004B0A65"/>
    <w:rsid w:val="004B1DE6"/>
    <w:rsid w:val="004B219F"/>
    <w:rsid w:val="004B30AC"/>
    <w:rsid w:val="004B3AE4"/>
    <w:rsid w:val="004B4005"/>
    <w:rsid w:val="004B42C0"/>
    <w:rsid w:val="004B6A37"/>
    <w:rsid w:val="004B7454"/>
    <w:rsid w:val="004B7ADD"/>
    <w:rsid w:val="004C0835"/>
    <w:rsid w:val="004C0D57"/>
    <w:rsid w:val="004C1477"/>
    <w:rsid w:val="004C2326"/>
    <w:rsid w:val="004C2B98"/>
    <w:rsid w:val="004C2E8B"/>
    <w:rsid w:val="004C3BDA"/>
    <w:rsid w:val="004C3CE4"/>
    <w:rsid w:val="004C5FEC"/>
    <w:rsid w:val="004C663C"/>
    <w:rsid w:val="004D0896"/>
    <w:rsid w:val="004D1F99"/>
    <w:rsid w:val="004D20D8"/>
    <w:rsid w:val="004D2308"/>
    <w:rsid w:val="004D245F"/>
    <w:rsid w:val="004D3941"/>
    <w:rsid w:val="004D3AC1"/>
    <w:rsid w:val="004D553E"/>
    <w:rsid w:val="004D5B85"/>
    <w:rsid w:val="004D7A8A"/>
    <w:rsid w:val="004D7C89"/>
    <w:rsid w:val="004D7FAD"/>
    <w:rsid w:val="004E03E5"/>
    <w:rsid w:val="004E0763"/>
    <w:rsid w:val="004E0CFE"/>
    <w:rsid w:val="004E161E"/>
    <w:rsid w:val="004E192E"/>
    <w:rsid w:val="004E1BB0"/>
    <w:rsid w:val="004E1CF9"/>
    <w:rsid w:val="004E340A"/>
    <w:rsid w:val="004E3509"/>
    <w:rsid w:val="004E44D5"/>
    <w:rsid w:val="004E52C6"/>
    <w:rsid w:val="004E5BC6"/>
    <w:rsid w:val="004E6995"/>
    <w:rsid w:val="004F2AD5"/>
    <w:rsid w:val="004F4084"/>
    <w:rsid w:val="004F4EF6"/>
    <w:rsid w:val="004F5140"/>
    <w:rsid w:val="004F5228"/>
    <w:rsid w:val="004F5E5A"/>
    <w:rsid w:val="004F5FB4"/>
    <w:rsid w:val="004F6952"/>
    <w:rsid w:val="0050098A"/>
    <w:rsid w:val="00501BCD"/>
    <w:rsid w:val="005020DC"/>
    <w:rsid w:val="00502C63"/>
    <w:rsid w:val="00502E62"/>
    <w:rsid w:val="0050422C"/>
    <w:rsid w:val="005047C3"/>
    <w:rsid w:val="00505DA1"/>
    <w:rsid w:val="00505F6C"/>
    <w:rsid w:val="00506E3C"/>
    <w:rsid w:val="0050733D"/>
    <w:rsid w:val="00507BA4"/>
    <w:rsid w:val="00507C8A"/>
    <w:rsid w:val="00510734"/>
    <w:rsid w:val="00510887"/>
    <w:rsid w:val="0051113F"/>
    <w:rsid w:val="00512116"/>
    <w:rsid w:val="00512AFA"/>
    <w:rsid w:val="00513B5B"/>
    <w:rsid w:val="0051411B"/>
    <w:rsid w:val="005156D4"/>
    <w:rsid w:val="00516493"/>
    <w:rsid w:val="00517DA5"/>
    <w:rsid w:val="005208F0"/>
    <w:rsid w:val="0052175F"/>
    <w:rsid w:val="00521D90"/>
    <w:rsid w:val="00522D87"/>
    <w:rsid w:val="00523632"/>
    <w:rsid w:val="00523CE7"/>
    <w:rsid w:val="00524A90"/>
    <w:rsid w:val="0052640F"/>
    <w:rsid w:val="00526599"/>
    <w:rsid w:val="00526628"/>
    <w:rsid w:val="0052668F"/>
    <w:rsid w:val="0052698B"/>
    <w:rsid w:val="00526994"/>
    <w:rsid w:val="00527257"/>
    <w:rsid w:val="0053082D"/>
    <w:rsid w:val="00530871"/>
    <w:rsid w:val="00531535"/>
    <w:rsid w:val="00531BAB"/>
    <w:rsid w:val="0053279D"/>
    <w:rsid w:val="00533B05"/>
    <w:rsid w:val="00533D26"/>
    <w:rsid w:val="00535914"/>
    <w:rsid w:val="00536975"/>
    <w:rsid w:val="00536DEC"/>
    <w:rsid w:val="005373E7"/>
    <w:rsid w:val="00537579"/>
    <w:rsid w:val="00537943"/>
    <w:rsid w:val="00537CDA"/>
    <w:rsid w:val="00537ED5"/>
    <w:rsid w:val="00540145"/>
    <w:rsid w:val="00540E04"/>
    <w:rsid w:val="005415E9"/>
    <w:rsid w:val="0054218B"/>
    <w:rsid w:val="00542918"/>
    <w:rsid w:val="00543141"/>
    <w:rsid w:val="005431B4"/>
    <w:rsid w:val="0054381A"/>
    <w:rsid w:val="00545584"/>
    <w:rsid w:val="00545E68"/>
    <w:rsid w:val="00546701"/>
    <w:rsid w:val="00546C37"/>
    <w:rsid w:val="00546F39"/>
    <w:rsid w:val="0054766B"/>
    <w:rsid w:val="00550E48"/>
    <w:rsid w:val="005512D4"/>
    <w:rsid w:val="00552024"/>
    <w:rsid w:val="00554618"/>
    <w:rsid w:val="00554739"/>
    <w:rsid w:val="00554D29"/>
    <w:rsid w:val="005552DF"/>
    <w:rsid w:val="00555480"/>
    <w:rsid w:val="00557399"/>
    <w:rsid w:val="00557693"/>
    <w:rsid w:val="0056018D"/>
    <w:rsid w:val="00560B04"/>
    <w:rsid w:val="00560B3A"/>
    <w:rsid w:val="00561899"/>
    <w:rsid w:val="00561E31"/>
    <w:rsid w:val="0056205B"/>
    <w:rsid w:val="00562085"/>
    <w:rsid w:val="005622B6"/>
    <w:rsid w:val="005629C2"/>
    <w:rsid w:val="005641DF"/>
    <w:rsid w:val="00565625"/>
    <w:rsid w:val="005656F9"/>
    <w:rsid w:val="00565876"/>
    <w:rsid w:val="00565C02"/>
    <w:rsid w:val="00565EF3"/>
    <w:rsid w:val="00566221"/>
    <w:rsid w:val="00566EB9"/>
    <w:rsid w:val="00567653"/>
    <w:rsid w:val="0057088E"/>
    <w:rsid w:val="00570A72"/>
    <w:rsid w:val="00570F40"/>
    <w:rsid w:val="005716BB"/>
    <w:rsid w:val="00571B8D"/>
    <w:rsid w:val="00571C38"/>
    <w:rsid w:val="005723E9"/>
    <w:rsid w:val="005727AA"/>
    <w:rsid w:val="00572AB3"/>
    <w:rsid w:val="00573053"/>
    <w:rsid w:val="005730F7"/>
    <w:rsid w:val="00573152"/>
    <w:rsid w:val="00573EC3"/>
    <w:rsid w:val="00575BE6"/>
    <w:rsid w:val="0057612B"/>
    <w:rsid w:val="00576479"/>
    <w:rsid w:val="00580B62"/>
    <w:rsid w:val="0058193A"/>
    <w:rsid w:val="00581F45"/>
    <w:rsid w:val="005832AE"/>
    <w:rsid w:val="00583CC3"/>
    <w:rsid w:val="005842C8"/>
    <w:rsid w:val="005849E5"/>
    <w:rsid w:val="00585C54"/>
    <w:rsid w:val="00585C65"/>
    <w:rsid w:val="00585F22"/>
    <w:rsid w:val="00586F11"/>
    <w:rsid w:val="005872E3"/>
    <w:rsid w:val="00590FC1"/>
    <w:rsid w:val="00591689"/>
    <w:rsid w:val="00591A2C"/>
    <w:rsid w:val="00593855"/>
    <w:rsid w:val="00593CFF"/>
    <w:rsid w:val="00594C9B"/>
    <w:rsid w:val="00595114"/>
    <w:rsid w:val="00595206"/>
    <w:rsid w:val="00595E4D"/>
    <w:rsid w:val="005965A1"/>
    <w:rsid w:val="005965F1"/>
    <w:rsid w:val="00596B5D"/>
    <w:rsid w:val="005A0085"/>
    <w:rsid w:val="005A07A2"/>
    <w:rsid w:val="005A1597"/>
    <w:rsid w:val="005A232E"/>
    <w:rsid w:val="005A2CBA"/>
    <w:rsid w:val="005A3675"/>
    <w:rsid w:val="005A43D0"/>
    <w:rsid w:val="005A4566"/>
    <w:rsid w:val="005A5F05"/>
    <w:rsid w:val="005A6040"/>
    <w:rsid w:val="005A6EF6"/>
    <w:rsid w:val="005A7283"/>
    <w:rsid w:val="005B02CE"/>
    <w:rsid w:val="005B1787"/>
    <w:rsid w:val="005B2469"/>
    <w:rsid w:val="005B29B6"/>
    <w:rsid w:val="005B32AF"/>
    <w:rsid w:val="005B3DDE"/>
    <w:rsid w:val="005B40BA"/>
    <w:rsid w:val="005B444D"/>
    <w:rsid w:val="005B52E7"/>
    <w:rsid w:val="005B5779"/>
    <w:rsid w:val="005B5C06"/>
    <w:rsid w:val="005B623A"/>
    <w:rsid w:val="005B64BE"/>
    <w:rsid w:val="005B652D"/>
    <w:rsid w:val="005B76A6"/>
    <w:rsid w:val="005B7D8A"/>
    <w:rsid w:val="005C073B"/>
    <w:rsid w:val="005C0A6D"/>
    <w:rsid w:val="005C25EC"/>
    <w:rsid w:val="005C31A0"/>
    <w:rsid w:val="005C376C"/>
    <w:rsid w:val="005C6746"/>
    <w:rsid w:val="005C6AA7"/>
    <w:rsid w:val="005C70FD"/>
    <w:rsid w:val="005D0F25"/>
    <w:rsid w:val="005D103B"/>
    <w:rsid w:val="005D1DEB"/>
    <w:rsid w:val="005D36CD"/>
    <w:rsid w:val="005D38CB"/>
    <w:rsid w:val="005D446C"/>
    <w:rsid w:val="005D473A"/>
    <w:rsid w:val="005D5027"/>
    <w:rsid w:val="005D515A"/>
    <w:rsid w:val="005D5BA7"/>
    <w:rsid w:val="005D6157"/>
    <w:rsid w:val="005D67DB"/>
    <w:rsid w:val="005D6D2A"/>
    <w:rsid w:val="005D7E97"/>
    <w:rsid w:val="005E1139"/>
    <w:rsid w:val="005E13CF"/>
    <w:rsid w:val="005E1DDA"/>
    <w:rsid w:val="005E20DA"/>
    <w:rsid w:val="005E2888"/>
    <w:rsid w:val="005E451F"/>
    <w:rsid w:val="005E51C7"/>
    <w:rsid w:val="005E55FD"/>
    <w:rsid w:val="005E602E"/>
    <w:rsid w:val="005E6221"/>
    <w:rsid w:val="005E65A5"/>
    <w:rsid w:val="005E65AC"/>
    <w:rsid w:val="005F0077"/>
    <w:rsid w:val="005F1105"/>
    <w:rsid w:val="005F1CA0"/>
    <w:rsid w:val="005F2A79"/>
    <w:rsid w:val="005F3876"/>
    <w:rsid w:val="005F3F40"/>
    <w:rsid w:val="005F4A0B"/>
    <w:rsid w:val="005F6AC3"/>
    <w:rsid w:val="005F72CA"/>
    <w:rsid w:val="005F758C"/>
    <w:rsid w:val="005F75A4"/>
    <w:rsid w:val="005F7789"/>
    <w:rsid w:val="005F7B33"/>
    <w:rsid w:val="006027D3"/>
    <w:rsid w:val="006027F8"/>
    <w:rsid w:val="006030F0"/>
    <w:rsid w:val="00604083"/>
    <w:rsid w:val="006045B9"/>
    <w:rsid w:val="00605132"/>
    <w:rsid w:val="00605527"/>
    <w:rsid w:val="00605621"/>
    <w:rsid w:val="00605F7A"/>
    <w:rsid w:val="00606167"/>
    <w:rsid w:val="0060620A"/>
    <w:rsid w:val="00606417"/>
    <w:rsid w:val="00607EE0"/>
    <w:rsid w:val="00610E88"/>
    <w:rsid w:val="0061282B"/>
    <w:rsid w:val="00612A2C"/>
    <w:rsid w:val="0061330B"/>
    <w:rsid w:val="00613816"/>
    <w:rsid w:val="0061395A"/>
    <w:rsid w:val="00615121"/>
    <w:rsid w:val="006167DD"/>
    <w:rsid w:val="00616981"/>
    <w:rsid w:val="00617815"/>
    <w:rsid w:val="00617A5F"/>
    <w:rsid w:val="0062109B"/>
    <w:rsid w:val="00621340"/>
    <w:rsid w:val="006217C2"/>
    <w:rsid w:val="006220D1"/>
    <w:rsid w:val="00622375"/>
    <w:rsid w:val="00623B2B"/>
    <w:rsid w:val="0062442E"/>
    <w:rsid w:val="006245E8"/>
    <w:rsid w:val="00627247"/>
    <w:rsid w:val="006275BB"/>
    <w:rsid w:val="0062777B"/>
    <w:rsid w:val="00630AB0"/>
    <w:rsid w:val="00630CB7"/>
    <w:rsid w:val="00631AE4"/>
    <w:rsid w:val="00631D69"/>
    <w:rsid w:val="006320CD"/>
    <w:rsid w:val="00634234"/>
    <w:rsid w:val="00634B0B"/>
    <w:rsid w:val="00635DDB"/>
    <w:rsid w:val="00636868"/>
    <w:rsid w:val="00636BD0"/>
    <w:rsid w:val="00636F50"/>
    <w:rsid w:val="00637AF7"/>
    <w:rsid w:val="006409C7"/>
    <w:rsid w:val="00642E80"/>
    <w:rsid w:val="00642F0E"/>
    <w:rsid w:val="006435F1"/>
    <w:rsid w:val="0064373D"/>
    <w:rsid w:val="006439A3"/>
    <w:rsid w:val="00644A42"/>
    <w:rsid w:val="00645172"/>
    <w:rsid w:val="006454BC"/>
    <w:rsid w:val="0064675A"/>
    <w:rsid w:val="00647116"/>
    <w:rsid w:val="00647515"/>
    <w:rsid w:val="00650699"/>
    <w:rsid w:val="0065142E"/>
    <w:rsid w:val="00652352"/>
    <w:rsid w:val="0065296F"/>
    <w:rsid w:val="00652BCB"/>
    <w:rsid w:val="00652BDB"/>
    <w:rsid w:val="006531A3"/>
    <w:rsid w:val="00653413"/>
    <w:rsid w:val="00653805"/>
    <w:rsid w:val="00653AF2"/>
    <w:rsid w:val="00653E0F"/>
    <w:rsid w:val="00653F9E"/>
    <w:rsid w:val="006545BB"/>
    <w:rsid w:val="006549C0"/>
    <w:rsid w:val="00655253"/>
    <w:rsid w:val="006552F2"/>
    <w:rsid w:val="00655942"/>
    <w:rsid w:val="00656021"/>
    <w:rsid w:val="0065629A"/>
    <w:rsid w:val="00656FA3"/>
    <w:rsid w:val="00657557"/>
    <w:rsid w:val="00660740"/>
    <w:rsid w:val="00660DB0"/>
    <w:rsid w:val="00661688"/>
    <w:rsid w:val="0066349D"/>
    <w:rsid w:val="00664BD1"/>
    <w:rsid w:val="00666699"/>
    <w:rsid w:val="00667DFD"/>
    <w:rsid w:val="0067039B"/>
    <w:rsid w:val="00671081"/>
    <w:rsid w:val="0067296B"/>
    <w:rsid w:val="00672EDD"/>
    <w:rsid w:val="006730A2"/>
    <w:rsid w:val="00673F9B"/>
    <w:rsid w:val="0067401F"/>
    <w:rsid w:val="0067452B"/>
    <w:rsid w:val="0067461A"/>
    <w:rsid w:val="00675A4A"/>
    <w:rsid w:val="00675C6E"/>
    <w:rsid w:val="00675F28"/>
    <w:rsid w:val="00676220"/>
    <w:rsid w:val="00676C19"/>
    <w:rsid w:val="00680083"/>
    <w:rsid w:val="00684615"/>
    <w:rsid w:val="00684DFC"/>
    <w:rsid w:val="006855D6"/>
    <w:rsid w:val="00685E3C"/>
    <w:rsid w:val="00685EE0"/>
    <w:rsid w:val="006866F4"/>
    <w:rsid w:val="0068725F"/>
    <w:rsid w:val="006877B9"/>
    <w:rsid w:val="006905EE"/>
    <w:rsid w:val="0069061B"/>
    <w:rsid w:val="00691A09"/>
    <w:rsid w:val="006921B3"/>
    <w:rsid w:val="006931DB"/>
    <w:rsid w:val="00693F95"/>
    <w:rsid w:val="00694639"/>
    <w:rsid w:val="00694E34"/>
    <w:rsid w:val="00696701"/>
    <w:rsid w:val="006A03BC"/>
    <w:rsid w:val="006A0409"/>
    <w:rsid w:val="006A0EE5"/>
    <w:rsid w:val="006A26F1"/>
    <w:rsid w:val="006A3073"/>
    <w:rsid w:val="006A39F5"/>
    <w:rsid w:val="006A3F55"/>
    <w:rsid w:val="006A489D"/>
    <w:rsid w:val="006A651F"/>
    <w:rsid w:val="006A67A4"/>
    <w:rsid w:val="006A69A1"/>
    <w:rsid w:val="006A69FA"/>
    <w:rsid w:val="006A6C74"/>
    <w:rsid w:val="006A6F34"/>
    <w:rsid w:val="006A739D"/>
    <w:rsid w:val="006A743E"/>
    <w:rsid w:val="006B0067"/>
    <w:rsid w:val="006B0797"/>
    <w:rsid w:val="006B114F"/>
    <w:rsid w:val="006B1466"/>
    <w:rsid w:val="006B1D44"/>
    <w:rsid w:val="006B304C"/>
    <w:rsid w:val="006B3446"/>
    <w:rsid w:val="006B3450"/>
    <w:rsid w:val="006B3DF1"/>
    <w:rsid w:val="006B4874"/>
    <w:rsid w:val="006B48E6"/>
    <w:rsid w:val="006B6F69"/>
    <w:rsid w:val="006B7EA2"/>
    <w:rsid w:val="006C0818"/>
    <w:rsid w:val="006C1044"/>
    <w:rsid w:val="006C404F"/>
    <w:rsid w:val="006C4E85"/>
    <w:rsid w:val="006C4ED9"/>
    <w:rsid w:val="006C5B05"/>
    <w:rsid w:val="006C6428"/>
    <w:rsid w:val="006C644A"/>
    <w:rsid w:val="006C6789"/>
    <w:rsid w:val="006C6C01"/>
    <w:rsid w:val="006C6C8B"/>
    <w:rsid w:val="006C7EF5"/>
    <w:rsid w:val="006D1E13"/>
    <w:rsid w:val="006D20F5"/>
    <w:rsid w:val="006D21D6"/>
    <w:rsid w:val="006D28F8"/>
    <w:rsid w:val="006D30F2"/>
    <w:rsid w:val="006D32C9"/>
    <w:rsid w:val="006D32E7"/>
    <w:rsid w:val="006D3F34"/>
    <w:rsid w:val="006D4D30"/>
    <w:rsid w:val="006D5ADE"/>
    <w:rsid w:val="006D5F5D"/>
    <w:rsid w:val="006D6858"/>
    <w:rsid w:val="006D6BF9"/>
    <w:rsid w:val="006D746A"/>
    <w:rsid w:val="006D7F2F"/>
    <w:rsid w:val="006E04D6"/>
    <w:rsid w:val="006E0F9C"/>
    <w:rsid w:val="006E12DF"/>
    <w:rsid w:val="006E16CA"/>
    <w:rsid w:val="006E1A1B"/>
    <w:rsid w:val="006E1F04"/>
    <w:rsid w:val="006E1FD9"/>
    <w:rsid w:val="006E24CA"/>
    <w:rsid w:val="006E2757"/>
    <w:rsid w:val="006E2B38"/>
    <w:rsid w:val="006E42E6"/>
    <w:rsid w:val="006E4585"/>
    <w:rsid w:val="006E4D79"/>
    <w:rsid w:val="006E73B7"/>
    <w:rsid w:val="006E7695"/>
    <w:rsid w:val="006E7A30"/>
    <w:rsid w:val="006E7F5F"/>
    <w:rsid w:val="006E7FFB"/>
    <w:rsid w:val="006F19CA"/>
    <w:rsid w:val="006F2502"/>
    <w:rsid w:val="006F27FA"/>
    <w:rsid w:val="006F36BA"/>
    <w:rsid w:val="006F40B4"/>
    <w:rsid w:val="006F4D64"/>
    <w:rsid w:val="006F5916"/>
    <w:rsid w:val="0070020B"/>
    <w:rsid w:val="007003BF"/>
    <w:rsid w:val="00700EAD"/>
    <w:rsid w:val="00701477"/>
    <w:rsid w:val="007018CA"/>
    <w:rsid w:val="00701CF7"/>
    <w:rsid w:val="007020CC"/>
    <w:rsid w:val="00702518"/>
    <w:rsid w:val="00704921"/>
    <w:rsid w:val="00704B4E"/>
    <w:rsid w:val="00706748"/>
    <w:rsid w:val="00706E03"/>
    <w:rsid w:val="00707689"/>
    <w:rsid w:val="00707A6D"/>
    <w:rsid w:val="00710665"/>
    <w:rsid w:val="00710F32"/>
    <w:rsid w:val="00710F62"/>
    <w:rsid w:val="007115D4"/>
    <w:rsid w:val="0071282D"/>
    <w:rsid w:val="00712960"/>
    <w:rsid w:val="00712A9F"/>
    <w:rsid w:val="007132F5"/>
    <w:rsid w:val="007164E0"/>
    <w:rsid w:val="0071733B"/>
    <w:rsid w:val="00720B0A"/>
    <w:rsid w:val="007211A1"/>
    <w:rsid w:val="00723CD3"/>
    <w:rsid w:val="007246D7"/>
    <w:rsid w:val="007252BA"/>
    <w:rsid w:val="007256E1"/>
    <w:rsid w:val="00725B42"/>
    <w:rsid w:val="00725F72"/>
    <w:rsid w:val="00726EA2"/>
    <w:rsid w:val="007276A3"/>
    <w:rsid w:val="0073166B"/>
    <w:rsid w:val="0073168C"/>
    <w:rsid w:val="00731E20"/>
    <w:rsid w:val="007320D0"/>
    <w:rsid w:val="00732E63"/>
    <w:rsid w:val="0073323F"/>
    <w:rsid w:val="00733774"/>
    <w:rsid w:val="00733876"/>
    <w:rsid w:val="00734AED"/>
    <w:rsid w:val="00735DBC"/>
    <w:rsid w:val="007369AF"/>
    <w:rsid w:val="007417A7"/>
    <w:rsid w:val="00741E64"/>
    <w:rsid w:val="00742A80"/>
    <w:rsid w:val="00742F3D"/>
    <w:rsid w:val="00743FCE"/>
    <w:rsid w:val="00744AD4"/>
    <w:rsid w:val="00744AF6"/>
    <w:rsid w:val="00745492"/>
    <w:rsid w:val="007456BB"/>
    <w:rsid w:val="00745908"/>
    <w:rsid w:val="00745CE8"/>
    <w:rsid w:val="00746BC7"/>
    <w:rsid w:val="00746EF6"/>
    <w:rsid w:val="00746FB8"/>
    <w:rsid w:val="00747043"/>
    <w:rsid w:val="00747603"/>
    <w:rsid w:val="0075017B"/>
    <w:rsid w:val="00751245"/>
    <w:rsid w:val="00751B86"/>
    <w:rsid w:val="00752353"/>
    <w:rsid w:val="0075257E"/>
    <w:rsid w:val="00752A5E"/>
    <w:rsid w:val="0075374E"/>
    <w:rsid w:val="00753C4D"/>
    <w:rsid w:val="0075452D"/>
    <w:rsid w:val="0075499E"/>
    <w:rsid w:val="0075556F"/>
    <w:rsid w:val="00755888"/>
    <w:rsid w:val="007560C0"/>
    <w:rsid w:val="007562AE"/>
    <w:rsid w:val="00756BA0"/>
    <w:rsid w:val="00756FEA"/>
    <w:rsid w:val="0075795D"/>
    <w:rsid w:val="00760219"/>
    <w:rsid w:val="007603EA"/>
    <w:rsid w:val="00760CE4"/>
    <w:rsid w:val="00760EBB"/>
    <w:rsid w:val="00761050"/>
    <w:rsid w:val="00762253"/>
    <w:rsid w:val="00765350"/>
    <w:rsid w:val="007663B7"/>
    <w:rsid w:val="0076689A"/>
    <w:rsid w:val="00767248"/>
    <w:rsid w:val="00770883"/>
    <w:rsid w:val="00772041"/>
    <w:rsid w:val="00773360"/>
    <w:rsid w:val="007737C6"/>
    <w:rsid w:val="007737F4"/>
    <w:rsid w:val="00774141"/>
    <w:rsid w:val="007753BE"/>
    <w:rsid w:val="007757C7"/>
    <w:rsid w:val="00776A7D"/>
    <w:rsid w:val="00780AE2"/>
    <w:rsid w:val="0078185B"/>
    <w:rsid w:val="00781C29"/>
    <w:rsid w:val="00782448"/>
    <w:rsid w:val="00782FA0"/>
    <w:rsid w:val="00783955"/>
    <w:rsid w:val="00783B48"/>
    <w:rsid w:val="00783C0F"/>
    <w:rsid w:val="0078445E"/>
    <w:rsid w:val="0078467C"/>
    <w:rsid w:val="00784D8C"/>
    <w:rsid w:val="00785458"/>
    <w:rsid w:val="0078599D"/>
    <w:rsid w:val="00786A70"/>
    <w:rsid w:val="00787433"/>
    <w:rsid w:val="007900AC"/>
    <w:rsid w:val="007903F2"/>
    <w:rsid w:val="00790668"/>
    <w:rsid w:val="00790DFD"/>
    <w:rsid w:val="00791ABD"/>
    <w:rsid w:val="00792C50"/>
    <w:rsid w:val="007938AC"/>
    <w:rsid w:val="0079480D"/>
    <w:rsid w:val="00794F63"/>
    <w:rsid w:val="00794F6E"/>
    <w:rsid w:val="0079559A"/>
    <w:rsid w:val="007A0719"/>
    <w:rsid w:val="007A135E"/>
    <w:rsid w:val="007A2544"/>
    <w:rsid w:val="007A2AED"/>
    <w:rsid w:val="007A3314"/>
    <w:rsid w:val="007A44E6"/>
    <w:rsid w:val="007A5167"/>
    <w:rsid w:val="007A5A57"/>
    <w:rsid w:val="007A5C19"/>
    <w:rsid w:val="007A6E38"/>
    <w:rsid w:val="007A7299"/>
    <w:rsid w:val="007A7556"/>
    <w:rsid w:val="007B072C"/>
    <w:rsid w:val="007B090D"/>
    <w:rsid w:val="007B0DC4"/>
    <w:rsid w:val="007B1491"/>
    <w:rsid w:val="007B1619"/>
    <w:rsid w:val="007B1892"/>
    <w:rsid w:val="007B1A7D"/>
    <w:rsid w:val="007B1FDC"/>
    <w:rsid w:val="007B228F"/>
    <w:rsid w:val="007B2490"/>
    <w:rsid w:val="007B2C2E"/>
    <w:rsid w:val="007B4675"/>
    <w:rsid w:val="007B4D72"/>
    <w:rsid w:val="007B6B7A"/>
    <w:rsid w:val="007B6E60"/>
    <w:rsid w:val="007B73A9"/>
    <w:rsid w:val="007C0053"/>
    <w:rsid w:val="007C1613"/>
    <w:rsid w:val="007C1F80"/>
    <w:rsid w:val="007C2AB9"/>
    <w:rsid w:val="007C2FC2"/>
    <w:rsid w:val="007C3060"/>
    <w:rsid w:val="007C4D42"/>
    <w:rsid w:val="007C4F17"/>
    <w:rsid w:val="007C519D"/>
    <w:rsid w:val="007C52AA"/>
    <w:rsid w:val="007C52FB"/>
    <w:rsid w:val="007C5419"/>
    <w:rsid w:val="007C5655"/>
    <w:rsid w:val="007C5EF4"/>
    <w:rsid w:val="007C78CD"/>
    <w:rsid w:val="007C7A39"/>
    <w:rsid w:val="007C7C77"/>
    <w:rsid w:val="007C7FA4"/>
    <w:rsid w:val="007D07A4"/>
    <w:rsid w:val="007D0D2C"/>
    <w:rsid w:val="007D22D0"/>
    <w:rsid w:val="007D24E3"/>
    <w:rsid w:val="007D2F39"/>
    <w:rsid w:val="007D35FB"/>
    <w:rsid w:val="007D56AD"/>
    <w:rsid w:val="007D57E0"/>
    <w:rsid w:val="007D582E"/>
    <w:rsid w:val="007D660D"/>
    <w:rsid w:val="007D787D"/>
    <w:rsid w:val="007D7D89"/>
    <w:rsid w:val="007D7E72"/>
    <w:rsid w:val="007D7F85"/>
    <w:rsid w:val="007E15CA"/>
    <w:rsid w:val="007E1D9E"/>
    <w:rsid w:val="007E2211"/>
    <w:rsid w:val="007E227F"/>
    <w:rsid w:val="007E241A"/>
    <w:rsid w:val="007E2447"/>
    <w:rsid w:val="007E2525"/>
    <w:rsid w:val="007E267F"/>
    <w:rsid w:val="007E288C"/>
    <w:rsid w:val="007E2AC9"/>
    <w:rsid w:val="007E31D0"/>
    <w:rsid w:val="007E41DF"/>
    <w:rsid w:val="007E4B7C"/>
    <w:rsid w:val="007E4BA1"/>
    <w:rsid w:val="007E4D80"/>
    <w:rsid w:val="007E576A"/>
    <w:rsid w:val="007E5D1A"/>
    <w:rsid w:val="007E5F53"/>
    <w:rsid w:val="007E6234"/>
    <w:rsid w:val="007E6377"/>
    <w:rsid w:val="007E64D9"/>
    <w:rsid w:val="007E6AC5"/>
    <w:rsid w:val="007F050E"/>
    <w:rsid w:val="007F0C0A"/>
    <w:rsid w:val="007F1FC8"/>
    <w:rsid w:val="007F2567"/>
    <w:rsid w:val="007F2F87"/>
    <w:rsid w:val="007F3169"/>
    <w:rsid w:val="007F3EA6"/>
    <w:rsid w:val="007F3F61"/>
    <w:rsid w:val="007F4157"/>
    <w:rsid w:val="007F4432"/>
    <w:rsid w:val="007F44CA"/>
    <w:rsid w:val="007F4ACC"/>
    <w:rsid w:val="007F5484"/>
    <w:rsid w:val="007F5C16"/>
    <w:rsid w:val="007F5F74"/>
    <w:rsid w:val="007F61D6"/>
    <w:rsid w:val="007F667E"/>
    <w:rsid w:val="007F6B76"/>
    <w:rsid w:val="00800D35"/>
    <w:rsid w:val="008010FE"/>
    <w:rsid w:val="008027EE"/>
    <w:rsid w:val="008028E9"/>
    <w:rsid w:val="0080320A"/>
    <w:rsid w:val="00803C90"/>
    <w:rsid w:val="0080482A"/>
    <w:rsid w:val="00804C80"/>
    <w:rsid w:val="00805179"/>
    <w:rsid w:val="00805550"/>
    <w:rsid w:val="0080573B"/>
    <w:rsid w:val="00805A60"/>
    <w:rsid w:val="00805DBB"/>
    <w:rsid w:val="00807738"/>
    <w:rsid w:val="0081059A"/>
    <w:rsid w:val="00810EE4"/>
    <w:rsid w:val="00810F02"/>
    <w:rsid w:val="008117D6"/>
    <w:rsid w:val="00811CCA"/>
    <w:rsid w:val="00812A28"/>
    <w:rsid w:val="00812B2C"/>
    <w:rsid w:val="00815377"/>
    <w:rsid w:val="00815592"/>
    <w:rsid w:val="008159E1"/>
    <w:rsid w:val="00815C98"/>
    <w:rsid w:val="00815F96"/>
    <w:rsid w:val="008165C1"/>
    <w:rsid w:val="00816D47"/>
    <w:rsid w:val="00817D6F"/>
    <w:rsid w:val="00817F45"/>
    <w:rsid w:val="0082064E"/>
    <w:rsid w:val="008207B5"/>
    <w:rsid w:val="00820CA0"/>
    <w:rsid w:val="00821220"/>
    <w:rsid w:val="0082208D"/>
    <w:rsid w:val="0082272D"/>
    <w:rsid w:val="00823580"/>
    <w:rsid w:val="00824182"/>
    <w:rsid w:val="00824A38"/>
    <w:rsid w:val="008250EA"/>
    <w:rsid w:val="0082785E"/>
    <w:rsid w:val="00827872"/>
    <w:rsid w:val="00827B3D"/>
    <w:rsid w:val="00830086"/>
    <w:rsid w:val="008303DF"/>
    <w:rsid w:val="00830733"/>
    <w:rsid w:val="00830B8D"/>
    <w:rsid w:val="00832088"/>
    <w:rsid w:val="00832E23"/>
    <w:rsid w:val="008335D9"/>
    <w:rsid w:val="0083370B"/>
    <w:rsid w:val="00833B29"/>
    <w:rsid w:val="0083440E"/>
    <w:rsid w:val="008348E8"/>
    <w:rsid w:val="00835503"/>
    <w:rsid w:val="00835888"/>
    <w:rsid w:val="00835F2D"/>
    <w:rsid w:val="0083630E"/>
    <w:rsid w:val="00836A98"/>
    <w:rsid w:val="00836EFF"/>
    <w:rsid w:val="00837C9C"/>
    <w:rsid w:val="008400DF"/>
    <w:rsid w:val="008416BB"/>
    <w:rsid w:val="00843C4D"/>
    <w:rsid w:val="008441C8"/>
    <w:rsid w:val="008450FA"/>
    <w:rsid w:val="008452C1"/>
    <w:rsid w:val="008453D0"/>
    <w:rsid w:val="00845590"/>
    <w:rsid w:val="00845937"/>
    <w:rsid w:val="00845E77"/>
    <w:rsid w:val="00846572"/>
    <w:rsid w:val="0084699A"/>
    <w:rsid w:val="008476BD"/>
    <w:rsid w:val="00847978"/>
    <w:rsid w:val="0085043A"/>
    <w:rsid w:val="008505A4"/>
    <w:rsid w:val="00850926"/>
    <w:rsid w:val="00850A2E"/>
    <w:rsid w:val="00850BDB"/>
    <w:rsid w:val="00850FD8"/>
    <w:rsid w:val="0085165E"/>
    <w:rsid w:val="008518FC"/>
    <w:rsid w:val="00851916"/>
    <w:rsid w:val="008527F6"/>
    <w:rsid w:val="008528C9"/>
    <w:rsid w:val="00853B4A"/>
    <w:rsid w:val="0085475F"/>
    <w:rsid w:val="00854961"/>
    <w:rsid w:val="00855468"/>
    <w:rsid w:val="00857015"/>
    <w:rsid w:val="008571E2"/>
    <w:rsid w:val="008574D4"/>
    <w:rsid w:val="00857DB0"/>
    <w:rsid w:val="00857F19"/>
    <w:rsid w:val="00861835"/>
    <w:rsid w:val="00861E03"/>
    <w:rsid w:val="008621F2"/>
    <w:rsid w:val="00862B50"/>
    <w:rsid w:val="0086325D"/>
    <w:rsid w:val="00863BD8"/>
    <w:rsid w:val="00863D3E"/>
    <w:rsid w:val="00866027"/>
    <w:rsid w:val="00866857"/>
    <w:rsid w:val="008673A9"/>
    <w:rsid w:val="00867697"/>
    <w:rsid w:val="00870135"/>
    <w:rsid w:val="00870473"/>
    <w:rsid w:val="008735E1"/>
    <w:rsid w:val="00874155"/>
    <w:rsid w:val="00874B37"/>
    <w:rsid w:val="00876895"/>
    <w:rsid w:val="00876989"/>
    <w:rsid w:val="0087790A"/>
    <w:rsid w:val="00880814"/>
    <w:rsid w:val="00881891"/>
    <w:rsid w:val="00881D79"/>
    <w:rsid w:val="00881F61"/>
    <w:rsid w:val="00882345"/>
    <w:rsid w:val="0088265E"/>
    <w:rsid w:val="00882AC1"/>
    <w:rsid w:val="008833D6"/>
    <w:rsid w:val="008837DB"/>
    <w:rsid w:val="00884580"/>
    <w:rsid w:val="00885279"/>
    <w:rsid w:val="00885CE2"/>
    <w:rsid w:val="00885F3D"/>
    <w:rsid w:val="00886D6F"/>
    <w:rsid w:val="008874CB"/>
    <w:rsid w:val="00887874"/>
    <w:rsid w:val="008878C2"/>
    <w:rsid w:val="00887BE5"/>
    <w:rsid w:val="00890194"/>
    <w:rsid w:val="0089056E"/>
    <w:rsid w:val="008909AD"/>
    <w:rsid w:val="00892754"/>
    <w:rsid w:val="008934F3"/>
    <w:rsid w:val="00894991"/>
    <w:rsid w:val="00894DAA"/>
    <w:rsid w:val="00895AF8"/>
    <w:rsid w:val="00896AD3"/>
    <w:rsid w:val="008971C1"/>
    <w:rsid w:val="008978FF"/>
    <w:rsid w:val="00897F7F"/>
    <w:rsid w:val="008A0336"/>
    <w:rsid w:val="008A0725"/>
    <w:rsid w:val="008A07DE"/>
    <w:rsid w:val="008A1C99"/>
    <w:rsid w:val="008A1E94"/>
    <w:rsid w:val="008A2A13"/>
    <w:rsid w:val="008A37C5"/>
    <w:rsid w:val="008A45D3"/>
    <w:rsid w:val="008A5BA8"/>
    <w:rsid w:val="008A5F5C"/>
    <w:rsid w:val="008A6864"/>
    <w:rsid w:val="008A6D8D"/>
    <w:rsid w:val="008A7192"/>
    <w:rsid w:val="008A71A4"/>
    <w:rsid w:val="008B108C"/>
    <w:rsid w:val="008B13B1"/>
    <w:rsid w:val="008B1606"/>
    <w:rsid w:val="008B179A"/>
    <w:rsid w:val="008B1CE8"/>
    <w:rsid w:val="008B358F"/>
    <w:rsid w:val="008B678D"/>
    <w:rsid w:val="008B7288"/>
    <w:rsid w:val="008B7432"/>
    <w:rsid w:val="008C014C"/>
    <w:rsid w:val="008C14D6"/>
    <w:rsid w:val="008C1626"/>
    <w:rsid w:val="008C1A14"/>
    <w:rsid w:val="008C20CD"/>
    <w:rsid w:val="008C2813"/>
    <w:rsid w:val="008C283D"/>
    <w:rsid w:val="008C2993"/>
    <w:rsid w:val="008C360B"/>
    <w:rsid w:val="008C45C9"/>
    <w:rsid w:val="008C553D"/>
    <w:rsid w:val="008C67CE"/>
    <w:rsid w:val="008C6A95"/>
    <w:rsid w:val="008C7BCF"/>
    <w:rsid w:val="008C7C8C"/>
    <w:rsid w:val="008D0A62"/>
    <w:rsid w:val="008D37EE"/>
    <w:rsid w:val="008D3A8C"/>
    <w:rsid w:val="008D3DFA"/>
    <w:rsid w:val="008D3F8C"/>
    <w:rsid w:val="008D41EC"/>
    <w:rsid w:val="008D5381"/>
    <w:rsid w:val="008D57E4"/>
    <w:rsid w:val="008D637C"/>
    <w:rsid w:val="008E0A24"/>
    <w:rsid w:val="008E136B"/>
    <w:rsid w:val="008E1B3D"/>
    <w:rsid w:val="008E1E2D"/>
    <w:rsid w:val="008E2259"/>
    <w:rsid w:val="008E3087"/>
    <w:rsid w:val="008E387A"/>
    <w:rsid w:val="008E44B7"/>
    <w:rsid w:val="008E4A34"/>
    <w:rsid w:val="008E4DFF"/>
    <w:rsid w:val="008E5AFF"/>
    <w:rsid w:val="008E6BCF"/>
    <w:rsid w:val="008E7B87"/>
    <w:rsid w:val="008F0B8C"/>
    <w:rsid w:val="008F0C98"/>
    <w:rsid w:val="008F0EC6"/>
    <w:rsid w:val="008F0F2C"/>
    <w:rsid w:val="008F11DF"/>
    <w:rsid w:val="008F1DEE"/>
    <w:rsid w:val="008F1F1C"/>
    <w:rsid w:val="008F2656"/>
    <w:rsid w:val="008F27B9"/>
    <w:rsid w:val="008F2B7E"/>
    <w:rsid w:val="008F2BEB"/>
    <w:rsid w:val="008F30CA"/>
    <w:rsid w:val="008F3B29"/>
    <w:rsid w:val="008F4B38"/>
    <w:rsid w:val="008F4CBC"/>
    <w:rsid w:val="008F551E"/>
    <w:rsid w:val="008F6859"/>
    <w:rsid w:val="008F6C81"/>
    <w:rsid w:val="009027DF"/>
    <w:rsid w:val="00902EA5"/>
    <w:rsid w:val="009038A2"/>
    <w:rsid w:val="00904846"/>
    <w:rsid w:val="00904CF3"/>
    <w:rsid w:val="009051A1"/>
    <w:rsid w:val="0090526B"/>
    <w:rsid w:val="00905EBA"/>
    <w:rsid w:val="00906695"/>
    <w:rsid w:val="009079F4"/>
    <w:rsid w:val="00907BE2"/>
    <w:rsid w:val="00910491"/>
    <w:rsid w:val="00910D13"/>
    <w:rsid w:val="00910EC8"/>
    <w:rsid w:val="00911733"/>
    <w:rsid w:val="009118D9"/>
    <w:rsid w:val="00913119"/>
    <w:rsid w:val="009134E1"/>
    <w:rsid w:val="00914CF1"/>
    <w:rsid w:val="00914D03"/>
    <w:rsid w:val="00915930"/>
    <w:rsid w:val="00916AD3"/>
    <w:rsid w:val="009176FD"/>
    <w:rsid w:val="00920E29"/>
    <w:rsid w:val="00921CF9"/>
    <w:rsid w:val="00921E75"/>
    <w:rsid w:val="009241B3"/>
    <w:rsid w:val="0092426A"/>
    <w:rsid w:val="0092451E"/>
    <w:rsid w:val="009248FE"/>
    <w:rsid w:val="00926890"/>
    <w:rsid w:val="00927B24"/>
    <w:rsid w:val="00930853"/>
    <w:rsid w:val="009317F5"/>
    <w:rsid w:val="00932033"/>
    <w:rsid w:val="009321C2"/>
    <w:rsid w:val="009323E2"/>
    <w:rsid w:val="00933F6C"/>
    <w:rsid w:val="0093447E"/>
    <w:rsid w:val="009360CC"/>
    <w:rsid w:val="00936C01"/>
    <w:rsid w:val="009377A9"/>
    <w:rsid w:val="00940316"/>
    <w:rsid w:val="0094147B"/>
    <w:rsid w:val="00941524"/>
    <w:rsid w:val="00941915"/>
    <w:rsid w:val="009425B5"/>
    <w:rsid w:val="00943DF8"/>
    <w:rsid w:val="00944253"/>
    <w:rsid w:val="00944E5D"/>
    <w:rsid w:val="00944E83"/>
    <w:rsid w:val="009453A6"/>
    <w:rsid w:val="00947560"/>
    <w:rsid w:val="009475F6"/>
    <w:rsid w:val="00947854"/>
    <w:rsid w:val="00950321"/>
    <w:rsid w:val="00950479"/>
    <w:rsid w:val="00950DC3"/>
    <w:rsid w:val="009514D0"/>
    <w:rsid w:val="009516BC"/>
    <w:rsid w:val="00951D84"/>
    <w:rsid w:val="009522E4"/>
    <w:rsid w:val="009526E6"/>
    <w:rsid w:val="009534DD"/>
    <w:rsid w:val="009539FD"/>
    <w:rsid w:val="009545B5"/>
    <w:rsid w:val="00954997"/>
    <w:rsid w:val="00954A98"/>
    <w:rsid w:val="009562F8"/>
    <w:rsid w:val="009572F0"/>
    <w:rsid w:val="00957A08"/>
    <w:rsid w:val="00960AA4"/>
    <w:rsid w:val="00960D04"/>
    <w:rsid w:val="00961301"/>
    <w:rsid w:val="009616E3"/>
    <w:rsid w:val="00961A1C"/>
    <w:rsid w:val="00961D49"/>
    <w:rsid w:val="00963FE0"/>
    <w:rsid w:val="00964CC0"/>
    <w:rsid w:val="00965060"/>
    <w:rsid w:val="0096577E"/>
    <w:rsid w:val="00966EEF"/>
    <w:rsid w:val="009670C9"/>
    <w:rsid w:val="009672B2"/>
    <w:rsid w:val="009678F0"/>
    <w:rsid w:val="009679A1"/>
    <w:rsid w:val="00967CCF"/>
    <w:rsid w:val="00967D6B"/>
    <w:rsid w:val="00967E93"/>
    <w:rsid w:val="009709AC"/>
    <w:rsid w:val="00972916"/>
    <w:rsid w:val="00972B06"/>
    <w:rsid w:val="00973D09"/>
    <w:rsid w:val="009746A8"/>
    <w:rsid w:val="00974A1C"/>
    <w:rsid w:val="009754FC"/>
    <w:rsid w:val="00975C34"/>
    <w:rsid w:val="00976860"/>
    <w:rsid w:val="00977088"/>
    <w:rsid w:val="0097716F"/>
    <w:rsid w:val="00977875"/>
    <w:rsid w:val="0098032B"/>
    <w:rsid w:val="00980DF4"/>
    <w:rsid w:val="00980E93"/>
    <w:rsid w:val="00981A43"/>
    <w:rsid w:val="00982469"/>
    <w:rsid w:val="00982CCA"/>
    <w:rsid w:val="00986BCF"/>
    <w:rsid w:val="00986C02"/>
    <w:rsid w:val="009875B7"/>
    <w:rsid w:val="00987BE1"/>
    <w:rsid w:val="00987CFC"/>
    <w:rsid w:val="009906C3"/>
    <w:rsid w:val="00991DE2"/>
    <w:rsid w:val="009935FD"/>
    <w:rsid w:val="009936F2"/>
    <w:rsid w:val="00993E9E"/>
    <w:rsid w:val="00994FEF"/>
    <w:rsid w:val="009963B2"/>
    <w:rsid w:val="00997CA2"/>
    <w:rsid w:val="009A05FE"/>
    <w:rsid w:val="009A0CFD"/>
    <w:rsid w:val="009A1ACC"/>
    <w:rsid w:val="009A25BD"/>
    <w:rsid w:val="009A3190"/>
    <w:rsid w:val="009A37C7"/>
    <w:rsid w:val="009A3F8E"/>
    <w:rsid w:val="009A5E8A"/>
    <w:rsid w:val="009A64D1"/>
    <w:rsid w:val="009A6B91"/>
    <w:rsid w:val="009A7A1E"/>
    <w:rsid w:val="009A7A41"/>
    <w:rsid w:val="009B0922"/>
    <w:rsid w:val="009B1521"/>
    <w:rsid w:val="009B1A1A"/>
    <w:rsid w:val="009B2315"/>
    <w:rsid w:val="009B26FE"/>
    <w:rsid w:val="009B2925"/>
    <w:rsid w:val="009B38D9"/>
    <w:rsid w:val="009B3AE4"/>
    <w:rsid w:val="009B4270"/>
    <w:rsid w:val="009B4374"/>
    <w:rsid w:val="009B45F9"/>
    <w:rsid w:val="009B469B"/>
    <w:rsid w:val="009B4E4F"/>
    <w:rsid w:val="009B4E9D"/>
    <w:rsid w:val="009B5A50"/>
    <w:rsid w:val="009B668F"/>
    <w:rsid w:val="009B68AE"/>
    <w:rsid w:val="009B6ABB"/>
    <w:rsid w:val="009B6AF5"/>
    <w:rsid w:val="009B75C4"/>
    <w:rsid w:val="009B76BC"/>
    <w:rsid w:val="009B7D0E"/>
    <w:rsid w:val="009C1E08"/>
    <w:rsid w:val="009C2A07"/>
    <w:rsid w:val="009C2A82"/>
    <w:rsid w:val="009C570A"/>
    <w:rsid w:val="009C58DD"/>
    <w:rsid w:val="009C63A0"/>
    <w:rsid w:val="009C69EA"/>
    <w:rsid w:val="009C7444"/>
    <w:rsid w:val="009C747A"/>
    <w:rsid w:val="009C747E"/>
    <w:rsid w:val="009C75CC"/>
    <w:rsid w:val="009C7C9F"/>
    <w:rsid w:val="009D0A8C"/>
    <w:rsid w:val="009D0E06"/>
    <w:rsid w:val="009D177A"/>
    <w:rsid w:val="009D1D79"/>
    <w:rsid w:val="009D2BDD"/>
    <w:rsid w:val="009D50E7"/>
    <w:rsid w:val="009D5233"/>
    <w:rsid w:val="009D5B17"/>
    <w:rsid w:val="009D624D"/>
    <w:rsid w:val="009D654D"/>
    <w:rsid w:val="009D6683"/>
    <w:rsid w:val="009D67EA"/>
    <w:rsid w:val="009D6900"/>
    <w:rsid w:val="009D6D5C"/>
    <w:rsid w:val="009D7AE3"/>
    <w:rsid w:val="009E1B1A"/>
    <w:rsid w:val="009E2004"/>
    <w:rsid w:val="009E29F4"/>
    <w:rsid w:val="009E2E06"/>
    <w:rsid w:val="009E3C68"/>
    <w:rsid w:val="009E3DF0"/>
    <w:rsid w:val="009E5720"/>
    <w:rsid w:val="009E5D2E"/>
    <w:rsid w:val="009E6237"/>
    <w:rsid w:val="009E640B"/>
    <w:rsid w:val="009E660A"/>
    <w:rsid w:val="009E6AAC"/>
    <w:rsid w:val="009E7546"/>
    <w:rsid w:val="009E7C9F"/>
    <w:rsid w:val="009E7F82"/>
    <w:rsid w:val="009F03D9"/>
    <w:rsid w:val="009F0DF1"/>
    <w:rsid w:val="009F1B36"/>
    <w:rsid w:val="009F24D1"/>
    <w:rsid w:val="009F28B3"/>
    <w:rsid w:val="009F3BBD"/>
    <w:rsid w:val="009F45C2"/>
    <w:rsid w:val="009F4A30"/>
    <w:rsid w:val="009F4F27"/>
    <w:rsid w:val="009F531E"/>
    <w:rsid w:val="009F6CD8"/>
    <w:rsid w:val="009F7830"/>
    <w:rsid w:val="009F7D13"/>
    <w:rsid w:val="00A00508"/>
    <w:rsid w:val="00A009D6"/>
    <w:rsid w:val="00A00DB6"/>
    <w:rsid w:val="00A0255D"/>
    <w:rsid w:val="00A04506"/>
    <w:rsid w:val="00A0507F"/>
    <w:rsid w:val="00A063A2"/>
    <w:rsid w:val="00A104B1"/>
    <w:rsid w:val="00A11000"/>
    <w:rsid w:val="00A12368"/>
    <w:rsid w:val="00A1343F"/>
    <w:rsid w:val="00A14C4B"/>
    <w:rsid w:val="00A14D1C"/>
    <w:rsid w:val="00A14FA0"/>
    <w:rsid w:val="00A16797"/>
    <w:rsid w:val="00A170AB"/>
    <w:rsid w:val="00A17397"/>
    <w:rsid w:val="00A20054"/>
    <w:rsid w:val="00A2077C"/>
    <w:rsid w:val="00A20931"/>
    <w:rsid w:val="00A213B6"/>
    <w:rsid w:val="00A21CE1"/>
    <w:rsid w:val="00A22902"/>
    <w:rsid w:val="00A22C88"/>
    <w:rsid w:val="00A25321"/>
    <w:rsid w:val="00A27939"/>
    <w:rsid w:val="00A27968"/>
    <w:rsid w:val="00A30E3E"/>
    <w:rsid w:val="00A317E5"/>
    <w:rsid w:val="00A33242"/>
    <w:rsid w:val="00A33DFB"/>
    <w:rsid w:val="00A34AD0"/>
    <w:rsid w:val="00A35485"/>
    <w:rsid w:val="00A354C9"/>
    <w:rsid w:val="00A35822"/>
    <w:rsid w:val="00A363A6"/>
    <w:rsid w:val="00A3645D"/>
    <w:rsid w:val="00A36E7A"/>
    <w:rsid w:val="00A36FB7"/>
    <w:rsid w:val="00A402C2"/>
    <w:rsid w:val="00A40A41"/>
    <w:rsid w:val="00A4144F"/>
    <w:rsid w:val="00A4433F"/>
    <w:rsid w:val="00A44C1F"/>
    <w:rsid w:val="00A44D87"/>
    <w:rsid w:val="00A451A5"/>
    <w:rsid w:val="00A45907"/>
    <w:rsid w:val="00A477A7"/>
    <w:rsid w:val="00A479F8"/>
    <w:rsid w:val="00A505D2"/>
    <w:rsid w:val="00A512C2"/>
    <w:rsid w:val="00A51442"/>
    <w:rsid w:val="00A52B90"/>
    <w:rsid w:val="00A532AA"/>
    <w:rsid w:val="00A53751"/>
    <w:rsid w:val="00A54702"/>
    <w:rsid w:val="00A5521B"/>
    <w:rsid w:val="00A55CD8"/>
    <w:rsid w:val="00A57169"/>
    <w:rsid w:val="00A57763"/>
    <w:rsid w:val="00A60CD2"/>
    <w:rsid w:val="00A62664"/>
    <w:rsid w:val="00A62A07"/>
    <w:rsid w:val="00A62D9A"/>
    <w:rsid w:val="00A63A13"/>
    <w:rsid w:val="00A64926"/>
    <w:rsid w:val="00A65A49"/>
    <w:rsid w:val="00A65CDB"/>
    <w:rsid w:val="00A660E0"/>
    <w:rsid w:val="00A66230"/>
    <w:rsid w:val="00A67018"/>
    <w:rsid w:val="00A672C7"/>
    <w:rsid w:val="00A673A5"/>
    <w:rsid w:val="00A718B7"/>
    <w:rsid w:val="00A72492"/>
    <w:rsid w:val="00A734D8"/>
    <w:rsid w:val="00A73C4F"/>
    <w:rsid w:val="00A744FA"/>
    <w:rsid w:val="00A74CC2"/>
    <w:rsid w:val="00A759FD"/>
    <w:rsid w:val="00A760CD"/>
    <w:rsid w:val="00A80B77"/>
    <w:rsid w:val="00A80B78"/>
    <w:rsid w:val="00A80C01"/>
    <w:rsid w:val="00A80C8E"/>
    <w:rsid w:val="00A81536"/>
    <w:rsid w:val="00A81A66"/>
    <w:rsid w:val="00A8259A"/>
    <w:rsid w:val="00A829DB"/>
    <w:rsid w:val="00A82BC2"/>
    <w:rsid w:val="00A833D5"/>
    <w:rsid w:val="00A8375C"/>
    <w:rsid w:val="00A839D9"/>
    <w:rsid w:val="00A85407"/>
    <w:rsid w:val="00A85927"/>
    <w:rsid w:val="00A8599F"/>
    <w:rsid w:val="00A85E2E"/>
    <w:rsid w:val="00A86053"/>
    <w:rsid w:val="00A86A83"/>
    <w:rsid w:val="00A86E03"/>
    <w:rsid w:val="00A90521"/>
    <w:rsid w:val="00A90E33"/>
    <w:rsid w:val="00A91826"/>
    <w:rsid w:val="00A92133"/>
    <w:rsid w:val="00A92AC2"/>
    <w:rsid w:val="00A92FCD"/>
    <w:rsid w:val="00A933A0"/>
    <w:rsid w:val="00A93881"/>
    <w:rsid w:val="00A95743"/>
    <w:rsid w:val="00A95B04"/>
    <w:rsid w:val="00A95C46"/>
    <w:rsid w:val="00A961CB"/>
    <w:rsid w:val="00A96E2F"/>
    <w:rsid w:val="00A97B05"/>
    <w:rsid w:val="00AA04A3"/>
    <w:rsid w:val="00AA1357"/>
    <w:rsid w:val="00AA27EA"/>
    <w:rsid w:val="00AA3030"/>
    <w:rsid w:val="00AA3056"/>
    <w:rsid w:val="00AA4BCF"/>
    <w:rsid w:val="00AA4C19"/>
    <w:rsid w:val="00AA4DA0"/>
    <w:rsid w:val="00AA6024"/>
    <w:rsid w:val="00AA7A47"/>
    <w:rsid w:val="00AB051F"/>
    <w:rsid w:val="00AB0648"/>
    <w:rsid w:val="00AB0B0F"/>
    <w:rsid w:val="00AB0DA6"/>
    <w:rsid w:val="00AB1012"/>
    <w:rsid w:val="00AB117E"/>
    <w:rsid w:val="00AB1D58"/>
    <w:rsid w:val="00AB22B9"/>
    <w:rsid w:val="00AB291C"/>
    <w:rsid w:val="00AB2C49"/>
    <w:rsid w:val="00AB3392"/>
    <w:rsid w:val="00AB44CE"/>
    <w:rsid w:val="00AB4B42"/>
    <w:rsid w:val="00AB5489"/>
    <w:rsid w:val="00AB56F6"/>
    <w:rsid w:val="00AB5C2B"/>
    <w:rsid w:val="00AB5F45"/>
    <w:rsid w:val="00AB6218"/>
    <w:rsid w:val="00AB6B65"/>
    <w:rsid w:val="00AB7291"/>
    <w:rsid w:val="00AC0222"/>
    <w:rsid w:val="00AC03AE"/>
    <w:rsid w:val="00AC03C2"/>
    <w:rsid w:val="00AC189B"/>
    <w:rsid w:val="00AC1936"/>
    <w:rsid w:val="00AC1B78"/>
    <w:rsid w:val="00AC1F38"/>
    <w:rsid w:val="00AC2983"/>
    <w:rsid w:val="00AC2EC9"/>
    <w:rsid w:val="00AC31D7"/>
    <w:rsid w:val="00AC51A2"/>
    <w:rsid w:val="00AC6DB0"/>
    <w:rsid w:val="00AC7171"/>
    <w:rsid w:val="00AD033B"/>
    <w:rsid w:val="00AD1B5F"/>
    <w:rsid w:val="00AD1B62"/>
    <w:rsid w:val="00AD2038"/>
    <w:rsid w:val="00AD22E4"/>
    <w:rsid w:val="00AD3849"/>
    <w:rsid w:val="00AD3978"/>
    <w:rsid w:val="00AD534A"/>
    <w:rsid w:val="00AD551D"/>
    <w:rsid w:val="00AD5AA2"/>
    <w:rsid w:val="00AD623A"/>
    <w:rsid w:val="00AD65A4"/>
    <w:rsid w:val="00AD6954"/>
    <w:rsid w:val="00AD6F6A"/>
    <w:rsid w:val="00AD6FA0"/>
    <w:rsid w:val="00AE0E45"/>
    <w:rsid w:val="00AE155D"/>
    <w:rsid w:val="00AE1F2F"/>
    <w:rsid w:val="00AE2A96"/>
    <w:rsid w:val="00AE2E4D"/>
    <w:rsid w:val="00AE37C9"/>
    <w:rsid w:val="00AE49FE"/>
    <w:rsid w:val="00AE5683"/>
    <w:rsid w:val="00AE5FDC"/>
    <w:rsid w:val="00AE7146"/>
    <w:rsid w:val="00AE77F9"/>
    <w:rsid w:val="00AE7D24"/>
    <w:rsid w:val="00AF0C3C"/>
    <w:rsid w:val="00AF0D50"/>
    <w:rsid w:val="00AF211E"/>
    <w:rsid w:val="00AF2191"/>
    <w:rsid w:val="00AF2759"/>
    <w:rsid w:val="00AF28F4"/>
    <w:rsid w:val="00AF31C4"/>
    <w:rsid w:val="00AF3BD0"/>
    <w:rsid w:val="00AF43DE"/>
    <w:rsid w:val="00AF5453"/>
    <w:rsid w:val="00AF59E8"/>
    <w:rsid w:val="00AF5EEB"/>
    <w:rsid w:val="00AF695F"/>
    <w:rsid w:val="00AF6B21"/>
    <w:rsid w:val="00AF6E29"/>
    <w:rsid w:val="00AF6F2B"/>
    <w:rsid w:val="00AF7253"/>
    <w:rsid w:val="00B005BD"/>
    <w:rsid w:val="00B03134"/>
    <w:rsid w:val="00B038F3"/>
    <w:rsid w:val="00B039A2"/>
    <w:rsid w:val="00B0518E"/>
    <w:rsid w:val="00B058B9"/>
    <w:rsid w:val="00B05FD7"/>
    <w:rsid w:val="00B072AB"/>
    <w:rsid w:val="00B107CE"/>
    <w:rsid w:val="00B116BE"/>
    <w:rsid w:val="00B12191"/>
    <w:rsid w:val="00B1343D"/>
    <w:rsid w:val="00B13D57"/>
    <w:rsid w:val="00B13DA1"/>
    <w:rsid w:val="00B143E2"/>
    <w:rsid w:val="00B14709"/>
    <w:rsid w:val="00B14AE6"/>
    <w:rsid w:val="00B155D0"/>
    <w:rsid w:val="00B16B07"/>
    <w:rsid w:val="00B16CDD"/>
    <w:rsid w:val="00B16ED5"/>
    <w:rsid w:val="00B179BA"/>
    <w:rsid w:val="00B201D8"/>
    <w:rsid w:val="00B20329"/>
    <w:rsid w:val="00B20B39"/>
    <w:rsid w:val="00B20FCB"/>
    <w:rsid w:val="00B21993"/>
    <w:rsid w:val="00B21EF3"/>
    <w:rsid w:val="00B23365"/>
    <w:rsid w:val="00B23B2E"/>
    <w:rsid w:val="00B23D10"/>
    <w:rsid w:val="00B247C3"/>
    <w:rsid w:val="00B248D8"/>
    <w:rsid w:val="00B26285"/>
    <w:rsid w:val="00B2632C"/>
    <w:rsid w:val="00B26B5C"/>
    <w:rsid w:val="00B26CFF"/>
    <w:rsid w:val="00B27672"/>
    <w:rsid w:val="00B27D6B"/>
    <w:rsid w:val="00B30536"/>
    <w:rsid w:val="00B308E8"/>
    <w:rsid w:val="00B30A65"/>
    <w:rsid w:val="00B30ABF"/>
    <w:rsid w:val="00B32497"/>
    <w:rsid w:val="00B329E4"/>
    <w:rsid w:val="00B32A19"/>
    <w:rsid w:val="00B3673F"/>
    <w:rsid w:val="00B376A5"/>
    <w:rsid w:val="00B405D1"/>
    <w:rsid w:val="00B411DC"/>
    <w:rsid w:val="00B4161A"/>
    <w:rsid w:val="00B421E0"/>
    <w:rsid w:val="00B43688"/>
    <w:rsid w:val="00B440CB"/>
    <w:rsid w:val="00B452CF"/>
    <w:rsid w:val="00B45452"/>
    <w:rsid w:val="00B4569D"/>
    <w:rsid w:val="00B4660A"/>
    <w:rsid w:val="00B47C92"/>
    <w:rsid w:val="00B50AE8"/>
    <w:rsid w:val="00B50FC1"/>
    <w:rsid w:val="00B5173B"/>
    <w:rsid w:val="00B52E9B"/>
    <w:rsid w:val="00B54473"/>
    <w:rsid w:val="00B54B6E"/>
    <w:rsid w:val="00B5597E"/>
    <w:rsid w:val="00B5644C"/>
    <w:rsid w:val="00B56DF9"/>
    <w:rsid w:val="00B57077"/>
    <w:rsid w:val="00B57AF9"/>
    <w:rsid w:val="00B61586"/>
    <w:rsid w:val="00B61DC8"/>
    <w:rsid w:val="00B62CE7"/>
    <w:rsid w:val="00B635E8"/>
    <w:rsid w:val="00B64852"/>
    <w:rsid w:val="00B65D61"/>
    <w:rsid w:val="00B66258"/>
    <w:rsid w:val="00B70302"/>
    <w:rsid w:val="00B7170E"/>
    <w:rsid w:val="00B7184E"/>
    <w:rsid w:val="00B7281F"/>
    <w:rsid w:val="00B72F2E"/>
    <w:rsid w:val="00B738F7"/>
    <w:rsid w:val="00B7392A"/>
    <w:rsid w:val="00B743EA"/>
    <w:rsid w:val="00B75B87"/>
    <w:rsid w:val="00B80A4F"/>
    <w:rsid w:val="00B814DB"/>
    <w:rsid w:val="00B821DC"/>
    <w:rsid w:val="00B82497"/>
    <w:rsid w:val="00B82B18"/>
    <w:rsid w:val="00B82EED"/>
    <w:rsid w:val="00B841D5"/>
    <w:rsid w:val="00B84C54"/>
    <w:rsid w:val="00B85C73"/>
    <w:rsid w:val="00B86AA3"/>
    <w:rsid w:val="00B86F06"/>
    <w:rsid w:val="00B91C7A"/>
    <w:rsid w:val="00B91F38"/>
    <w:rsid w:val="00B922D3"/>
    <w:rsid w:val="00B9251A"/>
    <w:rsid w:val="00B92AF4"/>
    <w:rsid w:val="00B92BAE"/>
    <w:rsid w:val="00B92BB7"/>
    <w:rsid w:val="00B932BD"/>
    <w:rsid w:val="00B93FBD"/>
    <w:rsid w:val="00B94AF9"/>
    <w:rsid w:val="00B957E0"/>
    <w:rsid w:val="00B95C48"/>
    <w:rsid w:val="00B95EF9"/>
    <w:rsid w:val="00B96428"/>
    <w:rsid w:val="00B971CA"/>
    <w:rsid w:val="00BA0CB5"/>
    <w:rsid w:val="00BA1AB7"/>
    <w:rsid w:val="00BA1AF0"/>
    <w:rsid w:val="00BA1FE8"/>
    <w:rsid w:val="00BA2427"/>
    <w:rsid w:val="00BA2B73"/>
    <w:rsid w:val="00BA2BDA"/>
    <w:rsid w:val="00BA3AC0"/>
    <w:rsid w:val="00BA3E50"/>
    <w:rsid w:val="00BA4358"/>
    <w:rsid w:val="00BA5768"/>
    <w:rsid w:val="00BA6C78"/>
    <w:rsid w:val="00BA747C"/>
    <w:rsid w:val="00BB01E4"/>
    <w:rsid w:val="00BB0710"/>
    <w:rsid w:val="00BB1610"/>
    <w:rsid w:val="00BB18C8"/>
    <w:rsid w:val="00BB1BD3"/>
    <w:rsid w:val="00BB2412"/>
    <w:rsid w:val="00BB25B3"/>
    <w:rsid w:val="00BB3798"/>
    <w:rsid w:val="00BB3960"/>
    <w:rsid w:val="00BB3A50"/>
    <w:rsid w:val="00BB3E5B"/>
    <w:rsid w:val="00BB4427"/>
    <w:rsid w:val="00BB46CC"/>
    <w:rsid w:val="00BB4FAA"/>
    <w:rsid w:val="00BB5264"/>
    <w:rsid w:val="00BB57D4"/>
    <w:rsid w:val="00BB5E8C"/>
    <w:rsid w:val="00BB6D2C"/>
    <w:rsid w:val="00BB7CB8"/>
    <w:rsid w:val="00BC066C"/>
    <w:rsid w:val="00BC0E12"/>
    <w:rsid w:val="00BC1B84"/>
    <w:rsid w:val="00BC1DE5"/>
    <w:rsid w:val="00BC298A"/>
    <w:rsid w:val="00BC2A2B"/>
    <w:rsid w:val="00BC2DE9"/>
    <w:rsid w:val="00BC34E1"/>
    <w:rsid w:val="00BC3542"/>
    <w:rsid w:val="00BC36DA"/>
    <w:rsid w:val="00BC43FB"/>
    <w:rsid w:val="00BC4413"/>
    <w:rsid w:val="00BC4D51"/>
    <w:rsid w:val="00BC5FDF"/>
    <w:rsid w:val="00BC6182"/>
    <w:rsid w:val="00BC6798"/>
    <w:rsid w:val="00BC6963"/>
    <w:rsid w:val="00BD0449"/>
    <w:rsid w:val="00BD216C"/>
    <w:rsid w:val="00BD23A2"/>
    <w:rsid w:val="00BD2425"/>
    <w:rsid w:val="00BD2718"/>
    <w:rsid w:val="00BD2A32"/>
    <w:rsid w:val="00BD3104"/>
    <w:rsid w:val="00BD3606"/>
    <w:rsid w:val="00BD3718"/>
    <w:rsid w:val="00BD423A"/>
    <w:rsid w:val="00BD50C8"/>
    <w:rsid w:val="00BD5F47"/>
    <w:rsid w:val="00BD5FDD"/>
    <w:rsid w:val="00BD6127"/>
    <w:rsid w:val="00BD6556"/>
    <w:rsid w:val="00BD70B3"/>
    <w:rsid w:val="00BD781B"/>
    <w:rsid w:val="00BE1742"/>
    <w:rsid w:val="00BE211E"/>
    <w:rsid w:val="00BE258A"/>
    <w:rsid w:val="00BE2716"/>
    <w:rsid w:val="00BE3CF1"/>
    <w:rsid w:val="00BE4A15"/>
    <w:rsid w:val="00BE5842"/>
    <w:rsid w:val="00BE7246"/>
    <w:rsid w:val="00BE7AED"/>
    <w:rsid w:val="00BF0172"/>
    <w:rsid w:val="00BF09F2"/>
    <w:rsid w:val="00BF0F15"/>
    <w:rsid w:val="00BF1196"/>
    <w:rsid w:val="00BF17F0"/>
    <w:rsid w:val="00BF25BF"/>
    <w:rsid w:val="00BF297E"/>
    <w:rsid w:val="00BF3EC9"/>
    <w:rsid w:val="00BF4B9D"/>
    <w:rsid w:val="00BF4FC1"/>
    <w:rsid w:val="00BF55F4"/>
    <w:rsid w:val="00BF61BD"/>
    <w:rsid w:val="00BF7B23"/>
    <w:rsid w:val="00C01170"/>
    <w:rsid w:val="00C015B2"/>
    <w:rsid w:val="00C01CB2"/>
    <w:rsid w:val="00C01F12"/>
    <w:rsid w:val="00C0251B"/>
    <w:rsid w:val="00C02B7C"/>
    <w:rsid w:val="00C0305F"/>
    <w:rsid w:val="00C03606"/>
    <w:rsid w:val="00C03773"/>
    <w:rsid w:val="00C03882"/>
    <w:rsid w:val="00C0539E"/>
    <w:rsid w:val="00C0624D"/>
    <w:rsid w:val="00C06A68"/>
    <w:rsid w:val="00C06C84"/>
    <w:rsid w:val="00C111E5"/>
    <w:rsid w:val="00C1130D"/>
    <w:rsid w:val="00C11F8B"/>
    <w:rsid w:val="00C125C3"/>
    <w:rsid w:val="00C12760"/>
    <w:rsid w:val="00C138DF"/>
    <w:rsid w:val="00C14450"/>
    <w:rsid w:val="00C1496C"/>
    <w:rsid w:val="00C1588A"/>
    <w:rsid w:val="00C15B79"/>
    <w:rsid w:val="00C16231"/>
    <w:rsid w:val="00C17850"/>
    <w:rsid w:val="00C2032D"/>
    <w:rsid w:val="00C203ED"/>
    <w:rsid w:val="00C207C8"/>
    <w:rsid w:val="00C20832"/>
    <w:rsid w:val="00C20D51"/>
    <w:rsid w:val="00C20DB8"/>
    <w:rsid w:val="00C21CC9"/>
    <w:rsid w:val="00C21E30"/>
    <w:rsid w:val="00C2292A"/>
    <w:rsid w:val="00C244F0"/>
    <w:rsid w:val="00C249B7"/>
    <w:rsid w:val="00C24FA3"/>
    <w:rsid w:val="00C2510B"/>
    <w:rsid w:val="00C273FC"/>
    <w:rsid w:val="00C27FC7"/>
    <w:rsid w:val="00C301E9"/>
    <w:rsid w:val="00C309BC"/>
    <w:rsid w:val="00C3186F"/>
    <w:rsid w:val="00C320E1"/>
    <w:rsid w:val="00C327F8"/>
    <w:rsid w:val="00C32957"/>
    <w:rsid w:val="00C32AA9"/>
    <w:rsid w:val="00C32B5E"/>
    <w:rsid w:val="00C32F37"/>
    <w:rsid w:val="00C332D3"/>
    <w:rsid w:val="00C33901"/>
    <w:rsid w:val="00C349FF"/>
    <w:rsid w:val="00C34E82"/>
    <w:rsid w:val="00C351BB"/>
    <w:rsid w:val="00C35980"/>
    <w:rsid w:val="00C360C8"/>
    <w:rsid w:val="00C36FB9"/>
    <w:rsid w:val="00C37916"/>
    <w:rsid w:val="00C417B2"/>
    <w:rsid w:val="00C41881"/>
    <w:rsid w:val="00C42999"/>
    <w:rsid w:val="00C4390D"/>
    <w:rsid w:val="00C441FC"/>
    <w:rsid w:val="00C44345"/>
    <w:rsid w:val="00C4455B"/>
    <w:rsid w:val="00C44F53"/>
    <w:rsid w:val="00C46530"/>
    <w:rsid w:val="00C467C2"/>
    <w:rsid w:val="00C469C6"/>
    <w:rsid w:val="00C46B59"/>
    <w:rsid w:val="00C46F64"/>
    <w:rsid w:val="00C50B37"/>
    <w:rsid w:val="00C50C91"/>
    <w:rsid w:val="00C516B2"/>
    <w:rsid w:val="00C51A70"/>
    <w:rsid w:val="00C52091"/>
    <w:rsid w:val="00C53109"/>
    <w:rsid w:val="00C536E1"/>
    <w:rsid w:val="00C538E3"/>
    <w:rsid w:val="00C54003"/>
    <w:rsid w:val="00C54ABF"/>
    <w:rsid w:val="00C55947"/>
    <w:rsid w:val="00C56A8E"/>
    <w:rsid w:val="00C56BE9"/>
    <w:rsid w:val="00C56DB1"/>
    <w:rsid w:val="00C60423"/>
    <w:rsid w:val="00C605C1"/>
    <w:rsid w:val="00C61FAE"/>
    <w:rsid w:val="00C6295D"/>
    <w:rsid w:val="00C63281"/>
    <w:rsid w:val="00C641DC"/>
    <w:rsid w:val="00C652DD"/>
    <w:rsid w:val="00C659A8"/>
    <w:rsid w:val="00C66BF1"/>
    <w:rsid w:val="00C678C1"/>
    <w:rsid w:val="00C7024B"/>
    <w:rsid w:val="00C70B15"/>
    <w:rsid w:val="00C70DEB"/>
    <w:rsid w:val="00C70F2A"/>
    <w:rsid w:val="00C715F3"/>
    <w:rsid w:val="00C7195A"/>
    <w:rsid w:val="00C732DC"/>
    <w:rsid w:val="00C7400D"/>
    <w:rsid w:val="00C745F6"/>
    <w:rsid w:val="00C74CDF"/>
    <w:rsid w:val="00C74E49"/>
    <w:rsid w:val="00C75FA6"/>
    <w:rsid w:val="00C76E7D"/>
    <w:rsid w:val="00C77C0D"/>
    <w:rsid w:val="00C80514"/>
    <w:rsid w:val="00C80B3E"/>
    <w:rsid w:val="00C80C08"/>
    <w:rsid w:val="00C812DC"/>
    <w:rsid w:val="00C81B4B"/>
    <w:rsid w:val="00C81B85"/>
    <w:rsid w:val="00C82BC9"/>
    <w:rsid w:val="00C82D9A"/>
    <w:rsid w:val="00C82EA6"/>
    <w:rsid w:val="00C83396"/>
    <w:rsid w:val="00C837C0"/>
    <w:rsid w:val="00C83FC2"/>
    <w:rsid w:val="00C85F7B"/>
    <w:rsid w:val="00C85FBB"/>
    <w:rsid w:val="00C86F54"/>
    <w:rsid w:val="00C90745"/>
    <w:rsid w:val="00C90FE0"/>
    <w:rsid w:val="00C921AB"/>
    <w:rsid w:val="00C92E22"/>
    <w:rsid w:val="00C9377C"/>
    <w:rsid w:val="00C94427"/>
    <w:rsid w:val="00C94B52"/>
    <w:rsid w:val="00C95055"/>
    <w:rsid w:val="00C95303"/>
    <w:rsid w:val="00C967CF"/>
    <w:rsid w:val="00C97355"/>
    <w:rsid w:val="00CA074F"/>
    <w:rsid w:val="00CA0826"/>
    <w:rsid w:val="00CA25CD"/>
    <w:rsid w:val="00CA2DF2"/>
    <w:rsid w:val="00CA3E0E"/>
    <w:rsid w:val="00CA424C"/>
    <w:rsid w:val="00CA4448"/>
    <w:rsid w:val="00CA49CF"/>
    <w:rsid w:val="00CA4CE2"/>
    <w:rsid w:val="00CA55F8"/>
    <w:rsid w:val="00CA7B3E"/>
    <w:rsid w:val="00CB00F1"/>
    <w:rsid w:val="00CB03EB"/>
    <w:rsid w:val="00CB098E"/>
    <w:rsid w:val="00CB13AF"/>
    <w:rsid w:val="00CB15A2"/>
    <w:rsid w:val="00CB18E2"/>
    <w:rsid w:val="00CB1BE1"/>
    <w:rsid w:val="00CB20FE"/>
    <w:rsid w:val="00CB2FBB"/>
    <w:rsid w:val="00CB382A"/>
    <w:rsid w:val="00CB3BA7"/>
    <w:rsid w:val="00CB4D58"/>
    <w:rsid w:val="00CB5514"/>
    <w:rsid w:val="00CB5C13"/>
    <w:rsid w:val="00CB60F2"/>
    <w:rsid w:val="00CB74A7"/>
    <w:rsid w:val="00CB74FD"/>
    <w:rsid w:val="00CB7BA2"/>
    <w:rsid w:val="00CC097D"/>
    <w:rsid w:val="00CC169B"/>
    <w:rsid w:val="00CC18C9"/>
    <w:rsid w:val="00CC25BC"/>
    <w:rsid w:val="00CC2736"/>
    <w:rsid w:val="00CC2E9C"/>
    <w:rsid w:val="00CC2FAC"/>
    <w:rsid w:val="00CC3BC6"/>
    <w:rsid w:val="00CC41AD"/>
    <w:rsid w:val="00CC45F0"/>
    <w:rsid w:val="00CC4997"/>
    <w:rsid w:val="00CC4D55"/>
    <w:rsid w:val="00CC5CA5"/>
    <w:rsid w:val="00CC6001"/>
    <w:rsid w:val="00CC604E"/>
    <w:rsid w:val="00CC621E"/>
    <w:rsid w:val="00CC63C1"/>
    <w:rsid w:val="00CC6CCF"/>
    <w:rsid w:val="00CC720E"/>
    <w:rsid w:val="00CD029B"/>
    <w:rsid w:val="00CD0537"/>
    <w:rsid w:val="00CD0C62"/>
    <w:rsid w:val="00CD122B"/>
    <w:rsid w:val="00CD30DD"/>
    <w:rsid w:val="00CD4D02"/>
    <w:rsid w:val="00CD58B8"/>
    <w:rsid w:val="00CD5B02"/>
    <w:rsid w:val="00CD63CE"/>
    <w:rsid w:val="00CD640D"/>
    <w:rsid w:val="00CD74E2"/>
    <w:rsid w:val="00CE00EB"/>
    <w:rsid w:val="00CE03FC"/>
    <w:rsid w:val="00CE0BB7"/>
    <w:rsid w:val="00CE0BD2"/>
    <w:rsid w:val="00CE1079"/>
    <w:rsid w:val="00CE12FF"/>
    <w:rsid w:val="00CE17BB"/>
    <w:rsid w:val="00CE19FA"/>
    <w:rsid w:val="00CE2A72"/>
    <w:rsid w:val="00CE2BA4"/>
    <w:rsid w:val="00CE2EEE"/>
    <w:rsid w:val="00CE3476"/>
    <w:rsid w:val="00CE383D"/>
    <w:rsid w:val="00CE38B9"/>
    <w:rsid w:val="00CE4B05"/>
    <w:rsid w:val="00CE4D8C"/>
    <w:rsid w:val="00CE51DE"/>
    <w:rsid w:val="00CE5538"/>
    <w:rsid w:val="00CE5B9F"/>
    <w:rsid w:val="00CE5F12"/>
    <w:rsid w:val="00CE654E"/>
    <w:rsid w:val="00CE6B1D"/>
    <w:rsid w:val="00CE7171"/>
    <w:rsid w:val="00CF0272"/>
    <w:rsid w:val="00CF091D"/>
    <w:rsid w:val="00CF1204"/>
    <w:rsid w:val="00CF33C9"/>
    <w:rsid w:val="00CF370E"/>
    <w:rsid w:val="00CF3833"/>
    <w:rsid w:val="00CF4340"/>
    <w:rsid w:val="00CF5637"/>
    <w:rsid w:val="00CF5DCC"/>
    <w:rsid w:val="00CF6C26"/>
    <w:rsid w:val="00CF739D"/>
    <w:rsid w:val="00CF7F5F"/>
    <w:rsid w:val="00D006F3"/>
    <w:rsid w:val="00D00BED"/>
    <w:rsid w:val="00D010B2"/>
    <w:rsid w:val="00D011A9"/>
    <w:rsid w:val="00D012EA"/>
    <w:rsid w:val="00D014BF"/>
    <w:rsid w:val="00D01E01"/>
    <w:rsid w:val="00D03237"/>
    <w:rsid w:val="00D036F5"/>
    <w:rsid w:val="00D03A2F"/>
    <w:rsid w:val="00D04341"/>
    <w:rsid w:val="00D057D3"/>
    <w:rsid w:val="00D05DE0"/>
    <w:rsid w:val="00D0678C"/>
    <w:rsid w:val="00D067D5"/>
    <w:rsid w:val="00D06E1F"/>
    <w:rsid w:val="00D076DE"/>
    <w:rsid w:val="00D07E90"/>
    <w:rsid w:val="00D07F6F"/>
    <w:rsid w:val="00D10F80"/>
    <w:rsid w:val="00D11893"/>
    <w:rsid w:val="00D12756"/>
    <w:rsid w:val="00D12D3D"/>
    <w:rsid w:val="00D12D6B"/>
    <w:rsid w:val="00D13748"/>
    <w:rsid w:val="00D1379D"/>
    <w:rsid w:val="00D13AB8"/>
    <w:rsid w:val="00D14250"/>
    <w:rsid w:val="00D1450C"/>
    <w:rsid w:val="00D14CF5"/>
    <w:rsid w:val="00D158B0"/>
    <w:rsid w:val="00D15D5E"/>
    <w:rsid w:val="00D16A6C"/>
    <w:rsid w:val="00D173D3"/>
    <w:rsid w:val="00D175AD"/>
    <w:rsid w:val="00D20876"/>
    <w:rsid w:val="00D2174B"/>
    <w:rsid w:val="00D21F71"/>
    <w:rsid w:val="00D2232E"/>
    <w:rsid w:val="00D228BC"/>
    <w:rsid w:val="00D229FC"/>
    <w:rsid w:val="00D24113"/>
    <w:rsid w:val="00D24699"/>
    <w:rsid w:val="00D24A58"/>
    <w:rsid w:val="00D2584A"/>
    <w:rsid w:val="00D25DC5"/>
    <w:rsid w:val="00D25DEE"/>
    <w:rsid w:val="00D263D0"/>
    <w:rsid w:val="00D26B4A"/>
    <w:rsid w:val="00D27ADF"/>
    <w:rsid w:val="00D27BC4"/>
    <w:rsid w:val="00D30673"/>
    <w:rsid w:val="00D3070C"/>
    <w:rsid w:val="00D31410"/>
    <w:rsid w:val="00D318FE"/>
    <w:rsid w:val="00D32CEA"/>
    <w:rsid w:val="00D32E81"/>
    <w:rsid w:val="00D3479E"/>
    <w:rsid w:val="00D352CA"/>
    <w:rsid w:val="00D3607F"/>
    <w:rsid w:val="00D36507"/>
    <w:rsid w:val="00D37BF2"/>
    <w:rsid w:val="00D40328"/>
    <w:rsid w:val="00D404C9"/>
    <w:rsid w:val="00D4122E"/>
    <w:rsid w:val="00D41C27"/>
    <w:rsid w:val="00D43EF6"/>
    <w:rsid w:val="00D443DE"/>
    <w:rsid w:val="00D445F8"/>
    <w:rsid w:val="00D4472C"/>
    <w:rsid w:val="00D44A6F"/>
    <w:rsid w:val="00D458FB"/>
    <w:rsid w:val="00D46077"/>
    <w:rsid w:val="00D479ED"/>
    <w:rsid w:val="00D47B28"/>
    <w:rsid w:val="00D501D1"/>
    <w:rsid w:val="00D507E2"/>
    <w:rsid w:val="00D50F1D"/>
    <w:rsid w:val="00D513C9"/>
    <w:rsid w:val="00D51B19"/>
    <w:rsid w:val="00D51DBF"/>
    <w:rsid w:val="00D51EDE"/>
    <w:rsid w:val="00D5203C"/>
    <w:rsid w:val="00D533E1"/>
    <w:rsid w:val="00D5365B"/>
    <w:rsid w:val="00D53A76"/>
    <w:rsid w:val="00D53E98"/>
    <w:rsid w:val="00D5483F"/>
    <w:rsid w:val="00D54ACD"/>
    <w:rsid w:val="00D56045"/>
    <w:rsid w:val="00D56C04"/>
    <w:rsid w:val="00D5766D"/>
    <w:rsid w:val="00D57F4E"/>
    <w:rsid w:val="00D608E8"/>
    <w:rsid w:val="00D612DE"/>
    <w:rsid w:val="00D61DC0"/>
    <w:rsid w:val="00D62308"/>
    <w:rsid w:val="00D62405"/>
    <w:rsid w:val="00D625A6"/>
    <w:rsid w:val="00D62963"/>
    <w:rsid w:val="00D6317C"/>
    <w:rsid w:val="00D63DA6"/>
    <w:rsid w:val="00D6404C"/>
    <w:rsid w:val="00D649F8"/>
    <w:rsid w:val="00D652B0"/>
    <w:rsid w:val="00D660CE"/>
    <w:rsid w:val="00D662EA"/>
    <w:rsid w:val="00D6666F"/>
    <w:rsid w:val="00D66B03"/>
    <w:rsid w:val="00D67601"/>
    <w:rsid w:val="00D70DE3"/>
    <w:rsid w:val="00D71446"/>
    <w:rsid w:val="00D72893"/>
    <w:rsid w:val="00D73521"/>
    <w:rsid w:val="00D73C68"/>
    <w:rsid w:val="00D73C6D"/>
    <w:rsid w:val="00D73D07"/>
    <w:rsid w:val="00D7531C"/>
    <w:rsid w:val="00D75C8C"/>
    <w:rsid w:val="00D76070"/>
    <w:rsid w:val="00D76301"/>
    <w:rsid w:val="00D804DD"/>
    <w:rsid w:val="00D80607"/>
    <w:rsid w:val="00D80C5F"/>
    <w:rsid w:val="00D80E92"/>
    <w:rsid w:val="00D812BF"/>
    <w:rsid w:val="00D81C5D"/>
    <w:rsid w:val="00D8332C"/>
    <w:rsid w:val="00D836AB"/>
    <w:rsid w:val="00D8374A"/>
    <w:rsid w:val="00D8380E"/>
    <w:rsid w:val="00D83CD0"/>
    <w:rsid w:val="00D845CC"/>
    <w:rsid w:val="00D861A9"/>
    <w:rsid w:val="00D86C46"/>
    <w:rsid w:val="00D86E86"/>
    <w:rsid w:val="00D86FF5"/>
    <w:rsid w:val="00D8711F"/>
    <w:rsid w:val="00D876A0"/>
    <w:rsid w:val="00D908EB"/>
    <w:rsid w:val="00D9101D"/>
    <w:rsid w:val="00D92101"/>
    <w:rsid w:val="00D9264E"/>
    <w:rsid w:val="00D92D16"/>
    <w:rsid w:val="00D9326A"/>
    <w:rsid w:val="00D9342C"/>
    <w:rsid w:val="00D93F12"/>
    <w:rsid w:val="00D94908"/>
    <w:rsid w:val="00D94C8B"/>
    <w:rsid w:val="00D94CA8"/>
    <w:rsid w:val="00D95B41"/>
    <w:rsid w:val="00D96FBF"/>
    <w:rsid w:val="00D97671"/>
    <w:rsid w:val="00D97BA5"/>
    <w:rsid w:val="00DA02EF"/>
    <w:rsid w:val="00DA0363"/>
    <w:rsid w:val="00DA192C"/>
    <w:rsid w:val="00DA1B34"/>
    <w:rsid w:val="00DA2710"/>
    <w:rsid w:val="00DA2AA3"/>
    <w:rsid w:val="00DA2B57"/>
    <w:rsid w:val="00DA3DC9"/>
    <w:rsid w:val="00DA429B"/>
    <w:rsid w:val="00DA4C09"/>
    <w:rsid w:val="00DA64A8"/>
    <w:rsid w:val="00DA6A8D"/>
    <w:rsid w:val="00DA7411"/>
    <w:rsid w:val="00DA7848"/>
    <w:rsid w:val="00DB04EA"/>
    <w:rsid w:val="00DB0852"/>
    <w:rsid w:val="00DB16B5"/>
    <w:rsid w:val="00DB3A36"/>
    <w:rsid w:val="00DB46F4"/>
    <w:rsid w:val="00DB5AC8"/>
    <w:rsid w:val="00DB5EB0"/>
    <w:rsid w:val="00DB660C"/>
    <w:rsid w:val="00DB78B3"/>
    <w:rsid w:val="00DB7912"/>
    <w:rsid w:val="00DC01CE"/>
    <w:rsid w:val="00DC152F"/>
    <w:rsid w:val="00DC1BB5"/>
    <w:rsid w:val="00DC1CFE"/>
    <w:rsid w:val="00DC1FB0"/>
    <w:rsid w:val="00DC21CF"/>
    <w:rsid w:val="00DC3B59"/>
    <w:rsid w:val="00DC453B"/>
    <w:rsid w:val="00DC5979"/>
    <w:rsid w:val="00DC5F33"/>
    <w:rsid w:val="00DC691A"/>
    <w:rsid w:val="00DC6C1D"/>
    <w:rsid w:val="00DC7753"/>
    <w:rsid w:val="00DD0084"/>
    <w:rsid w:val="00DD0094"/>
    <w:rsid w:val="00DD0731"/>
    <w:rsid w:val="00DD0988"/>
    <w:rsid w:val="00DD0D2B"/>
    <w:rsid w:val="00DD15FF"/>
    <w:rsid w:val="00DD28CF"/>
    <w:rsid w:val="00DD2AC1"/>
    <w:rsid w:val="00DD3D77"/>
    <w:rsid w:val="00DD4304"/>
    <w:rsid w:val="00DD46F1"/>
    <w:rsid w:val="00DD4C84"/>
    <w:rsid w:val="00DD4C95"/>
    <w:rsid w:val="00DD63FE"/>
    <w:rsid w:val="00DD6525"/>
    <w:rsid w:val="00DD6A48"/>
    <w:rsid w:val="00DD7FCE"/>
    <w:rsid w:val="00DE0659"/>
    <w:rsid w:val="00DE1692"/>
    <w:rsid w:val="00DE234E"/>
    <w:rsid w:val="00DE2EF3"/>
    <w:rsid w:val="00DE345F"/>
    <w:rsid w:val="00DE35DC"/>
    <w:rsid w:val="00DE4104"/>
    <w:rsid w:val="00DE43CE"/>
    <w:rsid w:val="00DE4486"/>
    <w:rsid w:val="00DE47E5"/>
    <w:rsid w:val="00DE4FF2"/>
    <w:rsid w:val="00DE5B1A"/>
    <w:rsid w:val="00DE5F4E"/>
    <w:rsid w:val="00DE6903"/>
    <w:rsid w:val="00DE6BA0"/>
    <w:rsid w:val="00DE72F6"/>
    <w:rsid w:val="00DE77FE"/>
    <w:rsid w:val="00DE784D"/>
    <w:rsid w:val="00DF11C7"/>
    <w:rsid w:val="00DF23BA"/>
    <w:rsid w:val="00DF48D3"/>
    <w:rsid w:val="00DF4F83"/>
    <w:rsid w:val="00DF516A"/>
    <w:rsid w:val="00DF5879"/>
    <w:rsid w:val="00DF7073"/>
    <w:rsid w:val="00DF7741"/>
    <w:rsid w:val="00DF7EE7"/>
    <w:rsid w:val="00E0026B"/>
    <w:rsid w:val="00E0074A"/>
    <w:rsid w:val="00E00D0F"/>
    <w:rsid w:val="00E01000"/>
    <w:rsid w:val="00E01464"/>
    <w:rsid w:val="00E01763"/>
    <w:rsid w:val="00E019EE"/>
    <w:rsid w:val="00E02625"/>
    <w:rsid w:val="00E038E6"/>
    <w:rsid w:val="00E048B8"/>
    <w:rsid w:val="00E062F8"/>
    <w:rsid w:val="00E0655F"/>
    <w:rsid w:val="00E07763"/>
    <w:rsid w:val="00E07CCC"/>
    <w:rsid w:val="00E1097F"/>
    <w:rsid w:val="00E112CC"/>
    <w:rsid w:val="00E11F98"/>
    <w:rsid w:val="00E123C5"/>
    <w:rsid w:val="00E13A08"/>
    <w:rsid w:val="00E14324"/>
    <w:rsid w:val="00E145D0"/>
    <w:rsid w:val="00E14761"/>
    <w:rsid w:val="00E15361"/>
    <w:rsid w:val="00E17069"/>
    <w:rsid w:val="00E20CA7"/>
    <w:rsid w:val="00E211FB"/>
    <w:rsid w:val="00E216DD"/>
    <w:rsid w:val="00E224D6"/>
    <w:rsid w:val="00E22C49"/>
    <w:rsid w:val="00E23E10"/>
    <w:rsid w:val="00E2469B"/>
    <w:rsid w:val="00E252D3"/>
    <w:rsid w:val="00E256BC"/>
    <w:rsid w:val="00E2604C"/>
    <w:rsid w:val="00E274E2"/>
    <w:rsid w:val="00E27540"/>
    <w:rsid w:val="00E3006E"/>
    <w:rsid w:val="00E304A4"/>
    <w:rsid w:val="00E3092A"/>
    <w:rsid w:val="00E31188"/>
    <w:rsid w:val="00E31C0B"/>
    <w:rsid w:val="00E32034"/>
    <w:rsid w:val="00E32450"/>
    <w:rsid w:val="00E32D62"/>
    <w:rsid w:val="00E33036"/>
    <w:rsid w:val="00E33125"/>
    <w:rsid w:val="00E333D5"/>
    <w:rsid w:val="00E337C2"/>
    <w:rsid w:val="00E34623"/>
    <w:rsid w:val="00E35AFB"/>
    <w:rsid w:val="00E372EE"/>
    <w:rsid w:val="00E37716"/>
    <w:rsid w:val="00E37E84"/>
    <w:rsid w:val="00E4083B"/>
    <w:rsid w:val="00E416EA"/>
    <w:rsid w:val="00E41BFB"/>
    <w:rsid w:val="00E421EC"/>
    <w:rsid w:val="00E42C59"/>
    <w:rsid w:val="00E430A4"/>
    <w:rsid w:val="00E431D9"/>
    <w:rsid w:val="00E431E0"/>
    <w:rsid w:val="00E43EC7"/>
    <w:rsid w:val="00E44E89"/>
    <w:rsid w:val="00E4529A"/>
    <w:rsid w:val="00E455FF"/>
    <w:rsid w:val="00E460AD"/>
    <w:rsid w:val="00E460DB"/>
    <w:rsid w:val="00E500D6"/>
    <w:rsid w:val="00E50C56"/>
    <w:rsid w:val="00E514B6"/>
    <w:rsid w:val="00E52272"/>
    <w:rsid w:val="00E52A8A"/>
    <w:rsid w:val="00E52F40"/>
    <w:rsid w:val="00E54296"/>
    <w:rsid w:val="00E54B6F"/>
    <w:rsid w:val="00E55097"/>
    <w:rsid w:val="00E55A64"/>
    <w:rsid w:val="00E56239"/>
    <w:rsid w:val="00E568FB"/>
    <w:rsid w:val="00E57CCD"/>
    <w:rsid w:val="00E60112"/>
    <w:rsid w:val="00E60B1B"/>
    <w:rsid w:val="00E61258"/>
    <w:rsid w:val="00E62874"/>
    <w:rsid w:val="00E63186"/>
    <w:rsid w:val="00E6330E"/>
    <w:rsid w:val="00E639F4"/>
    <w:rsid w:val="00E63BD0"/>
    <w:rsid w:val="00E648B5"/>
    <w:rsid w:val="00E64998"/>
    <w:rsid w:val="00E64A87"/>
    <w:rsid w:val="00E64D5A"/>
    <w:rsid w:val="00E650DC"/>
    <w:rsid w:val="00E65B92"/>
    <w:rsid w:val="00E65FA0"/>
    <w:rsid w:val="00E6676B"/>
    <w:rsid w:val="00E66BBD"/>
    <w:rsid w:val="00E700A9"/>
    <w:rsid w:val="00E71526"/>
    <w:rsid w:val="00E71BF6"/>
    <w:rsid w:val="00E720D7"/>
    <w:rsid w:val="00E72613"/>
    <w:rsid w:val="00E7268B"/>
    <w:rsid w:val="00E733FB"/>
    <w:rsid w:val="00E73E26"/>
    <w:rsid w:val="00E74362"/>
    <w:rsid w:val="00E753A1"/>
    <w:rsid w:val="00E759DD"/>
    <w:rsid w:val="00E804C0"/>
    <w:rsid w:val="00E828F0"/>
    <w:rsid w:val="00E82DD9"/>
    <w:rsid w:val="00E835EB"/>
    <w:rsid w:val="00E83789"/>
    <w:rsid w:val="00E8387E"/>
    <w:rsid w:val="00E83BB2"/>
    <w:rsid w:val="00E853E3"/>
    <w:rsid w:val="00E854E8"/>
    <w:rsid w:val="00E865C3"/>
    <w:rsid w:val="00E87D5D"/>
    <w:rsid w:val="00E905C9"/>
    <w:rsid w:val="00E90FFF"/>
    <w:rsid w:val="00E91BD4"/>
    <w:rsid w:val="00E92357"/>
    <w:rsid w:val="00E93441"/>
    <w:rsid w:val="00E939A9"/>
    <w:rsid w:val="00E93BD9"/>
    <w:rsid w:val="00E942D4"/>
    <w:rsid w:val="00E948DE"/>
    <w:rsid w:val="00E94E8B"/>
    <w:rsid w:val="00E96F0B"/>
    <w:rsid w:val="00E97128"/>
    <w:rsid w:val="00E9717F"/>
    <w:rsid w:val="00E971CF"/>
    <w:rsid w:val="00E97C68"/>
    <w:rsid w:val="00EA00BE"/>
    <w:rsid w:val="00EA0A01"/>
    <w:rsid w:val="00EA0A56"/>
    <w:rsid w:val="00EA0CAF"/>
    <w:rsid w:val="00EA13DE"/>
    <w:rsid w:val="00EA13E5"/>
    <w:rsid w:val="00EA1B7A"/>
    <w:rsid w:val="00EA24D1"/>
    <w:rsid w:val="00EA269D"/>
    <w:rsid w:val="00EA3373"/>
    <w:rsid w:val="00EA3927"/>
    <w:rsid w:val="00EA3BF7"/>
    <w:rsid w:val="00EA43CB"/>
    <w:rsid w:val="00EA66B3"/>
    <w:rsid w:val="00EA6806"/>
    <w:rsid w:val="00EA68AC"/>
    <w:rsid w:val="00EA6947"/>
    <w:rsid w:val="00EA74AF"/>
    <w:rsid w:val="00EB02FC"/>
    <w:rsid w:val="00EB080B"/>
    <w:rsid w:val="00EB1158"/>
    <w:rsid w:val="00EB1E8A"/>
    <w:rsid w:val="00EB20A9"/>
    <w:rsid w:val="00EB2449"/>
    <w:rsid w:val="00EB2F0B"/>
    <w:rsid w:val="00EB3220"/>
    <w:rsid w:val="00EB4560"/>
    <w:rsid w:val="00EB55EB"/>
    <w:rsid w:val="00EB587A"/>
    <w:rsid w:val="00EB67EB"/>
    <w:rsid w:val="00EB68A2"/>
    <w:rsid w:val="00EB6D33"/>
    <w:rsid w:val="00EB7AF5"/>
    <w:rsid w:val="00EC0E58"/>
    <w:rsid w:val="00EC106C"/>
    <w:rsid w:val="00EC1153"/>
    <w:rsid w:val="00EC1F2E"/>
    <w:rsid w:val="00EC23D2"/>
    <w:rsid w:val="00EC25D9"/>
    <w:rsid w:val="00EC2741"/>
    <w:rsid w:val="00EC2762"/>
    <w:rsid w:val="00EC36AF"/>
    <w:rsid w:val="00EC3930"/>
    <w:rsid w:val="00EC497F"/>
    <w:rsid w:val="00EC4A7D"/>
    <w:rsid w:val="00EC533E"/>
    <w:rsid w:val="00EC60C7"/>
    <w:rsid w:val="00EC67B8"/>
    <w:rsid w:val="00EC68E8"/>
    <w:rsid w:val="00EC702A"/>
    <w:rsid w:val="00EC7601"/>
    <w:rsid w:val="00EC789A"/>
    <w:rsid w:val="00EC7ABD"/>
    <w:rsid w:val="00ED079A"/>
    <w:rsid w:val="00ED1AEF"/>
    <w:rsid w:val="00ED27C6"/>
    <w:rsid w:val="00ED2E91"/>
    <w:rsid w:val="00ED31DD"/>
    <w:rsid w:val="00ED4591"/>
    <w:rsid w:val="00ED4F6A"/>
    <w:rsid w:val="00ED5963"/>
    <w:rsid w:val="00ED5C04"/>
    <w:rsid w:val="00ED7956"/>
    <w:rsid w:val="00ED7FDE"/>
    <w:rsid w:val="00EE075E"/>
    <w:rsid w:val="00EE0A6C"/>
    <w:rsid w:val="00EE0F34"/>
    <w:rsid w:val="00EE1465"/>
    <w:rsid w:val="00EE2F5F"/>
    <w:rsid w:val="00EE4265"/>
    <w:rsid w:val="00EE4406"/>
    <w:rsid w:val="00EE4584"/>
    <w:rsid w:val="00EE6DD4"/>
    <w:rsid w:val="00EE790A"/>
    <w:rsid w:val="00EF1048"/>
    <w:rsid w:val="00EF1FDC"/>
    <w:rsid w:val="00EF2A65"/>
    <w:rsid w:val="00EF4501"/>
    <w:rsid w:val="00EF45CB"/>
    <w:rsid w:val="00EF5113"/>
    <w:rsid w:val="00EF5F28"/>
    <w:rsid w:val="00EF68D1"/>
    <w:rsid w:val="00EF7020"/>
    <w:rsid w:val="00EF757F"/>
    <w:rsid w:val="00EF7842"/>
    <w:rsid w:val="00EF7CC4"/>
    <w:rsid w:val="00F005B7"/>
    <w:rsid w:val="00F00782"/>
    <w:rsid w:val="00F008BE"/>
    <w:rsid w:val="00F009AA"/>
    <w:rsid w:val="00F00A98"/>
    <w:rsid w:val="00F01D5A"/>
    <w:rsid w:val="00F0388E"/>
    <w:rsid w:val="00F043D7"/>
    <w:rsid w:val="00F04831"/>
    <w:rsid w:val="00F04FD2"/>
    <w:rsid w:val="00F06186"/>
    <w:rsid w:val="00F06372"/>
    <w:rsid w:val="00F0680F"/>
    <w:rsid w:val="00F0718D"/>
    <w:rsid w:val="00F10743"/>
    <w:rsid w:val="00F109B1"/>
    <w:rsid w:val="00F10AD6"/>
    <w:rsid w:val="00F11912"/>
    <w:rsid w:val="00F11CB1"/>
    <w:rsid w:val="00F11D2D"/>
    <w:rsid w:val="00F11D8C"/>
    <w:rsid w:val="00F12036"/>
    <w:rsid w:val="00F12855"/>
    <w:rsid w:val="00F12896"/>
    <w:rsid w:val="00F129FC"/>
    <w:rsid w:val="00F13A2A"/>
    <w:rsid w:val="00F14A23"/>
    <w:rsid w:val="00F1600A"/>
    <w:rsid w:val="00F16A42"/>
    <w:rsid w:val="00F16EA3"/>
    <w:rsid w:val="00F1767D"/>
    <w:rsid w:val="00F2068D"/>
    <w:rsid w:val="00F20A77"/>
    <w:rsid w:val="00F20F69"/>
    <w:rsid w:val="00F21555"/>
    <w:rsid w:val="00F21F87"/>
    <w:rsid w:val="00F22DEF"/>
    <w:rsid w:val="00F22E21"/>
    <w:rsid w:val="00F22ED0"/>
    <w:rsid w:val="00F235EB"/>
    <w:rsid w:val="00F236AF"/>
    <w:rsid w:val="00F2441F"/>
    <w:rsid w:val="00F245AB"/>
    <w:rsid w:val="00F25DF7"/>
    <w:rsid w:val="00F26FE4"/>
    <w:rsid w:val="00F27B0F"/>
    <w:rsid w:val="00F31196"/>
    <w:rsid w:val="00F313C2"/>
    <w:rsid w:val="00F331CD"/>
    <w:rsid w:val="00F34BD3"/>
    <w:rsid w:val="00F34FB9"/>
    <w:rsid w:val="00F35D68"/>
    <w:rsid w:val="00F35DD8"/>
    <w:rsid w:val="00F3634B"/>
    <w:rsid w:val="00F37AD8"/>
    <w:rsid w:val="00F4055C"/>
    <w:rsid w:val="00F407F7"/>
    <w:rsid w:val="00F40D41"/>
    <w:rsid w:val="00F411DB"/>
    <w:rsid w:val="00F418D9"/>
    <w:rsid w:val="00F41DD2"/>
    <w:rsid w:val="00F4221D"/>
    <w:rsid w:val="00F428C9"/>
    <w:rsid w:val="00F43BCB"/>
    <w:rsid w:val="00F449E9"/>
    <w:rsid w:val="00F44B56"/>
    <w:rsid w:val="00F458EA"/>
    <w:rsid w:val="00F461E6"/>
    <w:rsid w:val="00F46504"/>
    <w:rsid w:val="00F468B8"/>
    <w:rsid w:val="00F46900"/>
    <w:rsid w:val="00F47BD6"/>
    <w:rsid w:val="00F5067F"/>
    <w:rsid w:val="00F50DBF"/>
    <w:rsid w:val="00F50EE9"/>
    <w:rsid w:val="00F514C7"/>
    <w:rsid w:val="00F52A70"/>
    <w:rsid w:val="00F5617F"/>
    <w:rsid w:val="00F561A5"/>
    <w:rsid w:val="00F578CB"/>
    <w:rsid w:val="00F60722"/>
    <w:rsid w:val="00F60B8D"/>
    <w:rsid w:val="00F61DA0"/>
    <w:rsid w:val="00F61F1B"/>
    <w:rsid w:val="00F61F9E"/>
    <w:rsid w:val="00F6212B"/>
    <w:rsid w:val="00F62880"/>
    <w:rsid w:val="00F63958"/>
    <w:rsid w:val="00F63CB4"/>
    <w:rsid w:val="00F648F8"/>
    <w:rsid w:val="00F64929"/>
    <w:rsid w:val="00F65051"/>
    <w:rsid w:val="00F6726D"/>
    <w:rsid w:val="00F67416"/>
    <w:rsid w:val="00F708BF"/>
    <w:rsid w:val="00F70B13"/>
    <w:rsid w:val="00F70D4A"/>
    <w:rsid w:val="00F70E33"/>
    <w:rsid w:val="00F71D5B"/>
    <w:rsid w:val="00F725C7"/>
    <w:rsid w:val="00F72979"/>
    <w:rsid w:val="00F72C6D"/>
    <w:rsid w:val="00F73748"/>
    <w:rsid w:val="00F73EE7"/>
    <w:rsid w:val="00F76843"/>
    <w:rsid w:val="00F76DEC"/>
    <w:rsid w:val="00F777B7"/>
    <w:rsid w:val="00F77AA3"/>
    <w:rsid w:val="00F77D43"/>
    <w:rsid w:val="00F8003D"/>
    <w:rsid w:val="00F80CFA"/>
    <w:rsid w:val="00F8167F"/>
    <w:rsid w:val="00F817D1"/>
    <w:rsid w:val="00F81CFD"/>
    <w:rsid w:val="00F81E04"/>
    <w:rsid w:val="00F81E2B"/>
    <w:rsid w:val="00F8214F"/>
    <w:rsid w:val="00F822BE"/>
    <w:rsid w:val="00F82452"/>
    <w:rsid w:val="00F8396D"/>
    <w:rsid w:val="00F84062"/>
    <w:rsid w:val="00F843C4"/>
    <w:rsid w:val="00F858B9"/>
    <w:rsid w:val="00F86E59"/>
    <w:rsid w:val="00F9110D"/>
    <w:rsid w:val="00F91CB7"/>
    <w:rsid w:val="00F925B0"/>
    <w:rsid w:val="00F9352C"/>
    <w:rsid w:val="00F93778"/>
    <w:rsid w:val="00F93FB9"/>
    <w:rsid w:val="00F9418D"/>
    <w:rsid w:val="00F96A4D"/>
    <w:rsid w:val="00F96D93"/>
    <w:rsid w:val="00F972EA"/>
    <w:rsid w:val="00F97742"/>
    <w:rsid w:val="00F97DB0"/>
    <w:rsid w:val="00FA062E"/>
    <w:rsid w:val="00FA0E0E"/>
    <w:rsid w:val="00FA102D"/>
    <w:rsid w:val="00FA294E"/>
    <w:rsid w:val="00FA3105"/>
    <w:rsid w:val="00FA43AD"/>
    <w:rsid w:val="00FA7D36"/>
    <w:rsid w:val="00FB00DC"/>
    <w:rsid w:val="00FB049B"/>
    <w:rsid w:val="00FB08BC"/>
    <w:rsid w:val="00FB155F"/>
    <w:rsid w:val="00FB1F0D"/>
    <w:rsid w:val="00FB2314"/>
    <w:rsid w:val="00FB2BF1"/>
    <w:rsid w:val="00FB304B"/>
    <w:rsid w:val="00FB44ED"/>
    <w:rsid w:val="00FB4B17"/>
    <w:rsid w:val="00FB5D1B"/>
    <w:rsid w:val="00FB5D7B"/>
    <w:rsid w:val="00FB673E"/>
    <w:rsid w:val="00FB6B81"/>
    <w:rsid w:val="00FB75F9"/>
    <w:rsid w:val="00FB7A30"/>
    <w:rsid w:val="00FB7AE7"/>
    <w:rsid w:val="00FC0510"/>
    <w:rsid w:val="00FC0A87"/>
    <w:rsid w:val="00FC0B11"/>
    <w:rsid w:val="00FC0B58"/>
    <w:rsid w:val="00FC0C31"/>
    <w:rsid w:val="00FC115A"/>
    <w:rsid w:val="00FC1967"/>
    <w:rsid w:val="00FC1B9E"/>
    <w:rsid w:val="00FC30B9"/>
    <w:rsid w:val="00FC3D31"/>
    <w:rsid w:val="00FC4E10"/>
    <w:rsid w:val="00FC590C"/>
    <w:rsid w:val="00FC5DAA"/>
    <w:rsid w:val="00FC6223"/>
    <w:rsid w:val="00FC76CF"/>
    <w:rsid w:val="00FC7CA8"/>
    <w:rsid w:val="00FC7F60"/>
    <w:rsid w:val="00FD036B"/>
    <w:rsid w:val="00FD0662"/>
    <w:rsid w:val="00FD131B"/>
    <w:rsid w:val="00FD17B9"/>
    <w:rsid w:val="00FD1964"/>
    <w:rsid w:val="00FD2E4B"/>
    <w:rsid w:val="00FD3238"/>
    <w:rsid w:val="00FD3D3D"/>
    <w:rsid w:val="00FD3EC3"/>
    <w:rsid w:val="00FD4B07"/>
    <w:rsid w:val="00FD5D14"/>
    <w:rsid w:val="00FD685A"/>
    <w:rsid w:val="00FD70BE"/>
    <w:rsid w:val="00FE0504"/>
    <w:rsid w:val="00FE0523"/>
    <w:rsid w:val="00FE0C1E"/>
    <w:rsid w:val="00FE1279"/>
    <w:rsid w:val="00FE13AE"/>
    <w:rsid w:val="00FE1431"/>
    <w:rsid w:val="00FE1E06"/>
    <w:rsid w:val="00FE2C39"/>
    <w:rsid w:val="00FE2EAF"/>
    <w:rsid w:val="00FE3292"/>
    <w:rsid w:val="00FE40CE"/>
    <w:rsid w:val="00FE4718"/>
    <w:rsid w:val="00FE4CF1"/>
    <w:rsid w:val="00FE5D32"/>
    <w:rsid w:val="00FE671F"/>
    <w:rsid w:val="00FE679E"/>
    <w:rsid w:val="00FE6979"/>
    <w:rsid w:val="00FE70A6"/>
    <w:rsid w:val="00FE72A0"/>
    <w:rsid w:val="00FE7DD5"/>
    <w:rsid w:val="00FF06E3"/>
    <w:rsid w:val="00FF1BCC"/>
    <w:rsid w:val="00FF1C00"/>
    <w:rsid w:val="00FF1F3A"/>
    <w:rsid w:val="00FF29D3"/>
    <w:rsid w:val="00FF2C5F"/>
    <w:rsid w:val="00FF32F0"/>
    <w:rsid w:val="00FF35F1"/>
    <w:rsid w:val="00FF37C8"/>
    <w:rsid w:val="00FF5105"/>
    <w:rsid w:val="00FF77ED"/>
    <w:rsid w:val="00FF78C3"/>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1701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3694"/>
    <w:rPr>
      <w:rFonts w:ascii="Times New Roman" w:eastAsia="Times New Roman" w:hAnsi="Times New Roman"/>
      <w:sz w:val="24"/>
      <w:szCs w:val="24"/>
    </w:rPr>
  </w:style>
  <w:style w:type="paragraph" w:styleId="1">
    <w:name w:val="heading 1"/>
    <w:aliases w:val="Глава,Заголов,H1,1,(раздел),heading 1, Знак,h1,Глава 1,Знак"/>
    <w:basedOn w:val="a0"/>
    <w:next w:val="a0"/>
    <w:link w:val="10"/>
    <w:qFormat/>
    <w:rsid w:val="00467D14"/>
    <w:pPr>
      <w:keepNext/>
      <w:keepLines/>
      <w:spacing w:before="480"/>
      <w:outlineLvl w:val="0"/>
    </w:pPr>
    <w:rPr>
      <w:rFonts w:ascii="Cambria" w:hAnsi="Cambria"/>
      <w:b/>
      <w:bCs/>
      <w:color w:val="365F91"/>
      <w:sz w:val="28"/>
      <w:szCs w:val="28"/>
    </w:rPr>
  </w:style>
  <w:style w:type="paragraph" w:styleId="2">
    <w:name w:val="heading 2"/>
    <w:aliases w:val="Раздел,карт,H2,Numbered text 3,2 headline,h,headline,h2,2,(подраздел),Reset numbering,H21,H22,H23,H24,H211,H25,H212,H221,H231,H241,H2111,H26,H213,H222,H232,H242,H2112,H27,H214,H28,H29,H210,H215,H216,H217,H218,H219,H220,H2110"/>
    <w:basedOn w:val="a0"/>
    <w:next w:val="a0"/>
    <w:link w:val="20"/>
    <w:unhideWhenUsed/>
    <w:qFormat/>
    <w:rsid w:val="00467D14"/>
    <w:pPr>
      <w:keepNext/>
      <w:keepLines/>
      <w:spacing w:before="200"/>
      <w:outlineLvl w:val="1"/>
    </w:pPr>
    <w:rPr>
      <w:rFonts w:ascii="Cambria" w:hAnsi="Cambria"/>
      <w:b/>
      <w:bCs/>
      <w:color w:val="4F81BD"/>
      <w:sz w:val="26"/>
      <w:szCs w:val="26"/>
    </w:rPr>
  </w:style>
  <w:style w:type="paragraph" w:styleId="3">
    <w:name w:val="heading 3"/>
    <w:aliases w:val="Подраздел"/>
    <w:basedOn w:val="a0"/>
    <w:next w:val="a0"/>
    <w:link w:val="30"/>
    <w:unhideWhenUsed/>
    <w:qFormat/>
    <w:rsid w:val="00467D14"/>
    <w:pPr>
      <w:keepNext/>
      <w:keepLines/>
      <w:spacing w:before="200"/>
      <w:outlineLvl w:val="2"/>
    </w:pPr>
    <w:rPr>
      <w:rFonts w:ascii="Cambria" w:hAnsi="Cambria"/>
      <w:b/>
      <w:bCs/>
      <w:color w:val="4F81BD"/>
      <w:szCs w:val="20"/>
    </w:rPr>
  </w:style>
  <w:style w:type="paragraph" w:styleId="4">
    <w:name w:val="heading 4"/>
    <w:aliases w:val="Параграф"/>
    <w:basedOn w:val="1"/>
    <w:next w:val="a0"/>
    <w:link w:val="40"/>
    <w:qFormat/>
    <w:rsid w:val="00467D14"/>
    <w:pPr>
      <w:widowControl w:val="0"/>
      <w:tabs>
        <w:tab w:val="left" w:pos="360"/>
        <w:tab w:val="num" w:pos="2880"/>
      </w:tabs>
      <w:suppressAutoHyphens/>
      <w:adjustRightInd w:val="0"/>
      <w:spacing w:before="120" w:after="120" w:line="360" w:lineRule="auto"/>
      <w:ind w:left="2880" w:hanging="360"/>
      <w:jc w:val="both"/>
      <w:textAlignment w:val="baseline"/>
      <w:outlineLvl w:val="3"/>
    </w:pPr>
    <w:rPr>
      <w:rFonts w:ascii="Times New Roman" w:hAnsi="Times New Roman"/>
      <w:bCs w:val="0"/>
      <w:i/>
      <w:color w:val="008000"/>
      <w:sz w:val="24"/>
      <w:szCs w:val="20"/>
    </w:rPr>
  </w:style>
  <w:style w:type="paragraph" w:styleId="5">
    <w:name w:val="heading 5"/>
    <w:basedOn w:val="a0"/>
    <w:next w:val="a0"/>
    <w:link w:val="50"/>
    <w:qFormat/>
    <w:rsid w:val="00467D14"/>
    <w:pPr>
      <w:widowControl w:val="0"/>
      <w:tabs>
        <w:tab w:val="num" w:pos="3600"/>
      </w:tabs>
      <w:adjustRightInd w:val="0"/>
      <w:spacing w:before="240" w:after="60" w:line="360" w:lineRule="auto"/>
      <w:ind w:left="3600" w:hanging="360"/>
      <w:jc w:val="both"/>
      <w:textAlignment w:val="baseline"/>
      <w:outlineLvl w:val="4"/>
    </w:pPr>
    <w:rPr>
      <w:rFonts w:ascii="Arial" w:hAnsi="Arial"/>
      <w:sz w:val="20"/>
      <w:szCs w:val="20"/>
    </w:rPr>
  </w:style>
  <w:style w:type="paragraph" w:styleId="6">
    <w:name w:val="heading 6"/>
    <w:basedOn w:val="a0"/>
    <w:next w:val="a0"/>
    <w:link w:val="60"/>
    <w:qFormat/>
    <w:rsid w:val="00467D14"/>
    <w:pPr>
      <w:widowControl w:val="0"/>
      <w:tabs>
        <w:tab w:val="num" w:pos="4320"/>
      </w:tabs>
      <w:adjustRightInd w:val="0"/>
      <w:spacing w:before="240" w:after="60" w:line="360" w:lineRule="auto"/>
      <w:ind w:left="4320" w:hanging="180"/>
      <w:jc w:val="both"/>
      <w:textAlignment w:val="baseline"/>
      <w:outlineLvl w:val="5"/>
    </w:pPr>
    <w:rPr>
      <w:i/>
      <w:sz w:val="20"/>
      <w:szCs w:val="20"/>
    </w:rPr>
  </w:style>
  <w:style w:type="paragraph" w:styleId="7">
    <w:name w:val="heading 7"/>
    <w:basedOn w:val="a0"/>
    <w:next w:val="a0"/>
    <w:link w:val="70"/>
    <w:uiPriority w:val="99"/>
    <w:qFormat/>
    <w:rsid w:val="00467D14"/>
    <w:pPr>
      <w:widowControl w:val="0"/>
      <w:tabs>
        <w:tab w:val="num" w:pos="5040"/>
      </w:tabs>
      <w:adjustRightInd w:val="0"/>
      <w:spacing w:before="240" w:after="60" w:line="360" w:lineRule="auto"/>
      <w:ind w:left="5040" w:hanging="360"/>
      <w:jc w:val="both"/>
      <w:textAlignment w:val="baseline"/>
      <w:outlineLvl w:val="6"/>
    </w:pPr>
    <w:rPr>
      <w:rFonts w:ascii="Arial" w:hAnsi="Arial"/>
      <w:sz w:val="20"/>
      <w:szCs w:val="20"/>
    </w:rPr>
  </w:style>
  <w:style w:type="paragraph" w:styleId="8">
    <w:name w:val="heading 8"/>
    <w:basedOn w:val="a0"/>
    <w:next w:val="a0"/>
    <w:link w:val="80"/>
    <w:uiPriority w:val="99"/>
    <w:qFormat/>
    <w:rsid w:val="00467D14"/>
    <w:pPr>
      <w:widowControl w:val="0"/>
      <w:tabs>
        <w:tab w:val="num" w:pos="5760"/>
      </w:tabs>
      <w:adjustRightInd w:val="0"/>
      <w:spacing w:before="240" w:after="60" w:line="360" w:lineRule="auto"/>
      <w:ind w:left="5760" w:hanging="360"/>
      <w:jc w:val="both"/>
      <w:textAlignment w:val="baseline"/>
      <w:outlineLvl w:val="7"/>
    </w:pPr>
    <w:rPr>
      <w:rFonts w:ascii="Arial" w:hAnsi="Arial"/>
      <w:i/>
      <w:sz w:val="20"/>
      <w:szCs w:val="20"/>
    </w:rPr>
  </w:style>
  <w:style w:type="paragraph" w:styleId="9">
    <w:name w:val="heading 9"/>
    <w:basedOn w:val="a0"/>
    <w:next w:val="a0"/>
    <w:link w:val="90"/>
    <w:uiPriority w:val="99"/>
    <w:qFormat/>
    <w:rsid w:val="00467D14"/>
    <w:pPr>
      <w:widowControl w:val="0"/>
      <w:tabs>
        <w:tab w:val="num" w:pos="6480"/>
      </w:tabs>
      <w:adjustRightInd w:val="0"/>
      <w:spacing w:before="240" w:after="60" w:line="360" w:lineRule="auto"/>
      <w:ind w:left="6480" w:hanging="180"/>
      <w:jc w:val="both"/>
      <w:textAlignment w:val="baseline"/>
      <w:outlineLvl w:val="8"/>
    </w:pPr>
    <w:rPr>
      <w:rFonts w:ascii="Arial"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Глава Знак,Заголов Знак,H1 Знак,1 Знак,(раздел) Знак,heading 1 Знак, Знак Знак,h1 Знак,Глава 1 Знак,Знак Знак"/>
    <w:link w:val="1"/>
    <w:rsid w:val="00467D14"/>
    <w:rPr>
      <w:rFonts w:ascii="Cambria" w:eastAsia="Times New Roman" w:hAnsi="Cambria" w:cs="Times New Roman"/>
      <w:b/>
      <w:bCs/>
      <w:color w:val="365F91"/>
      <w:sz w:val="28"/>
      <w:szCs w:val="28"/>
    </w:rPr>
  </w:style>
  <w:style w:type="character" w:customStyle="1" w:styleId="20">
    <w:name w:val="Заголовок 2 Знак"/>
    <w:aliases w:val="Раздел Знак1,карт Знак1,H2 Знак1,Numbered text 3 Знак1,2 headline Знак1,h Знак1,headline Знак1,h2 Знак1,2 Знак1,(подраздел) Знак1,Reset numbering Знак1,H21 Знак1,H22 Знак1,H23 Знак1,H24 Знак1,H211 Знак1,H25 Знак1,H212 Знак1,H221 Знак"/>
    <w:link w:val="2"/>
    <w:rsid w:val="00467D14"/>
    <w:rPr>
      <w:rFonts w:ascii="Cambria" w:eastAsia="Times New Roman" w:hAnsi="Cambria" w:cs="Times New Roman"/>
      <w:b/>
      <w:bCs/>
      <w:color w:val="4F81BD"/>
      <w:sz w:val="26"/>
      <w:szCs w:val="26"/>
    </w:rPr>
  </w:style>
  <w:style w:type="character" w:customStyle="1" w:styleId="30">
    <w:name w:val="Заголовок 3 Знак"/>
    <w:aliases w:val="Подраздел Знак"/>
    <w:link w:val="3"/>
    <w:rsid w:val="00467D14"/>
    <w:rPr>
      <w:rFonts w:ascii="Cambria" w:eastAsia="Times New Roman" w:hAnsi="Cambria" w:cs="Times New Roman"/>
      <w:b/>
      <w:bCs/>
      <w:color w:val="4F81BD"/>
      <w:sz w:val="24"/>
      <w:szCs w:val="20"/>
    </w:rPr>
  </w:style>
  <w:style w:type="character" w:customStyle="1" w:styleId="40">
    <w:name w:val="Заголовок 4 Знак"/>
    <w:aliases w:val="Параграф Знак"/>
    <w:link w:val="4"/>
    <w:rsid w:val="00467D14"/>
    <w:rPr>
      <w:rFonts w:ascii="Times New Roman" w:eastAsia="Times New Roman" w:hAnsi="Times New Roman" w:cs="Times New Roman"/>
      <w:b/>
      <w:i/>
      <w:color w:val="008000"/>
      <w:sz w:val="24"/>
      <w:szCs w:val="20"/>
      <w:lang w:eastAsia="ru-RU"/>
    </w:rPr>
  </w:style>
  <w:style w:type="character" w:customStyle="1" w:styleId="50">
    <w:name w:val="Заголовок 5 Знак"/>
    <w:link w:val="5"/>
    <w:rsid w:val="00467D14"/>
    <w:rPr>
      <w:rFonts w:ascii="Arial" w:eastAsia="Times New Roman" w:hAnsi="Arial" w:cs="Times New Roman"/>
      <w:sz w:val="20"/>
      <w:szCs w:val="20"/>
      <w:lang w:eastAsia="ru-RU"/>
    </w:rPr>
  </w:style>
  <w:style w:type="character" w:customStyle="1" w:styleId="60">
    <w:name w:val="Заголовок 6 Знак"/>
    <w:link w:val="6"/>
    <w:rsid w:val="00467D14"/>
    <w:rPr>
      <w:rFonts w:ascii="Times New Roman" w:eastAsia="Times New Roman" w:hAnsi="Times New Roman" w:cs="Times New Roman"/>
      <w:i/>
      <w:sz w:val="20"/>
      <w:szCs w:val="20"/>
      <w:lang w:eastAsia="ru-RU"/>
    </w:rPr>
  </w:style>
  <w:style w:type="character" w:customStyle="1" w:styleId="70">
    <w:name w:val="Заголовок 7 Знак"/>
    <w:link w:val="7"/>
    <w:uiPriority w:val="99"/>
    <w:rsid w:val="00467D14"/>
    <w:rPr>
      <w:rFonts w:ascii="Arial" w:eastAsia="Times New Roman" w:hAnsi="Arial" w:cs="Times New Roman"/>
      <w:sz w:val="20"/>
      <w:szCs w:val="20"/>
      <w:lang w:eastAsia="ru-RU"/>
    </w:rPr>
  </w:style>
  <w:style w:type="character" w:customStyle="1" w:styleId="80">
    <w:name w:val="Заголовок 8 Знак"/>
    <w:link w:val="8"/>
    <w:uiPriority w:val="99"/>
    <w:rsid w:val="00467D14"/>
    <w:rPr>
      <w:rFonts w:ascii="Arial" w:eastAsia="Times New Roman" w:hAnsi="Arial" w:cs="Times New Roman"/>
      <w:i/>
      <w:sz w:val="20"/>
      <w:szCs w:val="20"/>
      <w:lang w:eastAsia="ru-RU"/>
    </w:rPr>
  </w:style>
  <w:style w:type="character" w:customStyle="1" w:styleId="90">
    <w:name w:val="Заголовок 9 Знак"/>
    <w:link w:val="9"/>
    <w:uiPriority w:val="99"/>
    <w:rsid w:val="00467D14"/>
    <w:rPr>
      <w:rFonts w:ascii="Arial" w:eastAsia="Times New Roman" w:hAnsi="Arial" w:cs="Times New Roman"/>
      <w:b/>
      <w:i/>
      <w:sz w:val="18"/>
      <w:szCs w:val="20"/>
      <w:lang w:eastAsia="ru-RU"/>
    </w:rPr>
  </w:style>
  <w:style w:type="table" w:styleId="a4">
    <w:name w:val="Table Grid"/>
    <w:basedOn w:val="a2"/>
    <w:uiPriority w:val="59"/>
    <w:rsid w:val="00467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467D14"/>
    <w:pPr>
      <w:tabs>
        <w:tab w:val="center" w:pos="4677"/>
        <w:tab w:val="right" w:pos="9355"/>
      </w:tabs>
    </w:pPr>
    <w:rPr>
      <w:rFonts w:ascii="Calibri" w:eastAsia="Calibri" w:hAnsi="Calibri"/>
      <w:sz w:val="20"/>
      <w:szCs w:val="20"/>
    </w:rPr>
  </w:style>
  <w:style w:type="character" w:customStyle="1" w:styleId="a6">
    <w:name w:val="Верхний колонтитул Знак"/>
    <w:link w:val="a5"/>
    <w:uiPriority w:val="99"/>
    <w:rsid w:val="00467D14"/>
    <w:rPr>
      <w:rFonts w:ascii="Calibri" w:eastAsia="Calibri" w:hAnsi="Calibri" w:cs="Times New Roman"/>
    </w:rPr>
  </w:style>
  <w:style w:type="paragraph" w:styleId="a7">
    <w:name w:val="footer"/>
    <w:basedOn w:val="a0"/>
    <w:link w:val="a8"/>
    <w:uiPriority w:val="99"/>
    <w:unhideWhenUsed/>
    <w:rsid w:val="00467D14"/>
    <w:pPr>
      <w:tabs>
        <w:tab w:val="center" w:pos="4677"/>
        <w:tab w:val="right" w:pos="9355"/>
      </w:tabs>
    </w:pPr>
    <w:rPr>
      <w:rFonts w:ascii="Calibri" w:eastAsia="Calibri" w:hAnsi="Calibri"/>
      <w:sz w:val="20"/>
      <w:szCs w:val="20"/>
    </w:rPr>
  </w:style>
  <w:style w:type="character" w:customStyle="1" w:styleId="a8">
    <w:name w:val="Нижний колонтитул Знак"/>
    <w:link w:val="a7"/>
    <w:uiPriority w:val="99"/>
    <w:rsid w:val="00467D14"/>
    <w:rPr>
      <w:rFonts w:ascii="Calibri" w:eastAsia="Calibri" w:hAnsi="Calibri" w:cs="Times New Roman"/>
    </w:rPr>
  </w:style>
  <w:style w:type="paragraph" w:styleId="a9">
    <w:name w:val="List Paragraph"/>
    <w:basedOn w:val="a0"/>
    <w:uiPriority w:val="34"/>
    <w:qFormat/>
    <w:rsid w:val="00467D14"/>
    <w:pPr>
      <w:ind w:left="720"/>
      <w:contextualSpacing/>
    </w:pPr>
  </w:style>
  <w:style w:type="paragraph" w:customStyle="1" w:styleId="ConsPlusTitle">
    <w:name w:val="ConsPlusTitle"/>
    <w:rsid w:val="00467D14"/>
    <w:pPr>
      <w:widowControl w:val="0"/>
      <w:autoSpaceDE w:val="0"/>
      <w:autoSpaceDN w:val="0"/>
      <w:adjustRightInd w:val="0"/>
      <w:spacing w:line="360" w:lineRule="atLeast"/>
      <w:jc w:val="both"/>
      <w:textAlignment w:val="baseline"/>
    </w:pPr>
    <w:rPr>
      <w:rFonts w:ascii="Arial" w:eastAsia="Times New Roman" w:hAnsi="Arial" w:cs="Arial"/>
      <w:b/>
      <w:bCs/>
      <w:sz w:val="24"/>
      <w:szCs w:val="24"/>
    </w:rPr>
  </w:style>
  <w:style w:type="character" w:customStyle="1" w:styleId="aa">
    <w:name w:val="Гипертекстовая ссылка"/>
    <w:uiPriority w:val="99"/>
    <w:rsid w:val="00467D14"/>
    <w:rPr>
      <w:color w:val="008000"/>
    </w:rPr>
  </w:style>
  <w:style w:type="paragraph" w:customStyle="1" w:styleId="ab">
    <w:name w:val="Прижатый влево"/>
    <w:basedOn w:val="a0"/>
    <w:next w:val="a0"/>
    <w:uiPriority w:val="99"/>
    <w:rsid w:val="00467D14"/>
    <w:pPr>
      <w:widowControl w:val="0"/>
      <w:autoSpaceDE w:val="0"/>
      <w:autoSpaceDN w:val="0"/>
      <w:adjustRightInd w:val="0"/>
    </w:pPr>
    <w:rPr>
      <w:rFonts w:ascii="Arial" w:hAnsi="Arial" w:cs="Arial"/>
    </w:rPr>
  </w:style>
  <w:style w:type="paragraph" w:customStyle="1" w:styleId="ac">
    <w:name w:val="Нормальный (таблица)"/>
    <w:basedOn w:val="a0"/>
    <w:next w:val="a0"/>
    <w:uiPriority w:val="99"/>
    <w:rsid w:val="00467D14"/>
    <w:pPr>
      <w:widowControl w:val="0"/>
      <w:autoSpaceDE w:val="0"/>
      <w:autoSpaceDN w:val="0"/>
      <w:adjustRightInd w:val="0"/>
      <w:jc w:val="both"/>
    </w:pPr>
    <w:rPr>
      <w:rFonts w:ascii="Arial" w:hAnsi="Arial" w:cs="Arial"/>
    </w:rPr>
  </w:style>
  <w:style w:type="paragraph" w:customStyle="1" w:styleId="ConsPlusNormal">
    <w:name w:val="ConsPlusNormal"/>
    <w:uiPriority w:val="99"/>
    <w:rsid w:val="00467D14"/>
    <w:pPr>
      <w:widowControl w:val="0"/>
      <w:autoSpaceDE w:val="0"/>
      <w:autoSpaceDN w:val="0"/>
      <w:adjustRightInd w:val="0"/>
      <w:spacing w:line="360" w:lineRule="atLeast"/>
      <w:ind w:firstLine="720"/>
      <w:jc w:val="both"/>
      <w:textAlignment w:val="baseline"/>
    </w:pPr>
    <w:rPr>
      <w:rFonts w:ascii="Arial" w:eastAsia="Times New Roman" w:hAnsi="Arial" w:cs="Arial"/>
      <w:sz w:val="24"/>
      <w:szCs w:val="24"/>
    </w:rPr>
  </w:style>
  <w:style w:type="paragraph" w:styleId="ad">
    <w:name w:val="Body Text"/>
    <w:basedOn w:val="a0"/>
    <w:link w:val="ae"/>
    <w:uiPriority w:val="99"/>
    <w:rsid w:val="00467D14"/>
    <w:pPr>
      <w:spacing w:after="120"/>
    </w:pPr>
    <w:rPr>
      <w:rFonts w:ascii="Arial" w:hAnsi="Arial"/>
    </w:rPr>
  </w:style>
  <w:style w:type="character" w:customStyle="1" w:styleId="ae">
    <w:name w:val="Основной текст Знак"/>
    <w:link w:val="ad"/>
    <w:uiPriority w:val="99"/>
    <w:rsid w:val="00467D14"/>
    <w:rPr>
      <w:rFonts w:ascii="Arial" w:eastAsia="Times New Roman" w:hAnsi="Arial" w:cs="Times New Roman"/>
      <w:sz w:val="24"/>
      <w:szCs w:val="24"/>
      <w:lang w:eastAsia="ru-RU"/>
    </w:rPr>
  </w:style>
  <w:style w:type="paragraph" w:styleId="af">
    <w:name w:val="TOC Heading"/>
    <w:basedOn w:val="1"/>
    <w:next w:val="a0"/>
    <w:uiPriority w:val="39"/>
    <w:semiHidden/>
    <w:unhideWhenUsed/>
    <w:qFormat/>
    <w:rsid w:val="00467D14"/>
    <w:pPr>
      <w:outlineLvl w:val="9"/>
    </w:pPr>
  </w:style>
  <w:style w:type="paragraph" w:styleId="11">
    <w:name w:val="toc 1"/>
    <w:basedOn w:val="a0"/>
    <w:next w:val="a0"/>
    <w:autoRedefine/>
    <w:uiPriority w:val="39"/>
    <w:unhideWhenUsed/>
    <w:rsid w:val="00467D14"/>
    <w:pPr>
      <w:spacing w:after="100"/>
    </w:pPr>
  </w:style>
  <w:style w:type="paragraph" w:styleId="21">
    <w:name w:val="toc 2"/>
    <w:basedOn w:val="a0"/>
    <w:next w:val="a0"/>
    <w:autoRedefine/>
    <w:uiPriority w:val="99"/>
    <w:unhideWhenUsed/>
    <w:rsid w:val="00467D14"/>
    <w:pPr>
      <w:tabs>
        <w:tab w:val="left" w:pos="880"/>
        <w:tab w:val="right" w:leader="dot" w:pos="9346"/>
      </w:tabs>
      <w:spacing w:after="100"/>
      <w:ind w:left="240"/>
      <w:jc w:val="both"/>
    </w:pPr>
  </w:style>
  <w:style w:type="character" w:styleId="af0">
    <w:name w:val="Hyperlink"/>
    <w:uiPriority w:val="99"/>
    <w:unhideWhenUsed/>
    <w:rsid w:val="00467D14"/>
    <w:rPr>
      <w:color w:val="0000FF"/>
      <w:u w:val="single"/>
    </w:rPr>
  </w:style>
  <w:style w:type="paragraph" w:styleId="af1">
    <w:name w:val="Balloon Text"/>
    <w:basedOn w:val="a0"/>
    <w:link w:val="af2"/>
    <w:uiPriority w:val="99"/>
    <w:semiHidden/>
    <w:unhideWhenUsed/>
    <w:rsid w:val="00467D14"/>
    <w:rPr>
      <w:rFonts w:ascii="Tahoma" w:eastAsia="Calibri" w:hAnsi="Tahoma"/>
      <w:sz w:val="16"/>
      <w:szCs w:val="16"/>
    </w:rPr>
  </w:style>
  <w:style w:type="character" w:customStyle="1" w:styleId="af2">
    <w:name w:val="Текст выноски Знак"/>
    <w:link w:val="af1"/>
    <w:uiPriority w:val="99"/>
    <w:semiHidden/>
    <w:rsid w:val="00467D14"/>
    <w:rPr>
      <w:rFonts w:ascii="Tahoma" w:eastAsia="Calibri" w:hAnsi="Tahoma" w:cs="Times New Roman"/>
      <w:sz w:val="16"/>
      <w:szCs w:val="16"/>
    </w:rPr>
  </w:style>
  <w:style w:type="paragraph" w:styleId="31">
    <w:name w:val="toc 3"/>
    <w:basedOn w:val="a0"/>
    <w:next w:val="a0"/>
    <w:autoRedefine/>
    <w:uiPriority w:val="99"/>
    <w:unhideWhenUsed/>
    <w:rsid w:val="00467D14"/>
    <w:pPr>
      <w:spacing w:after="100"/>
      <w:ind w:left="480"/>
    </w:pPr>
  </w:style>
  <w:style w:type="paragraph" w:customStyle="1" w:styleId="ConsPlusNonformat">
    <w:name w:val="ConsPlusNonformat"/>
    <w:uiPriority w:val="99"/>
    <w:rsid w:val="00467D14"/>
    <w:pPr>
      <w:widowControl w:val="0"/>
      <w:autoSpaceDE w:val="0"/>
      <w:autoSpaceDN w:val="0"/>
      <w:adjustRightInd w:val="0"/>
    </w:pPr>
    <w:rPr>
      <w:rFonts w:ascii="Courier New" w:eastAsia="Times New Roman" w:hAnsi="Courier New" w:cs="Courier New"/>
    </w:rPr>
  </w:style>
  <w:style w:type="paragraph" w:styleId="af3">
    <w:name w:val="caption"/>
    <w:basedOn w:val="a0"/>
    <w:next w:val="a0"/>
    <w:uiPriority w:val="35"/>
    <w:unhideWhenUsed/>
    <w:qFormat/>
    <w:rsid w:val="00467D14"/>
    <w:rPr>
      <w:b/>
      <w:bCs/>
      <w:color w:val="4F81BD"/>
      <w:sz w:val="18"/>
      <w:szCs w:val="18"/>
    </w:rPr>
  </w:style>
  <w:style w:type="character" w:styleId="af4">
    <w:name w:val="Strong"/>
    <w:uiPriority w:val="22"/>
    <w:qFormat/>
    <w:rsid w:val="00467D14"/>
    <w:rPr>
      <w:b/>
      <w:bCs/>
    </w:rPr>
  </w:style>
  <w:style w:type="character" w:customStyle="1" w:styleId="highlight">
    <w:name w:val="highlight"/>
    <w:rsid w:val="00467D14"/>
  </w:style>
  <w:style w:type="paragraph" w:customStyle="1" w:styleId="western">
    <w:name w:val="western"/>
    <w:basedOn w:val="a0"/>
    <w:uiPriority w:val="99"/>
    <w:rsid w:val="00467D14"/>
    <w:pPr>
      <w:spacing w:before="100" w:beforeAutospacing="1" w:after="100" w:afterAutospacing="1"/>
    </w:pPr>
  </w:style>
  <w:style w:type="paragraph" w:customStyle="1" w:styleId="af5">
    <w:name w:val="Комментарий"/>
    <w:basedOn w:val="a0"/>
    <w:next w:val="a0"/>
    <w:uiPriority w:val="99"/>
    <w:rsid w:val="00467D14"/>
    <w:pPr>
      <w:widowControl w:val="0"/>
      <w:autoSpaceDE w:val="0"/>
      <w:autoSpaceDN w:val="0"/>
      <w:adjustRightInd w:val="0"/>
      <w:ind w:left="170"/>
      <w:jc w:val="both"/>
    </w:pPr>
    <w:rPr>
      <w:rFonts w:ascii="Arial" w:hAnsi="Arial" w:cs="Arial"/>
      <w:i/>
      <w:iCs/>
      <w:color w:val="800080"/>
    </w:rPr>
  </w:style>
  <w:style w:type="character" w:customStyle="1" w:styleId="af6">
    <w:name w:val="Цветовое выделение"/>
    <w:uiPriority w:val="99"/>
    <w:rsid w:val="00467D14"/>
    <w:rPr>
      <w:b/>
      <w:bCs/>
      <w:color w:val="000080"/>
    </w:rPr>
  </w:style>
  <w:style w:type="paragraph" w:customStyle="1" w:styleId="af7">
    <w:name w:val="Для внутренних документов ПНР"/>
    <w:basedOn w:val="1"/>
    <w:link w:val="af8"/>
    <w:qFormat/>
    <w:rsid w:val="00467D14"/>
    <w:pPr>
      <w:ind w:left="1134"/>
    </w:pPr>
    <w:rPr>
      <w:rFonts w:ascii="Arial Black" w:hAnsi="Arial Black"/>
      <w:b w:val="0"/>
      <w:kern w:val="28"/>
      <w:sz w:val="52"/>
      <w:szCs w:val="24"/>
    </w:rPr>
  </w:style>
  <w:style w:type="character" w:customStyle="1" w:styleId="af8">
    <w:name w:val="Для внутренних документов ПНР Знак"/>
    <w:link w:val="af7"/>
    <w:rsid w:val="00467D14"/>
    <w:rPr>
      <w:rFonts w:ascii="Arial Black" w:eastAsia="Times New Roman" w:hAnsi="Arial Black" w:cs="Times New Roman"/>
      <w:bCs/>
      <w:color w:val="365F91"/>
      <w:kern w:val="28"/>
      <w:sz w:val="52"/>
      <w:szCs w:val="24"/>
    </w:rPr>
  </w:style>
  <w:style w:type="paragraph" w:styleId="af9">
    <w:name w:val="Document Map"/>
    <w:basedOn w:val="a0"/>
    <w:link w:val="afa"/>
    <w:uiPriority w:val="99"/>
    <w:semiHidden/>
    <w:unhideWhenUsed/>
    <w:rsid w:val="00467D14"/>
    <w:rPr>
      <w:rFonts w:ascii="Tahoma" w:eastAsia="Calibri" w:hAnsi="Tahoma"/>
      <w:sz w:val="16"/>
      <w:szCs w:val="16"/>
    </w:rPr>
  </w:style>
  <w:style w:type="character" w:customStyle="1" w:styleId="afa">
    <w:name w:val="Схема документа Знак"/>
    <w:link w:val="af9"/>
    <w:uiPriority w:val="99"/>
    <w:semiHidden/>
    <w:rsid w:val="00467D14"/>
    <w:rPr>
      <w:rFonts w:ascii="Tahoma" w:eastAsia="Calibri" w:hAnsi="Tahoma" w:cs="Times New Roman"/>
      <w:sz w:val="16"/>
      <w:szCs w:val="16"/>
    </w:rPr>
  </w:style>
  <w:style w:type="paragraph" w:styleId="32">
    <w:name w:val="Body Text Indent 3"/>
    <w:basedOn w:val="a0"/>
    <w:link w:val="33"/>
    <w:uiPriority w:val="99"/>
    <w:rsid w:val="00467D14"/>
    <w:pPr>
      <w:widowControl w:val="0"/>
      <w:adjustRightInd w:val="0"/>
      <w:spacing w:line="360" w:lineRule="atLeast"/>
      <w:ind w:firstLine="540"/>
      <w:jc w:val="both"/>
      <w:textAlignment w:val="baseline"/>
    </w:pPr>
    <w:rPr>
      <w:color w:val="FF6600"/>
      <w:sz w:val="28"/>
    </w:rPr>
  </w:style>
  <w:style w:type="character" w:customStyle="1" w:styleId="33">
    <w:name w:val="Основной текст с отступом 3 Знак"/>
    <w:link w:val="32"/>
    <w:uiPriority w:val="99"/>
    <w:rsid w:val="00467D14"/>
    <w:rPr>
      <w:rFonts w:ascii="Times New Roman" w:eastAsia="Times New Roman" w:hAnsi="Times New Roman" w:cs="Times New Roman"/>
      <w:color w:val="FF6600"/>
      <w:sz w:val="28"/>
      <w:szCs w:val="24"/>
      <w:lang w:eastAsia="ru-RU"/>
    </w:rPr>
  </w:style>
  <w:style w:type="paragraph" w:styleId="afb">
    <w:name w:val="Body Text Indent"/>
    <w:basedOn w:val="a0"/>
    <w:link w:val="afc"/>
    <w:uiPriority w:val="99"/>
    <w:rsid w:val="00467D14"/>
    <w:pPr>
      <w:widowControl w:val="0"/>
      <w:adjustRightInd w:val="0"/>
      <w:spacing w:after="120" w:line="360" w:lineRule="atLeast"/>
      <w:ind w:left="283"/>
      <w:jc w:val="both"/>
      <w:textAlignment w:val="baseline"/>
    </w:pPr>
  </w:style>
  <w:style w:type="character" w:customStyle="1" w:styleId="afc">
    <w:name w:val="Основной текст с отступом Знак"/>
    <w:link w:val="afb"/>
    <w:uiPriority w:val="99"/>
    <w:rsid w:val="00467D14"/>
    <w:rPr>
      <w:rFonts w:ascii="Times New Roman" w:eastAsia="Times New Roman" w:hAnsi="Times New Roman" w:cs="Times New Roman"/>
      <w:sz w:val="24"/>
      <w:szCs w:val="24"/>
      <w:lang w:eastAsia="ru-RU"/>
    </w:rPr>
  </w:style>
  <w:style w:type="paragraph" w:styleId="22">
    <w:name w:val="Body Text Indent 2"/>
    <w:basedOn w:val="a0"/>
    <w:link w:val="23"/>
    <w:uiPriority w:val="99"/>
    <w:rsid w:val="00467D14"/>
    <w:pPr>
      <w:widowControl w:val="0"/>
      <w:adjustRightInd w:val="0"/>
      <w:spacing w:after="120" w:line="480" w:lineRule="auto"/>
      <w:ind w:left="283"/>
      <w:jc w:val="both"/>
      <w:textAlignment w:val="baseline"/>
    </w:pPr>
  </w:style>
  <w:style w:type="character" w:customStyle="1" w:styleId="23">
    <w:name w:val="Основной текст с отступом 2 Знак"/>
    <w:link w:val="22"/>
    <w:uiPriority w:val="99"/>
    <w:rsid w:val="00467D14"/>
    <w:rPr>
      <w:rFonts w:ascii="Times New Roman" w:eastAsia="Times New Roman" w:hAnsi="Times New Roman" w:cs="Times New Roman"/>
      <w:sz w:val="24"/>
      <w:szCs w:val="24"/>
      <w:lang w:eastAsia="ru-RU"/>
    </w:rPr>
  </w:style>
  <w:style w:type="character" w:styleId="afd">
    <w:name w:val="annotation reference"/>
    <w:uiPriority w:val="99"/>
    <w:semiHidden/>
    <w:rsid w:val="00467D14"/>
    <w:rPr>
      <w:sz w:val="16"/>
      <w:szCs w:val="16"/>
    </w:rPr>
  </w:style>
  <w:style w:type="paragraph" w:styleId="afe">
    <w:name w:val="annotation text"/>
    <w:basedOn w:val="a0"/>
    <w:link w:val="aff"/>
    <w:uiPriority w:val="99"/>
    <w:rsid w:val="00467D14"/>
    <w:pPr>
      <w:widowControl w:val="0"/>
      <w:adjustRightInd w:val="0"/>
      <w:spacing w:line="360" w:lineRule="atLeast"/>
      <w:jc w:val="both"/>
      <w:textAlignment w:val="baseline"/>
    </w:pPr>
    <w:rPr>
      <w:sz w:val="20"/>
      <w:szCs w:val="20"/>
    </w:rPr>
  </w:style>
  <w:style w:type="character" w:customStyle="1" w:styleId="aff">
    <w:name w:val="Текст примечания Знак"/>
    <w:link w:val="afe"/>
    <w:uiPriority w:val="99"/>
    <w:rsid w:val="00467D1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rsid w:val="00467D14"/>
    <w:rPr>
      <w:b/>
      <w:bCs/>
    </w:rPr>
  </w:style>
  <w:style w:type="character" w:customStyle="1" w:styleId="aff1">
    <w:name w:val="Тема примечания Знак"/>
    <w:link w:val="aff0"/>
    <w:uiPriority w:val="99"/>
    <w:semiHidden/>
    <w:rsid w:val="00467D14"/>
    <w:rPr>
      <w:rFonts w:ascii="Times New Roman" w:eastAsia="Times New Roman" w:hAnsi="Times New Roman" w:cs="Times New Roman"/>
      <w:b/>
      <w:bCs/>
      <w:sz w:val="20"/>
      <w:szCs w:val="20"/>
      <w:lang w:eastAsia="ru-RU"/>
    </w:rPr>
  </w:style>
  <w:style w:type="paragraph" w:customStyle="1" w:styleId="13">
    <w:name w:val="Номер1"/>
    <w:basedOn w:val="aff2"/>
    <w:uiPriority w:val="99"/>
    <w:rsid w:val="00467D14"/>
    <w:pPr>
      <w:numPr>
        <w:ilvl w:val="1"/>
      </w:numPr>
      <w:tabs>
        <w:tab w:val="left" w:pos="357"/>
      </w:tabs>
      <w:spacing w:before="40" w:after="40"/>
      <w:ind w:left="357" w:hanging="357"/>
    </w:pPr>
    <w:rPr>
      <w:sz w:val="22"/>
      <w:szCs w:val="20"/>
    </w:rPr>
  </w:style>
  <w:style w:type="paragraph" w:customStyle="1" w:styleId="24">
    <w:name w:val="Номер2"/>
    <w:basedOn w:val="a0"/>
    <w:uiPriority w:val="99"/>
    <w:rsid w:val="00467D14"/>
    <w:pPr>
      <w:widowControl w:val="0"/>
      <w:numPr>
        <w:ilvl w:val="2"/>
      </w:numPr>
      <w:tabs>
        <w:tab w:val="left" w:pos="851"/>
      </w:tabs>
      <w:adjustRightInd w:val="0"/>
      <w:spacing w:before="40" w:after="40" w:line="360" w:lineRule="atLeast"/>
      <w:ind w:left="850" w:hanging="493"/>
      <w:jc w:val="both"/>
      <w:textAlignment w:val="baseline"/>
    </w:pPr>
    <w:rPr>
      <w:szCs w:val="20"/>
    </w:rPr>
  </w:style>
  <w:style w:type="paragraph" w:styleId="aff2">
    <w:name w:val="List"/>
    <w:basedOn w:val="a0"/>
    <w:uiPriority w:val="99"/>
    <w:rsid w:val="00467D14"/>
    <w:pPr>
      <w:widowControl w:val="0"/>
      <w:adjustRightInd w:val="0"/>
      <w:spacing w:line="360" w:lineRule="atLeast"/>
      <w:ind w:left="283" w:hanging="283"/>
      <w:jc w:val="both"/>
      <w:textAlignment w:val="baseline"/>
    </w:pPr>
  </w:style>
  <w:style w:type="paragraph" w:customStyle="1" w:styleId="ConsNormal">
    <w:name w:val="ConsNormal"/>
    <w:uiPriority w:val="99"/>
    <w:rsid w:val="00467D14"/>
    <w:pPr>
      <w:widowControl w:val="0"/>
      <w:adjustRightInd w:val="0"/>
      <w:snapToGrid w:val="0"/>
      <w:spacing w:line="360" w:lineRule="atLeast"/>
      <w:ind w:firstLine="720"/>
      <w:jc w:val="both"/>
      <w:textAlignment w:val="baseline"/>
    </w:pPr>
    <w:rPr>
      <w:rFonts w:ascii="Arial" w:eastAsia="Times New Roman" w:hAnsi="Arial"/>
    </w:rPr>
  </w:style>
  <w:style w:type="character" w:styleId="aff3">
    <w:name w:val="page number"/>
    <w:rsid w:val="00467D14"/>
  </w:style>
  <w:style w:type="paragraph" w:customStyle="1" w:styleId="ConsTitle">
    <w:name w:val="ConsTitle"/>
    <w:uiPriority w:val="99"/>
    <w:rsid w:val="00467D14"/>
    <w:pPr>
      <w:widowControl w:val="0"/>
      <w:autoSpaceDE w:val="0"/>
      <w:autoSpaceDN w:val="0"/>
      <w:adjustRightInd w:val="0"/>
      <w:spacing w:line="360" w:lineRule="atLeast"/>
      <w:jc w:val="both"/>
      <w:textAlignment w:val="baseline"/>
    </w:pPr>
    <w:rPr>
      <w:rFonts w:ascii="Arial" w:eastAsia="Times New Roman" w:hAnsi="Arial" w:cs="Arial"/>
      <w:b/>
      <w:bCs/>
      <w:sz w:val="16"/>
      <w:szCs w:val="16"/>
    </w:rPr>
  </w:style>
  <w:style w:type="paragraph" w:customStyle="1" w:styleId="aff4">
    <w:name w:val="основной текст документа"/>
    <w:basedOn w:val="a0"/>
    <w:uiPriority w:val="99"/>
    <w:rsid w:val="00467D14"/>
    <w:pPr>
      <w:widowControl w:val="0"/>
      <w:adjustRightInd w:val="0"/>
      <w:spacing w:before="120" w:after="120" w:line="360" w:lineRule="atLeast"/>
      <w:jc w:val="both"/>
      <w:textAlignment w:val="baseline"/>
    </w:pPr>
    <w:rPr>
      <w:szCs w:val="20"/>
    </w:rPr>
  </w:style>
  <w:style w:type="paragraph" w:customStyle="1" w:styleId="aff5">
    <w:name w:val="Знак Знак Знак Знак Знак Знак Знак Знак Знак Знак Знак Знак Знак Знак Знак Знак Знак Знак"/>
    <w:basedOn w:val="a0"/>
    <w:uiPriority w:val="99"/>
    <w:rsid w:val="00467D14"/>
    <w:pPr>
      <w:widowControl w:val="0"/>
      <w:adjustRightInd w:val="0"/>
      <w:spacing w:after="160" w:line="240" w:lineRule="exact"/>
      <w:jc w:val="both"/>
      <w:textAlignment w:val="baseline"/>
    </w:pPr>
    <w:rPr>
      <w:rFonts w:ascii="Verdana" w:hAnsi="Verdana"/>
      <w:lang w:val="en-US"/>
    </w:rPr>
  </w:style>
  <w:style w:type="paragraph" w:customStyle="1" w:styleId="Heading">
    <w:name w:val="Heading"/>
    <w:uiPriority w:val="99"/>
    <w:rsid w:val="00467D14"/>
    <w:pPr>
      <w:widowControl w:val="0"/>
      <w:adjustRightInd w:val="0"/>
      <w:spacing w:line="360" w:lineRule="atLeast"/>
      <w:jc w:val="both"/>
      <w:textAlignment w:val="baseline"/>
    </w:pPr>
    <w:rPr>
      <w:rFonts w:ascii="Arial" w:eastAsia="Times New Roman" w:hAnsi="Arial" w:cs="Arial"/>
      <w:b/>
      <w:bCs/>
      <w:sz w:val="22"/>
      <w:szCs w:val="22"/>
    </w:rPr>
  </w:style>
  <w:style w:type="paragraph" w:customStyle="1" w:styleId="aff6">
    <w:name w:val="Отчет Знак"/>
    <w:basedOn w:val="a0"/>
    <w:uiPriority w:val="99"/>
    <w:rsid w:val="00467D14"/>
    <w:pPr>
      <w:widowControl w:val="0"/>
      <w:adjustRightInd w:val="0"/>
      <w:spacing w:line="360" w:lineRule="auto"/>
      <w:ind w:firstLine="567"/>
      <w:jc w:val="both"/>
      <w:textAlignment w:val="baseline"/>
    </w:pPr>
    <w:rPr>
      <w:sz w:val="26"/>
    </w:rPr>
  </w:style>
  <w:style w:type="paragraph" w:customStyle="1" w:styleId="14">
    <w:name w:val="Знак Знак Знак Знак Знак Знак1 Знак Знак Знак"/>
    <w:basedOn w:val="a0"/>
    <w:uiPriority w:val="99"/>
    <w:rsid w:val="00467D14"/>
    <w:pPr>
      <w:widowControl w:val="0"/>
      <w:adjustRightInd w:val="0"/>
      <w:spacing w:after="160" w:line="240" w:lineRule="exact"/>
      <w:jc w:val="both"/>
      <w:textAlignment w:val="baseline"/>
    </w:pPr>
    <w:rPr>
      <w:rFonts w:ascii="Verdana" w:hAnsi="Verdana"/>
      <w:lang w:val="en-US"/>
    </w:rPr>
  </w:style>
  <w:style w:type="paragraph" w:customStyle="1" w:styleId="a">
    <w:name w:val="Город и год разработки"/>
    <w:basedOn w:val="a0"/>
    <w:uiPriority w:val="99"/>
    <w:rsid w:val="00467D14"/>
    <w:pPr>
      <w:widowControl w:val="0"/>
      <w:numPr>
        <w:numId w:val="2"/>
      </w:numPr>
      <w:tabs>
        <w:tab w:val="clear" w:pos="1080"/>
      </w:tabs>
      <w:adjustRightInd w:val="0"/>
      <w:spacing w:line="360" w:lineRule="atLeast"/>
      <w:ind w:left="0" w:firstLine="0"/>
      <w:jc w:val="center"/>
      <w:textAlignment w:val="baseline"/>
    </w:pPr>
    <w:rPr>
      <w:rFonts w:ascii="Arial" w:hAnsi="Arial" w:cs="Arial"/>
      <w:b/>
      <w:color w:val="000080"/>
      <w:szCs w:val="20"/>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w:basedOn w:val="a0"/>
    <w:uiPriority w:val="99"/>
    <w:rsid w:val="00467D14"/>
    <w:pPr>
      <w:widowControl w:val="0"/>
      <w:adjustRightInd w:val="0"/>
      <w:spacing w:after="160" w:line="240" w:lineRule="exact"/>
      <w:jc w:val="both"/>
      <w:textAlignment w:val="baseline"/>
    </w:pPr>
    <w:rPr>
      <w:rFonts w:ascii="Verdana" w:hAnsi="Verdana"/>
      <w:lang w:val="en-US"/>
    </w:rPr>
  </w:style>
  <w:style w:type="paragraph" w:customStyle="1" w:styleId="15">
    <w:name w:val="текст1"/>
    <w:uiPriority w:val="99"/>
    <w:rsid w:val="00467D14"/>
    <w:pPr>
      <w:widowControl w:val="0"/>
      <w:autoSpaceDE w:val="0"/>
      <w:autoSpaceDN w:val="0"/>
      <w:adjustRightInd w:val="0"/>
      <w:spacing w:line="360" w:lineRule="atLeast"/>
      <w:ind w:firstLine="397"/>
      <w:jc w:val="both"/>
      <w:textAlignment w:val="baseline"/>
    </w:pPr>
    <w:rPr>
      <w:rFonts w:ascii="SchoolBookC" w:eastAsia="Times New Roman" w:hAnsi="SchoolBookC" w:cs="SchoolBookC"/>
      <w:sz w:val="24"/>
      <w:szCs w:val="24"/>
    </w:rPr>
  </w:style>
  <w:style w:type="character" w:customStyle="1" w:styleId="210">
    <w:name w:val="Заголовок 2 Знак1"/>
    <w:aliases w:val="Раздел Знак,карт Знак,H2 Знак,Numbered text 3 Знак,2 headline Знак,h Знак,headline Знак,h2 Знак,2 Знак,(подраздел) Знак,Reset numbering Знак,Заголовок 2 Знак Знак,H21 Знак,H22 Знак,H23 Знак,H24 Знак,H211 Знак,H25 Знак,H212 Знак"/>
    <w:rsid w:val="00467D14"/>
    <w:rPr>
      <w:b/>
      <w:color w:val="800000"/>
      <w:sz w:val="24"/>
    </w:rPr>
  </w:style>
  <w:style w:type="character" w:customStyle="1" w:styleId="ep">
    <w:name w:val="ep"/>
    <w:rsid w:val="00467D14"/>
    <w:rPr>
      <w:shd w:val="clear" w:color="auto" w:fill="E2E2D9"/>
    </w:rPr>
  </w:style>
  <w:style w:type="paragraph" w:styleId="HTML">
    <w:name w:val="HTML Preformatted"/>
    <w:basedOn w:val="a0"/>
    <w:link w:val="HTML0"/>
    <w:rsid w:val="00467D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sz w:val="20"/>
      <w:szCs w:val="20"/>
    </w:rPr>
  </w:style>
  <w:style w:type="character" w:customStyle="1" w:styleId="HTML0">
    <w:name w:val="Стандартный HTML Знак"/>
    <w:link w:val="HTML"/>
    <w:rsid w:val="00467D14"/>
    <w:rPr>
      <w:rFonts w:ascii="Courier New" w:eastAsia="Times New Roman" w:hAnsi="Courier New" w:cs="Times New Roman"/>
      <w:sz w:val="20"/>
      <w:szCs w:val="20"/>
      <w:lang w:eastAsia="ru-RU"/>
    </w:rPr>
  </w:style>
  <w:style w:type="table" w:customStyle="1" w:styleId="16">
    <w:name w:val="Сетка таблицы1"/>
    <w:basedOn w:val="a2"/>
    <w:next w:val="a4"/>
    <w:uiPriority w:val="59"/>
    <w:rsid w:val="00467D1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Стиль111"/>
    <w:uiPriority w:val="99"/>
    <w:rsid w:val="00467D14"/>
    <w:pPr>
      <w:numPr>
        <w:numId w:val="3"/>
      </w:numPr>
    </w:pPr>
  </w:style>
  <w:style w:type="numbering" w:customStyle="1" w:styleId="1111">
    <w:name w:val="Стиль1111"/>
    <w:uiPriority w:val="99"/>
    <w:rsid w:val="00467D14"/>
    <w:pPr>
      <w:numPr>
        <w:numId w:val="1"/>
      </w:numPr>
    </w:pPr>
  </w:style>
  <w:style w:type="numbering" w:customStyle="1" w:styleId="12">
    <w:name w:val="Стиль12"/>
    <w:uiPriority w:val="99"/>
    <w:rsid w:val="00467D14"/>
    <w:pPr>
      <w:numPr>
        <w:numId w:val="4"/>
      </w:numPr>
    </w:pPr>
  </w:style>
  <w:style w:type="table" w:customStyle="1" w:styleId="25">
    <w:name w:val="Сетка таблицы2"/>
    <w:basedOn w:val="a2"/>
    <w:next w:val="a4"/>
    <w:uiPriority w:val="59"/>
    <w:rsid w:val="00467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footnote text"/>
    <w:basedOn w:val="a0"/>
    <w:link w:val="aff9"/>
    <w:uiPriority w:val="99"/>
    <w:semiHidden/>
    <w:unhideWhenUsed/>
    <w:rsid w:val="00467D14"/>
    <w:rPr>
      <w:rFonts w:eastAsia="Calibri"/>
      <w:sz w:val="20"/>
      <w:szCs w:val="20"/>
    </w:rPr>
  </w:style>
  <w:style w:type="character" w:customStyle="1" w:styleId="aff9">
    <w:name w:val="Текст сноски Знак"/>
    <w:link w:val="aff8"/>
    <w:uiPriority w:val="99"/>
    <w:semiHidden/>
    <w:rsid w:val="00467D14"/>
    <w:rPr>
      <w:rFonts w:ascii="Times New Roman" w:eastAsia="Calibri" w:hAnsi="Times New Roman" w:cs="Times New Roman"/>
      <w:sz w:val="20"/>
      <w:szCs w:val="20"/>
    </w:rPr>
  </w:style>
  <w:style w:type="character" w:styleId="affa">
    <w:name w:val="footnote reference"/>
    <w:uiPriority w:val="99"/>
    <w:semiHidden/>
    <w:unhideWhenUsed/>
    <w:rsid w:val="00467D14"/>
    <w:rPr>
      <w:vertAlign w:val="superscript"/>
    </w:rPr>
  </w:style>
  <w:style w:type="character" w:styleId="affb">
    <w:name w:val="FollowedHyperlink"/>
    <w:uiPriority w:val="99"/>
    <w:semiHidden/>
    <w:unhideWhenUsed/>
    <w:rsid w:val="00467D14"/>
    <w:rPr>
      <w:color w:val="800080"/>
      <w:u w:val="single"/>
    </w:rPr>
  </w:style>
  <w:style w:type="paragraph" w:customStyle="1" w:styleId="17">
    <w:name w:val="1 Обычный"/>
    <w:basedOn w:val="a0"/>
    <w:uiPriority w:val="99"/>
    <w:rsid w:val="00467D14"/>
    <w:pPr>
      <w:autoSpaceDE w:val="0"/>
      <w:autoSpaceDN w:val="0"/>
      <w:spacing w:before="120" w:after="120" w:line="360" w:lineRule="auto"/>
      <w:ind w:firstLine="720"/>
      <w:jc w:val="both"/>
    </w:pPr>
    <w:rPr>
      <w:rFonts w:ascii="Arial" w:hAnsi="Arial" w:cs="Arial"/>
      <w:lang w:bidi="en-US"/>
    </w:rPr>
  </w:style>
  <w:style w:type="paragraph" w:styleId="41">
    <w:name w:val="toc 4"/>
    <w:basedOn w:val="a0"/>
    <w:next w:val="a0"/>
    <w:autoRedefine/>
    <w:uiPriority w:val="39"/>
    <w:unhideWhenUsed/>
    <w:rsid w:val="00467D14"/>
    <w:pPr>
      <w:spacing w:after="100"/>
      <w:ind w:left="660"/>
    </w:pPr>
  </w:style>
  <w:style w:type="paragraph" w:styleId="51">
    <w:name w:val="toc 5"/>
    <w:basedOn w:val="a0"/>
    <w:next w:val="a0"/>
    <w:autoRedefine/>
    <w:uiPriority w:val="39"/>
    <w:unhideWhenUsed/>
    <w:rsid w:val="00467D14"/>
    <w:pPr>
      <w:spacing w:after="100"/>
      <w:ind w:left="880"/>
    </w:pPr>
  </w:style>
  <w:style w:type="paragraph" w:styleId="61">
    <w:name w:val="toc 6"/>
    <w:basedOn w:val="a0"/>
    <w:next w:val="a0"/>
    <w:autoRedefine/>
    <w:uiPriority w:val="39"/>
    <w:unhideWhenUsed/>
    <w:rsid w:val="00467D14"/>
    <w:pPr>
      <w:spacing w:after="100"/>
      <w:ind w:left="1100"/>
    </w:pPr>
  </w:style>
  <w:style w:type="paragraph" w:styleId="71">
    <w:name w:val="toc 7"/>
    <w:basedOn w:val="a0"/>
    <w:next w:val="a0"/>
    <w:autoRedefine/>
    <w:uiPriority w:val="39"/>
    <w:unhideWhenUsed/>
    <w:rsid w:val="00467D14"/>
    <w:pPr>
      <w:spacing w:after="100"/>
      <w:ind w:left="1320"/>
    </w:pPr>
  </w:style>
  <w:style w:type="paragraph" w:styleId="81">
    <w:name w:val="toc 8"/>
    <w:basedOn w:val="a0"/>
    <w:next w:val="a0"/>
    <w:autoRedefine/>
    <w:uiPriority w:val="39"/>
    <w:unhideWhenUsed/>
    <w:rsid w:val="00467D14"/>
    <w:pPr>
      <w:spacing w:after="100"/>
      <w:ind w:left="1540"/>
    </w:pPr>
  </w:style>
  <w:style w:type="paragraph" w:styleId="91">
    <w:name w:val="toc 9"/>
    <w:basedOn w:val="a0"/>
    <w:next w:val="a0"/>
    <w:autoRedefine/>
    <w:uiPriority w:val="39"/>
    <w:unhideWhenUsed/>
    <w:rsid w:val="00467D14"/>
    <w:pPr>
      <w:spacing w:after="100"/>
      <w:ind w:left="1760"/>
    </w:pPr>
  </w:style>
  <w:style w:type="paragraph" w:customStyle="1" w:styleId="affc">
    <w:name w:val="Обычный (паспорт)"/>
    <w:basedOn w:val="a0"/>
    <w:uiPriority w:val="99"/>
    <w:rsid w:val="00467D14"/>
    <w:pPr>
      <w:spacing w:before="120"/>
      <w:jc w:val="both"/>
    </w:pPr>
    <w:rPr>
      <w:sz w:val="28"/>
      <w:szCs w:val="28"/>
    </w:rPr>
  </w:style>
  <w:style w:type="paragraph" w:styleId="affd">
    <w:name w:val="Normal (Web)"/>
    <w:basedOn w:val="a0"/>
    <w:uiPriority w:val="99"/>
    <w:rsid w:val="00467D14"/>
    <w:pPr>
      <w:spacing w:before="100" w:beforeAutospacing="1" w:after="100" w:afterAutospacing="1"/>
    </w:pPr>
  </w:style>
  <w:style w:type="paragraph" w:customStyle="1" w:styleId="Default">
    <w:name w:val="Default"/>
    <w:rsid w:val="00467D14"/>
    <w:pPr>
      <w:autoSpaceDE w:val="0"/>
      <w:autoSpaceDN w:val="0"/>
      <w:adjustRightInd w:val="0"/>
    </w:pPr>
    <w:rPr>
      <w:rFonts w:ascii="Times New Roman" w:hAnsi="Times New Roman"/>
      <w:color w:val="000000"/>
      <w:sz w:val="24"/>
      <w:szCs w:val="24"/>
      <w:lang w:eastAsia="en-US"/>
    </w:rPr>
  </w:style>
  <w:style w:type="paragraph" w:customStyle="1" w:styleId="xl64">
    <w:name w:val="xl64"/>
    <w:basedOn w:val="a0"/>
    <w:uiPriority w:val="99"/>
    <w:rsid w:val="00467D14"/>
    <w:pPr>
      <w:pBdr>
        <w:top w:val="single" w:sz="8" w:space="0" w:color="auto"/>
      </w:pBdr>
      <w:spacing w:before="100" w:beforeAutospacing="1" w:after="100" w:afterAutospacing="1"/>
    </w:pPr>
    <w:rPr>
      <w:rFonts w:ascii="Arial" w:hAnsi="Arial" w:cs="Arial"/>
      <w:b/>
      <w:bCs/>
      <w:sz w:val="16"/>
      <w:szCs w:val="16"/>
    </w:rPr>
  </w:style>
  <w:style w:type="paragraph" w:customStyle="1" w:styleId="xl65">
    <w:name w:val="xl65"/>
    <w:basedOn w:val="a0"/>
    <w:uiPriority w:val="99"/>
    <w:rsid w:val="00467D14"/>
    <w:pPr>
      <w:spacing w:before="100" w:beforeAutospacing="1" w:after="100" w:afterAutospacing="1"/>
    </w:pPr>
    <w:rPr>
      <w:rFonts w:ascii="Arial" w:hAnsi="Arial" w:cs="Arial"/>
      <w:b/>
      <w:bCs/>
      <w:sz w:val="16"/>
      <w:szCs w:val="16"/>
    </w:rPr>
  </w:style>
  <w:style w:type="paragraph" w:customStyle="1" w:styleId="xl66">
    <w:name w:val="xl66"/>
    <w:basedOn w:val="a0"/>
    <w:uiPriority w:val="99"/>
    <w:rsid w:val="00467D14"/>
    <w:pPr>
      <w:spacing w:before="100" w:beforeAutospacing="1" w:after="100" w:afterAutospacing="1"/>
      <w:textAlignment w:val="top"/>
    </w:pPr>
    <w:rPr>
      <w:rFonts w:ascii="Arial" w:hAnsi="Arial" w:cs="Arial"/>
      <w:b/>
      <w:bCs/>
      <w:sz w:val="16"/>
      <w:szCs w:val="16"/>
    </w:rPr>
  </w:style>
  <w:style w:type="paragraph" w:customStyle="1" w:styleId="xl67">
    <w:name w:val="xl67"/>
    <w:basedOn w:val="a0"/>
    <w:uiPriority w:val="99"/>
    <w:rsid w:val="00467D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8">
    <w:name w:val="xl68"/>
    <w:basedOn w:val="a0"/>
    <w:uiPriority w:val="99"/>
    <w:rsid w:val="00467D14"/>
    <w:pPr>
      <w:spacing w:before="100" w:beforeAutospacing="1" w:after="100" w:afterAutospacing="1"/>
      <w:jc w:val="center"/>
      <w:textAlignment w:val="center"/>
    </w:pPr>
    <w:rPr>
      <w:rFonts w:ascii="Arial" w:hAnsi="Arial" w:cs="Arial"/>
      <w:b/>
      <w:bCs/>
      <w:sz w:val="16"/>
      <w:szCs w:val="16"/>
    </w:rPr>
  </w:style>
  <w:style w:type="paragraph" w:customStyle="1" w:styleId="xl69">
    <w:name w:val="xl69"/>
    <w:basedOn w:val="a0"/>
    <w:uiPriority w:val="99"/>
    <w:rsid w:val="00467D14"/>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0">
    <w:name w:val="xl70"/>
    <w:basedOn w:val="a0"/>
    <w:uiPriority w:val="99"/>
    <w:rsid w:val="00467D14"/>
    <w:pPr>
      <w:pBdr>
        <w:bottom w:val="single" w:sz="8" w:space="0" w:color="auto"/>
      </w:pBdr>
      <w:spacing w:before="100" w:beforeAutospacing="1" w:after="100" w:afterAutospacing="1"/>
    </w:pPr>
    <w:rPr>
      <w:rFonts w:ascii="Arial" w:hAnsi="Arial" w:cs="Arial"/>
      <w:b/>
      <w:bCs/>
      <w:sz w:val="14"/>
      <w:szCs w:val="14"/>
    </w:rPr>
  </w:style>
  <w:style w:type="paragraph" w:customStyle="1" w:styleId="xl71">
    <w:name w:val="xl71"/>
    <w:basedOn w:val="a0"/>
    <w:uiPriority w:val="99"/>
    <w:rsid w:val="00467D14"/>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sz w:val="14"/>
      <w:szCs w:val="14"/>
    </w:rPr>
  </w:style>
  <w:style w:type="paragraph" w:customStyle="1" w:styleId="xl72">
    <w:name w:val="xl72"/>
    <w:basedOn w:val="a0"/>
    <w:uiPriority w:val="99"/>
    <w:rsid w:val="00467D14"/>
    <w:pPr>
      <w:pBdr>
        <w:top w:val="single" w:sz="8" w:space="0" w:color="auto"/>
        <w:left w:val="single" w:sz="4" w:space="0" w:color="auto"/>
        <w:bottom w:val="single" w:sz="4" w:space="0" w:color="auto"/>
      </w:pBdr>
      <w:spacing w:before="100" w:beforeAutospacing="1" w:after="100" w:afterAutospacing="1"/>
      <w:jc w:val="center"/>
    </w:pPr>
    <w:rPr>
      <w:rFonts w:ascii="Arial" w:hAnsi="Arial" w:cs="Arial"/>
      <w:b/>
      <w:bCs/>
      <w:sz w:val="14"/>
      <w:szCs w:val="14"/>
    </w:rPr>
  </w:style>
  <w:style w:type="paragraph" w:customStyle="1" w:styleId="xl73">
    <w:name w:val="xl73"/>
    <w:basedOn w:val="a0"/>
    <w:uiPriority w:val="99"/>
    <w:rsid w:val="00467D14"/>
    <w:pPr>
      <w:pBdr>
        <w:top w:val="single" w:sz="8" w:space="0" w:color="auto"/>
        <w:left w:val="single" w:sz="4" w:space="0" w:color="auto"/>
        <w:right w:val="single" w:sz="8" w:space="0" w:color="auto"/>
      </w:pBdr>
      <w:spacing w:before="100" w:beforeAutospacing="1" w:after="100" w:afterAutospacing="1"/>
      <w:jc w:val="center"/>
    </w:pPr>
    <w:rPr>
      <w:rFonts w:ascii="Arial" w:hAnsi="Arial" w:cs="Arial"/>
      <w:b/>
      <w:bCs/>
      <w:sz w:val="14"/>
      <w:szCs w:val="14"/>
    </w:rPr>
  </w:style>
  <w:style w:type="paragraph" w:customStyle="1" w:styleId="xl74">
    <w:name w:val="xl74"/>
    <w:basedOn w:val="a0"/>
    <w:uiPriority w:val="99"/>
    <w:rsid w:val="00467D1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b/>
      <w:bCs/>
      <w:sz w:val="14"/>
      <w:szCs w:val="14"/>
    </w:rPr>
  </w:style>
  <w:style w:type="paragraph" w:customStyle="1" w:styleId="xl75">
    <w:name w:val="xl75"/>
    <w:basedOn w:val="a0"/>
    <w:uiPriority w:val="99"/>
    <w:rsid w:val="00467D14"/>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76">
    <w:name w:val="xl76"/>
    <w:basedOn w:val="a0"/>
    <w:uiPriority w:val="99"/>
    <w:rsid w:val="00467D14"/>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77">
    <w:name w:val="xl77"/>
    <w:basedOn w:val="a0"/>
    <w:uiPriority w:val="99"/>
    <w:rsid w:val="00467D14"/>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rFonts w:ascii="Arial" w:hAnsi="Arial" w:cs="Arial"/>
      <w:b/>
      <w:bCs/>
      <w:sz w:val="16"/>
      <w:szCs w:val="16"/>
    </w:rPr>
  </w:style>
  <w:style w:type="paragraph" w:customStyle="1" w:styleId="xl78">
    <w:name w:val="xl78"/>
    <w:basedOn w:val="a0"/>
    <w:uiPriority w:val="99"/>
    <w:rsid w:val="00467D14"/>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79">
    <w:name w:val="xl79"/>
    <w:basedOn w:val="a0"/>
    <w:uiPriority w:val="99"/>
    <w:rsid w:val="00467D14"/>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80">
    <w:name w:val="xl80"/>
    <w:basedOn w:val="a0"/>
    <w:uiPriority w:val="99"/>
    <w:rsid w:val="00467D14"/>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81">
    <w:name w:val="xl81"/>
    <w:basedOn w:val="a0"/>
    <w:uiPriority w:val="99"/>
    <w:rsid w:val="00467D14"/>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82">
    <w:name w:val="xl82"/>
    <w:basedOn w:val="a0"/>
    <w:uiPriority w:val="99"/>
    <w:rsid w:val="00467D14"/>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3">
    <w:name w:val="xl83"/>
    <w:basedOn w:val="a0"/>
    <w:uiPriority w:val="99"/>
    <w:rsid w:val="00467D1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84">
    <w:name w:val="xl84"/>
    <w:basedOn w:val="a0"/>
    <w:uiPriority w:val="99"/>
    <w:rsid w:val="00467D1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5">
    <w:name w:val="xl85"/>
    <w:basedOn w:val="a0"/>
    <w:uiPriority w:val="99"/>
    <w:rsid w:val="00467D1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6">
    <w:name w:val="xl86"/>
    <w:basedOn w:val="a0"/>
    <w:uiPriority w:val="99"/>
    <w:rsid w:val="00467D1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7">
    <w:name w:val="xl87"/>
    <w:basedOn w:val="a0"/>
    <w:uiPriority w:val="99"/>
    <w:rsid w:val="00467D1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8">
    <w:name w:val="xl88"/>
    <w:basedOn w:val="a0"/>
    <w:uiPriority w:val="99"/>
    <w:rsid w:val="00467D14"/>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9">
    <w:name w:val="xl89"/>
    <w:basedOn w:val="a0"/>
    <w:uiPriority w:val="99"/>
    <w:rsid w:val="00467D14"/>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18"/>
      <w:szCs w:val="18"/>
    </w:rPr>
  </w:style>
  <w:style w:type="paragraph" w:customStyle="1" w:styleId="xl90">
    <w:name w:val="xl90"/>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1">
    <w:name w:val="xl91"/>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2">
    <w:name w:val="xl92"/>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3">
    <w:name w:val="xl93"/>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4">
    <w:name w:val="xl94"/>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0"/>
    <w:uiPriority w:val="99"/>
    <w:rsid w:val="00467D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6">
    <w:name w:val="xl96"/>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97">
    <w:name w:val="xl97"/>
    <w:basedOn w:val="a0"/>
    <w:uiPriority w:val="99"/>
    <w:rsid w:val="00467D14"/>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rPr>
  </w:style>
  <w:style w:type="paragraph" w:customStyle="1" w:styleId="xl98">
    <w:name w:val="xl98"/>
    <w:basedOn w:val="a0"/>
    <w:uiPriority w:val="99"/>
    <w:rsid w:val="00467D14"/>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99">
    <w:name w:val="xl99"/>
    <w:basedOn w:val="a0"/>
    <w:uiPriority w:val="99"/>
    <w:rsid w:val="00467D14"/>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100">
    <w:name w:val="xl100"/>
    <w:basedOn w:val="a0"/>
    <w:uiPriority w:val="99"/>
    <w:rsid w:val="00467D14"/>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01">
    <w:name w:val="xl101"/>
    <w:basedOn w:val="a0"/>
    <w:uiPriority w:val="99"/>
    <w:rsid w:val="00467D14"/>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16"/>
      <w:szCs w:val="16"/>
    </w:rPr>
  </w:style>
  <w:style w:type="paragraph" w:customStyle="1" w:styleId="xl102">
    <w:name w:val="xl102"/>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03">
    <w:name w:val="xl103"/>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04">
    <w:name w:val="xl104"/>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05">
    <w:name w:val="xl105"/>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06">
    <w:name w:val="xl106"/>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07">
    <w:name w:val="xl107"/>
    <w:basedOn w:val="a0"/>
    <w:uiPriority w:val="99"/>
    <w:rsid w:val="00467D14"/>
    <w:pPr>
      <w:pBdr>
        <w:top w:val="single" w:sz="4" w:space="0" w:color="auto"/>
        <w:left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108">
    <w:name w:val="xl108"/>
    <w:basedOn w:val="a0"/>
    <w:uiPriority w:val="99"/>
    <w:rsid w:val="00467D14"/>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109">
    <w:name w:val="xl109"/>
    <w:basedOn w:val="a0"/>
    <w:uiPriority w:val="99"/>
    <w:rsid w:val="00467D14"/>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110">
    <w:name w:val="xl110"/>
    <w:basedOn w:val="a0"/>
    <w:uiPriority w:val="99"/>
    <w:rsid w:val="00467D14"/>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rFonts w:ascii="Arial" w:hAnsi="Arial" w:cs="Arial"/>
      <w:b/>
      <w:bCs/>
      <w:sz w:val="16"/>
      <w:szCs w:val="16"/>
    </w:rPr>
  </w:style>
  <w:style w:type="paragraph" w:customStyle="1" w:styleId="xl111">
    <w:name w:val="xl111"/>
    <w:basedOn w:val="a0"/>
    <w:uiPriority w:val="99"/>
    <w:rsid w:val="00467D14"/>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112">
    <w:name w:val="xl112"/>
    <w:basedOn w:val="a0"/>
    <w:uiPriority w:val="99"/>
    <w:rsid w:val="00467D14"/>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113">
    <w:name w:val="xl113"/>
    <w:basedOn w:val="a0"/>
    <w:uiPriority w:val="99"/>
    <w:rsid w:val="00467D14"/>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b/>
      <w:bCs/>
      <w:sz w:val="16"/>
      <w:szCs w:val="16"/>
    </w:rPr>
  </w:style>
  <w:style w:type="paragraph" w:customStyle="1" w:styleId="xl114">
    <w:name w:val="xl114"/>
    <w:basedOn w:val="a0"/>
    <w:uiPriority w:val="99"/>
    <w:rsid w:val="00467D14"/>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15">
    <w:name w:val="xl115"/>
    <w:basedOn w:val="a0"/>
    <w:uiPriority w:val="99"/>
    <w:rsid w:val="00467D1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16">
    <w:name w:val="xl116"/>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17">
    <w:name w:val="xl117"/>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8">
    <w:name w:val="xl118"/>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0">
    <w:name w:val="xl120"/>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1">
    <w:name w:val="xl121"/>
    <w:basedOn w:val="a0"/>
    <w:uiPriority w:val="99"/>
    <w:rsid w:val="00467D14"/>
    <w:pPr>
      <w:pBdr>
        <w:top w:val="single" w:sz="4" w:space="0" w:color="auto"/>
        <w:left w:val="single" w:sz="4" w:space="0" w:color="auto"/>
        <w:bottom w:val="single" w:sz="8" w:space="0" w:color="auto"/>
      </w:pBdr>
      <w:spacing w:before="100" w:beforeAutospacing="1" w:after="100" w:afterAutospacing="1"/>
      <w:textAlignment w:val="top"/>
    </w:pPr>
    <w:rPr>
      <w:rFonts w:ascii="Arial" w:hAnsi="Arial" w:cs="Arial"/>
      <w:b/>
      <w:bCs/>
      <w:sz w:val="16"/>
      <w:szCs w:val="16"/>
    </w:rPr>
  </w:style>
  <w:style w:type="paragraph" w:customStyle="1" w:styleId="xl122">
    <w:name w:val="xl122"/>
    <w:basedOn w:val="a0"/>
    <w:uiPriority w:val="99"/>
    <w:rsid w:val="00467D14"/>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23">
    <w:name w:val="xl123"/>
    <w:basedOn w:val="a0"/>
    <w:uiPriority w:val="99"/>
    <w:rsid w:val="00467D14"/>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24">
    <w:name w:val="xl124"/>
    <w:basedOn w:val="a0"/>
    <w:uiPriority w:val="99"/>
    <w:rsid w:val="00467D14"/>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25">
    <w:name w:val="xl125"/>
    <w:basedOn w:val="a0"/>
    <w:uiPriority w:val="99"/>
    <w:rsid w:val="00467D14"/>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a0"/>
    <w:uiPriority w:val="99"/>
    <w:rsid w:val="00467D1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a0"/>
    <w:uiPriority w:val="99"/>
    <w:rsid w:val="00467D14"/>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8">
    <w:name w:val="xl128"/>
    <w:basedOn w:val="a0"/>
    <w:uiPriority w:val="99"/>
    <w:rsid w:val="00467D1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29">
    <w:name w:val="xl129"/>
    <w:basedOn w:val="a0"/>
    <w:uiPriority w:val="99"/>
    <w:rsid w:val="00467D14"/>
    <w:pPr>
      <w:pBdr>
        <w:top w:val="single" w:sz="4" w:space="0" w:color="auto"/>
        <w:left w:val="single" w:sz="4" w:space="0" w:color="auto"/>
        <w:bottom w:val="single" w:sz="8" w:space="0" w:color="auto"/>
      </w:pBdr>
      <w:spacing w:before="100" w:beforeAutospacing="1" w:after="100" w:afterAutospacing="1"/>
    </w:pPr>
    <w:rPr>
      <w:rFonts w:ascii="Arial" w:hAnsi="Arial" w:cs="Arial"/>
      <w:b/>
      <w:bCs/>
      <w:sz w:val="16"/>
      <w:szCs w:val="16"/>
    </w:rPr>
  </w:style>
  <w:style w:type="paragraph" w:customStyle="1" w:styleId="xl130">
    <w:name w:val="xl130"/>
    <w:basedOn w:val="a0"/>
    <w:uiPriority w:val="99"/>
    <w:rsid w:val="00467D14"/>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sz w:val="16"/>
      <w:szCs w:val="16"/>
    </w:rPr>
  </w:style>
  <w:style w:type="paragraph" w:customStyle="1" w:styleId="xl131">
    <w:name w:val="xl131"/>
    <w:basedOn w:val="a0"/>
    <w:uiPriority w:val="99"/>
    <w:rsid w:val="00467D1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32">
    <w:name w:val="xl132"/>
    <w:basedOn w:val="a0"/>
    <w:uiPriority w:val="99"/>
    <w:rsid w:val="00467D14"/>
    <w:pPr>
      <w:pBdr>
        <w:top w:val="single" w:sz="4" w:space="0" w:color="auto"/>
        <w:left w:val="single" w:sz="8" w:space="0" w:color="auto"/>
        <w:bottom w:val="single" w:sz="4" w:space="0" w:color="auto"/>
      </w:pBdr>
      <w:spacing w:before="100" w:beforeAutospacing="1" w:after="100" w:afterAutospacing="1"/>
    </w:pPr>
    <w:rPr>
      <w:rFonts w:ascii="Arial" w:hAnsi="Arial" w:cs="Arial"/>
      <w:b/>
      <w:bCs/>
      <w:sz w:val="16"/>
      <w:szCs w:val="16"/>
    </w:rPr>
  </w:style>
  <w:style w:type="paragraph" w:customStyle="1" w:styleId="xl133">
    <w:name w:val="xl133"/>
    <w:basedOn w:val="a0"/>
    <w:uiPriority w:val="99"/>
    <w:rsid w:val="00467D14"/>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134">
    <w:name w:val="xl134"/>
    <w:basedOn w:val="a0"/>
    <w:uiPriority w:val="99"/>
    <w:rsid w:val="00467D1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135">
    <w:name w:val="xl135"/>
    <w:basedOn w:val="a0"/>
    <w:uiPriority w:val="99"/>
    <w:rsid w:val="00467D14"/>
    <w:pPr>
      <w:pBdr>
        <w:top w:val="single" w:sz="4" w:space="0" w:color="auto"/>
        <w:left w:val="single" w:sz="8" w:space="0" w:color="auto"/>
        <w:bottom w:val="single" w:sz="4" w:space="0" w:color="auto"/>
      </w:pBdr>
      <w:spacing w:before="100" w:beforeAutospacing="1" w:after="100" w:afterAutospacing="1"/>
    </w:pPr>
    <w:rPr>
      <w:rFonts w:ascii="Arial" w:hAnsi="Arial" w:cs="Arial"/>
      <w:b/>
      <w:bCs/>
      <w:sz w:val="18"/>
      <w:szCs w:val="18"/>
    </w:rPr>
  </w:style>
  <w:style w:type="paragraph" w:customStyle="1" w:styleId="xl136">
    <w:name w:val="xl136"/>
    <w:basedOn w:val="a0"/>
    <w:uiPriority w:val="99"/>
    <w:rsid w:val="00467D1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37">
    <w:name w:val="xl137"/>
    <w:basedOn w:val="a0"/>
    <w:uiPriority w:val="99"/>
    <w:rsid w:val="00467D14"/>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6"/>
      <w:szCs w:val="16"/>
    </w:rPr>
  </w:style>
  <w:style w:type="paragraph" w:customStyle="1" w:styleId="xl138">
    <w:name w:val="xl138"/>
    <w:basedOn w:val="a0"/>
    <w:uiPriority w:val="99"/>
    <w:rsid w:val="00467D1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139">
    <w:name w:val="xl139"/>
    <w:basedOn w:val="a0"/>
    <w:uiPriority w:val="99"/>
    <w:rsid w:val="00467D14"/>
    <w:pPr>
      <w:pBdr>
        <w:top w:val="single" w:sz="4" w:space="0" w:color="auto"/>
        <w:left w:val="single" w:sz="8" w:space="0" w:color="auto"/>
        <w:bottom w:val="single" w:sz="8" w:space="0" w:color="auto"/>
      </w:pBdr>
      <w:spacing w:before="100" w:beforeAutospacing="1" w:after="100" w:afterAutospacing="1"/>
    </w:pPr>
    <w:rPr>
      <w:rFonts w:ascii="Arial" w:hAnsi="Arial" w:cs="Arial"/>
      <w:b/>
      <w:bCs/>
      <w:sz w:val="16"/>
      <w:szCs w:val="16"/>
    </w:rPr>
  </w:style>
  <w:style w:type="paragraph" w:customStyle="1" w:styleId="xl140">
    <w:name w:val="xl140"/>
    <w:basedOn w:val="a0"/>
    <w:uiPriority w:val="99"/>
    <w:rsid w:val="00467D14"/>
    <w:pPr>
      <w:spacing w:before="100" w:beforeAutospacing="1" w:after="100" w:afterAutospacing="1"/>
    </w:pPr>
    <w:rPr>
      <w:rFonts w:ascii="Arial" w:hAnsi="Arial" w:cs="Arial"/>
    </w:rPr>
  </w:style>
  <w:style w:type="paragraph" w:customStyle="1" w:styleId="xl141">
    <w:name w:val="xl141"/>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42">
    <w:name w:val="xl142"/>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43">
    <w:name w:val="xl143"/>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44">
    <w:name w:val="xl144"/>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45">
    <w:name w:val="xl145"/>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46">
    <w:name w:val="xl146"/>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47">
    <w:name w:val="xl147"/>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48">
    <w:name w:val="xl148"/>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49">
    <w:name w:val="xl149"/>
    <w:basedOn w:val="a0"/>
    <w:uiPriority w:val="99"/>
    <w:rsid w:val="00467D14"/>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50">
    <w:name w:val="xl150"/>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51">
    <w:name w:val="xl151"/>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52">
    <w:name w:val="xl152"/>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3">
    <w:name w:val="xl153"/>
    <w:basedOn w:val="a0"/>
    <w:uiPriority w:val="99"/>
    <w:rsid w:val="00467D1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4">
    <w:name w:val="xl154"/>
    <w:basedOn w:val="a0"/>
    <w:uiPriority w:val="99"/>
    <w:rsid w:val="00467D14"/>
    <w:pPr>
      <w:pBdr>
        <w:top w:val="single" w:sz="4" w:space="0" w:color="auto"/>
        <w:left w:val="single" w:sz="8" w:space="0" w:color="auto"/>
        <w:bottom w:val="single"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a0"/>
    <w:uiPriority w:val="99"/>
    <w:rsid w:val="00467D14"/>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56">
    <w:name w:val="xl156"/>
    <w:basedOn w:val="a0"/>
    <w:uiPriority w:val="99"/>
    <w:rsid w:val="00467D1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57">
    <w:name w:val="xl157"/>
    <w:basedOn w:val="a0"/>
    <w:uiPriority w:val="99"/>
    <w:rsid w:val="00467D14"/>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58">
    <w:name w:val="xl158"/>
    <w:basedOn w:val="a0"/>
    <w:uiPriority w:val="99"/>
    <w:rsid w:val="00467D14"/>
    <w:pPr>
      <w:pBdr>
        <w:top w:val="single" w:sz="8" w:space="0" w:color="auto"/>
        <w:bottom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59">
    <w:name w:val="xl159"/>
    <w:basedOn w:val="a0"/>
    <w:uiPriority w:val="99"/>
    <w:rsid w:val="00467D1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60">
    <w:name w:val="xl160"/>
    <w:basedOn w:val="a0"/>
    <w:uiPriority w:val="99"/>
    <w:rsid w:val="00467D1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61">
    <w:name w:val="xl161"/>
    <w:basedOn w:val="a0"/>
    <w:uiPriority w:val="99"/>
    <w:rsid w:val="00467D14"/>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62">
    <w:name w:val="xl162"/>
    <w:basedOn w:val="a0"/>
    <w:uiPriority w:val="99"/>
    <w:rsid w:val="00467D14"/>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63">
    <w:name w:val="xl163"/>
    <w:basedOn w:val="a0"/>
    <w:uiPriority w:val="99"/>
    <w:rsid w:val="00467D14"/>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64">
    <w:name w:val="xl164"/>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65">
    <w:name w:val="xl165"/>
    <w:basedOn w:val="a0"/>
    <w:uiPriority w:val="99"/>
    <w:rsid w:val="00467D1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66">
    <w:name w:val="xl166"/>
    <w:basedOn w:val="a0"/>
    <w:uiPriority w:val="99"/>
    <w:rsid w:val="00467D14"/>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67">
    <w:name w:val="xl167"/>
    <w:basedOn w:val="a0"/>
    <w:uiPriority w:val="99"/>
    <w:rsid w:val="00467D14"/>
    <w:pPr>
      <w:pBdr>
        <w:top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168">
    <w:name w:val="xl168"/>
    <w:basedOn w:val="a0"/>
    <w:uiPriority w:val="99"/>
    <w:rsid w:val="00467D14"/>
    <w:pPr>
      <w:pBdr>
        <w:top w:val="single" w:sz="4" w:space="0" w:color="auto"/>
        <w:left w:val="single" w:sz="4" w:space="0" w:color="auto"/>
        <w:bottom w:val="single" w:sz="8" w:space="0" w:color="auto"/>
      </w:pBdr>
      <w:spacing w:before="100" w:beforeAutospacing="1" w:after="100" w:afterAutospacing="1"/>
    </w:pPr>
    <w:rPr>
      <w:rFonts w:ascii="Arial" w:hAnsi="Arial" w:cs="Arial"/>
    </w:rPr>
  </w:style>
  <w:style w:type="character" w:customStyle="1" w:styleId="Heading1Char">
    <w:name w:val="Heading 1 Char"/>
    <w:aliases w:val="Глава Char,Заголов Char,H1 Char,1 Char,(раздел) Char,Знак Char,h1 Char,Глава 1 Char"/>
    <w:uiPriority w:val="9"/>
    <w:rsid w:val="00467D14"/>
    <w:rPr>
      <w:rFonts w:ascii="Cambria" w:eastAsia="Times New Roman" w:hAnsi="Cambria" w:cs="Times New Roman"/>
      <w:b/>
      <w:bCs/>
      <w:kern w:val="32"/>
      <w:sz w:val="32"/>
      <w:szCs w:val="32"/>
      <w:lang w:eastAsia="en-US"/>
    </w:rPr>
  </w:style>
  <w:style w:type="paragraph" w:customStyle="1" w:styleId="ConsPlusCell">
    <w:name w:val="ConsPlusCell"/>
    <w:uiPriority w:val="99"/>
    <w:rsid w:val="00467D14"/>
    <w:pPr>
      <w:widowControl w:val="0"/>
      <w:autoSpaceDE w:val="0"/>
      <w:autoSpaceDN w:val="0"/>
      <w:adjustRightInd w:val="0"/>
    </w:pPr>
    <w:rPr>
      <w:rFonts w:ascii="Arial" w:eastAsia="Times New Roman" w:hAnsi="Arial" w:cs="Arial"/>
    </w:rPr>
  </w:style>
  <w:style w:type="paragraph" w:customStyle="1" w:styleId="affe">
    <w:name w:val="Обычный в таблице"/>
    <w:basedOn w:val="a0"/>
    <w:uiPriority w:val="99"/>
    <w:rsid w:val="00467D14"/>
  </w:style>
  <w:style w:type="paragraph" w:customStyle="1" w:styleId="afff">
    <w:name w:val="Заголовок таблицы"/>
    <w:basedOn w:val="affe"/>
    <w:uiPriority w:val="99"/>
    <w:rsid w:val="00467D14"/>
    <w:pPr>
      <w:jc w:val="center"/>
    </w:pPr>
    <w:rPr>
      <w:b/>
    </w:rPr>
  </w:style>
  <w:style w:type="paragraph" w:customStyle="1" w:styleId="Main">
    <w:name w:val="Main Знак"/>
    <w:uiPriority w:val="99"/>
    <w:rsid w:val="00467D14"/>
    <w:pPr>
      <w:spacing w:after="120"/>
      <w:jc w:val="both"/>
    </w:pPr>
    <w:rPr>
      <w:rFonts w:ascii="Times New Roman" w:eastAsia="Times New Roman" w:hAnsi="Times New Roman"/>
      <w:sz w:val="24"/>
    </w:rPr>
  </w:style>
  <w:style w:type="paragraph" w:customStyle="1" w:styleId="18">
    <w:name w:val="Абзац списка1"/>
    <w:basedOn w:val="a0"/>
    <w:uiPriority w:val="99"/>
    <w:rsid w:val="00467D14"/>
    <w:pPr>
      <w:ind w:left="720"/>
      <w:contextualSpacing/>
    </w:pPr>
  </w:style>
  <w:style w:type="paragraph" w:styleId="26">
    <w:name w:val="Quote"/>
    <w:basedOn w:val="a0"/>
    <w:next w:val="a0"/>
    <w:link w:val="27"/>
    <w:uiPriority w:val="29"/>
    <w:qFormat/>
    <w:rsid w:val="00712960"/>
    <w:rPr>
      <w:rFonts w:ascii="Calibri" w:eastAsia="Calibri" w:hAnsi="Calibri"/>
      <w:i/>
      <w:iCs/>
      <w:color w:val="000000"/>
      <w:sz w:val="22"/>
      <w:szCs w:val="22"/>
      <w:lang w:eastAsia="en-US"/>
    </w:rPr>
  </w:style>
  <w:style w:type="character" w:customStyle="1" w:styleId="27">
    <w:name w:val="Цитата 2 Знак"/>
    <w:link w:val="26"/>
    <w:uiPriority w:val="29"/>
    <w:rsid w:val="00712960"/>
    <w:rPr>
      <w:i/>
      <w:iCs/>
      <w:color w:val="000000"/>
      <w:sz w:val="22"/>
      <w:szCs w:val="22"/>
      <w:lang w:eastAsia="en-US"/>
    </w:rPr>
  </w:style>
  <w:style w:type="character" w:customStyle="1" w:styleId="34">
    <w:name w:val="Основной текст (3)_"/>
    <w:link w:val="35"/>
    <w:rsid w:val="00386E10"/>
    <w:rPr>
      <w:rFonts w:ascii="Times New Roman" w:eastAsia="Times New Roman" w:hAnsi="Times New Roman"/>
      <w:b/>
      <w:bCs/>
      <w:sz w:val="26"/>
      <w:szCs w:val="26"/>
      <w:shd w:val="clear" w:color="auto" w:fill="FFFFFF"/>
    </w:rPr>
  </w:style>
  <w:style w:type="paragraph" w:customStyle="1" w:styleId="35">
    <w:name w:val="Основной текст (3)"/>
    <w:basedOn w:val="a0"/>
    <w:link w:val="34"/>
    <w:rsid w:val="00386E10"/>
    <w:pPr>
      <w:widowControl w:val="0"/>
      <w:shd w:val="clear" w:color="auto" w:fill="FFFFFF"/>
      <w:spacing w:after="240" w:line="322" w:lineRule="exact"/>
      <w:jc w:val="center"/>
    </w:pPr>
    <w:rPr>
      <w:b/>
      <w:bCs/>
      <w:sz w:val="26"/>
      <w:szCs w:val="26"/>
    </w:rPr>
  </w:style>
  <w:style w:type="paragraph" w:styleId="afff0">
    <w:name w:val="No Spacing"/>
    <w:uiPriority w:val="1"/>
    <w:qFormat/>
    <w:rsid w:val="00386E10"/>
    <w:rPr>
      <w:sz w:val="22"/>
      <w:szCs w:val="22"/>
      <w:lang w:eastAsia="en-US"/>
    </w:rPr>
  </w:style>
  <w:style w:type="paragraph" w:customStyle="1" w:styleId="Style1">
    <w:name w:val="Style1"/>
    <w:basedOn w:val="a0"/>
    <w:uiPriority w:val="99"/>
    <w:rsid w:val="00386E10"/>
    <w:pPr>
      <w:widowControl w:val="0"/>
      <w:autoSpaceDE w:val="0"/>
      <w:autoSpaceDN w:val="0"/>
      <w:adjustRightInd w:val="0"/>
      <w:spacing w:line="370" w:lineRule="exact"/>
      <w:ind w:firstLine="2674"/>
    </w:pPr>
  </w:style>
  <w:style w:type="character" w:customStyle="1" w:styleId="FontStyle46">
    <w:name w:val="Font Style46"/>
    <w:uiPriority w:val="99"/>
    <w:rsid w:val="00386E10"/>
    <w:rPr>
      <w:rFonts w:ascii="Times New Roman" w:hAnsi="Times New Roman" w:cs="Times New Roman"/>
      <w:b/>
      <w:bCs/>
      <w:sz w:val="30"/>
      <w:szCs w:val="30"/>
    </w:rPr>
  </w:style>
  <w:style w:type="paragraph" w:customStyle="1" w:styleId="Style4">
    <w:name w:val="Style4"/>
    <w:basedOn w:val="a0"/>
    <w:uiPriority w:val="99"/>
    <w:rsid w:val="00386E10"/>
    <w:pPr>
      <w:widowControl w:val="0"/>
      <w:autoSpaceDE w:val="0"/>
      <w:autoSpaceDN w:val="0"/>
      <w:adjustRightInd w:val="0"/>
      <w:spacing w:line="324" w:lineRule="exact"/>
      <w:ind w:firstLine="691"/>
      <w:jc w:val="both"/>
    </w:pPr>
  </w:style>
  <w:style w:type="character" w:customStyle="1" w:styleId="FontStyle47">
    <w:name w:val="Font Style47"/>
    <w:uiPriority w:val="99"/>
    <w:rsid w:val="00386E10"/>
    <w:rPr>
      <w:rFonts w:ascii="Times New Roman" w:hAnsi="Times New Roman" w:cs="Times New Roman"/>
      <w:sz w:val="26"/>
      <w:szCs w:val="26"/>
    </w:rPr>
  </w:style>
  <w:style w:type="character" w:customStyle="1" w:styleId="FontStyle12">
    <w:name w:val="Font Style12"/>
    <w:uiPriority w:val="99"/>
    <w:rsid w:val="009B26FE"/>
    <w:rPr>
      <w:rFonts w:ascii="Times New Roman" w:hAnsi="Times New Roman" w:cs="Times New Roman"/>
      <w:sz w:val="26"/>
      <w:szCs w:val="26"/>
    </w:rPr>
  </w:style>
  <w:style w:type="character" w:customStyle="1" w:styleId="FontStyle30">
    <w:name w:val="Font Style30"/>
    <w:rsid w:val="004103C2"/>
    <w:rPr>
      <w:rFonts w:ascii="Times New Roman" w:hAnsi="Times New Roman" w:cs="Times New Roman"/>
      <w:sz w:val="28"/>
      <w:szCs w:val="28"/>
    </w:rPr>
  </w:style>
  <w:style w:type="paragraph" w:customStyle="1" w:styleId="Style5">
    <w:name w:val="Style5"/>
    <w:basedOn w:val="a0"/>
    <w:uiPriority w:val="99"/>
    <w:rsid w:val="004103C2"/>
    <w:pPr>
      <w:widowControl w:val="0"/>
      <w:autoSpaceDE w:val="0"/>
      <w:autoSpaceDN w:val="0"/>
      <w:adjustRightInd w:val="0"/>
      <w:spacing w:line="322" w:lineRule="exact"/>
      <w:ind w:firstLine="698"/>
      <w:jc w:val="both"/>
    </w:pPr>
  </w:style>
  <w:style w:type="paragraph" w:customStyle="1" w:styleId="xl63">
    <w:name w:val="xl63"/>
    <w:basedOn w:val="a0"/>
    <w:uiPriority w:val="99"/>
    <w:rsid w:val="000C790A"/>
    <w:pPr>
      <w:spacing w:before="100" w:beforeAutospacing="1" w:after="100" w:afterAutospacing="1"/>
    </w:pPr>
  </w:style>
  <w:style w:type="character" w:customStyle="1" w:styleId="28">
    <w:name w:val="Основной текст (2)_"/>
    <w:basedOn w:val="a1"/>
    <w:link w:val="29"/>
    <w:rsid w:val="009D0A8C"/>
    <w:rPr>
      <w:rFonts w:ascii="Times New Roman" w:eastAsia="Times New Roman" w:hAnsi="Times New Roman"/>
      <w:b/>
      <w:bCs/>
      <w:sz w:val="26"/>
      <w:szCs w:val="26"/>
      <w:shd w:val="clear" w:color="auto" w:fill="FFFFFF"/>
    </w:rPr>
  </w:style>
  <w:style w:type="character" w:customStyle="1" w:styleId="afff1">
    <w:name w:val="Основной текст_"/>
    <w:basedOn w:val="a1"/>
    <w:link w:val="19"/>
    <w:rsid w:val="009D0A8C"/>
    <w:rPr>
      <w:rFonts w:ascii="Times New Roman" w:eastAsia="Times New Roman" w:hAnsi="Times New Roman"/>
      <w:sz w:val="26"/>
      <w:szCs w:val="26"/>
      <w:shd w:val="clear" w:color="auto" w:fill="FFFFFF"/>
    </w:rPr>
  </w:style>
  <w:style w:type="paragraph" w:customStyle="1" w:styleId="29">
    <w:name w:val="Основной текст (2)"/>
    <w:basedOn w:val="a0"/>
    <w:link w:val="28"/>
    <w:rsid w:val="009D0A8C"/>
    <w:pPr>
      <w:widowControl w:val="0"/>
      <w:shd w:val="clear" w:color="auto" w:fill="FFFFFF"/>
      <w:spacing w:after="660" w:line="240" w:lineRule="exact"/>
      <w:jc w:val="center"/>
    </w:pPr>
    <w:rPr>
      <w:b/>
      <w:bCs/>
      <w:sz w:val="26"/>
      <w:szCs w:val="26"/>
    </w:rPr>
  </w:style>
  <w:style w:type="paragraph" w:customStyle="1" w:styleId="19">
    <w:name w:val="Основной текст1"/>
    <w:basedOn w:val="a0"/>
    <w:link w:val="afff1"/>
    <w:rsid w:val="009D0A8C"/>
    <w:pPr>
      <w:widowControl w:val="0"/>
      <w:shd w:val="clear" w:color="auto" w:fill="FFFFFF"/>
      <w:spacing w:before="660" w:after="60" w:line="322" w:lineRule="exact"/>
      <w:jc w:val="both"/>
    </w:pPr>
    <w:rPr>
      <w:sz w:val="26"/>
      <w:szCs w:val="26"/>
    </w:rPr>
  </w:style>
  <w:style w:type="paragraph" w:customStyle="1" w:styleId="Style7">
    <w:name w:val="Style7"/>
    <w:basedOn w:val="a0"/>
    <w:uiPriority w:val="99"/>
    <w:rsid w:val="00CB00F1"/>
    <w:pPr>
      <w:spacing w:line="322" w:lineRule="exact"/>
    </w:pPr>
    <w:rPr>
      <w:sz w:val="20"/>
      <w:szCs w:val="20"/>
    </w:rPr>
  </w:style>
  <w:style w:type="paragraph" w:customStyle="1" w:styleId="Style8">
    <w:name w:val="Style8"/>
    <w:basedOn w:val="a0"/>
    <w:uiPriority w:val="99"/>
    <w:rsid w:val="00CB00F1"/>
    <w:pPr>
      <w:widowControl w:val="0"/>
      <w:autoSpaceDE w:val="0"/>
      <w:autoSpaceDN w:val="0"/>
      <w:adjustRightInd w:val="0"/>
      <w:spacing w:line="230" w:lineRule="exact"/>
      <w:jc w:val="center"/>
    </w:pPr>
    <w:rPr>
      <w:rFonts w:eastAsiaTheme="minorEastAsia"/>
    </w:rPr>
  </w:style>
  <w:style w:type="character" w:customStyle="1" w:styleId="FontStyle13">
    <w:name w:val="Font Style13"/>
    <w:basedOn w:val="a1"/>
    <w:uiPriority w:val="99"/>
    <w:rsid w:val="00CB00F1"/>
    <w:rPr>
      <w:rFonts w:ascii="Times New Roman" w:hAnsi="Times New Roman" w:cs="Times New Roman" w:hint="default"/>
      <w:sz w:val="26"/>
      <w:szCs w:val="26"/>
    </w:rPr>
  </w:style>
  <w:style w:type="character" w:customStyle="1" w:styleId="FontStyle14">
    <w:name w:val="Font Style14"/>
    <w:basedOn w:val="a1"/>
    <w:uiPriority w:val="99"/>
    <w:rsid w:val="00CB00F1"/>
    <w:rPr>
      <w:rFonts w:ascii="Times New Roman" w:hAnsi="Times New Roman" w:cs="Times New Roman" w:hint="default"/>
      <w:sz w:val="20"/>
      <w:szCs w:val="20"/>
    </w:rPr>
  </w:style>
  <w:style w:type="paragraph" w:styleId="2a">
    <w:name w:val="List 2"/>
    <w:basedOn w:val="a0"/>
    <w:uiPriority w:val="99"/>
    <w:unhideWhenUsed/>
    <w:rsid w:val="00874B37"/>
    <w:pPr>
      <w:ind w:left="566" w:hanging="283"/>
      <w:contextualSpacing/>
    </w:pPr>
  </w:style>
  <w:style w:type="paragraph" w:styleId="afff2">
    <w:name w:val="Subtitle"/>
    <w:basedOn w:val="a0"/>
    <w:link w:val="1a"/>
    <w:uiPriority w:val="99"/>
    <w:qFormat/>
    <w:rsid w:val="00874B37"/>
    <w:pPr>
      <w:jc w:val="center"/>
    </w:pPr>
  </w:style>
  <w:style w:type="character" w:customStyle="1" w:styleId="afff3">
    <w:name w:val="Подзаголовок Знак"/>
    <w:basedOn w:val="a1"/>
    <w:uiPriority w:val="11"/>
    <w:rsid w:val="00874B37"/>
    <w:rPr>
      <w:rFonts w:asciiTheme="majorHAnsi" w:eastAsiaTheme="majorEastAsia" w:hAnsiTheme="majorHAnsi" w:cstheme="majorBidi"/>
      <w:i/>
      <w:iCs/>
      <w:color w:val="4F81BD" w:themeColor="accent1"/>
      <w:spacing w:val="15"/>
      <w:sz w:val="24"/>
      <w:szCs w:val="24"/>
    </w:rPr>
  </w:style>
  <w:style w:type="character" w:customStyle="1" w:styleId="1a">
    <w:name w:val="Подзаголовок Знак1"/>
    <w:basedOn w:val="a1"/>
    <w:link w:val="afff2"/>
    <w:uiPriority w:val="99"/>
    <w:rsid w:val="00874B37"/>
    <w:rPr>
      <w:rFonts w:ascii="Times New Roman" w:eastAsia="Times New Roman" w:hAnsi="Times New Roman"/>
      <w:sz w:val="24"/>
      <w:szCs w:val="24"/>
    </w:rPr>
  </w:style>
  <w:style w:type="paragraph" w:customStyle="1" w:styleId="afff4">
    <w:name w:val="Абзац"/>
    <w:basedOn w:val="a0"/>
    <w:uiPriority w:val="99"/>
    <w:rsid w:val="00874B37"/>
    <w:pPr>
      <w:spacing w:before="120" w:after="60"/>
      <w:ind w:firstLine="567"/>
      <w:jc w:val="both"/>
    </w:pPr>
  </w:style>
  <w:style w:type="character" w:customStyle="1" w:styleId="36">
    <w:name w:val="Стиль3 Знак"/>
    <w:basedOn w:val="a1"/>
    <w:uiPriority w:val="99"/>
    <w:rsid w:val="00874B37"/>
    <w:rPr>
      <w:rFonts w:ascii="Times New Roman" w:hAnsi="Times New Roman" w:cs="Times New Roman"/>
      <w:color w:val="000000"/>
      <w:sz w:val="28"/>
      <w:szCs w:val="28"/>
    </w:rPr>
  </w:style>
  <w:style w:type="paragraph" w:customStyle="1" w:styleId="afff5">
    <w:name w:val="Нормальный"/>
    <w:uiPriority w:val="99"/>
    <w:rsid w:val="00874B37"/>
    <w:pPr>
      <w:widowControl w:val="0"/>
      <w:autoSpaceDE w:val="0"/>
      <w:autoSpaceDN w:val="0"/>
      <w:adjustRightInd w:val="0"/>
    </w:pPr>
    <w:rPr>
      <w:rFonts w:ascii="Times New Roman" w:eastAsia="Times New Roman" w:hAnsi="Times New Roman"/>
      <w:color w:val="000000"/>
      <w:sz w:val="24"/>
      <w:szCs w:val="24"/>
    </w:rPr>
  </w:style>
  <w:style w:type="paragraph" w:customStyle="1" w:styleId="Style0">
    <w:name w:val="Style0"/>
    <w:basedOn w:val="a0"/>
    <w:rsid w:val="00121628"/>
    <w:pPr>
      <w:spacing w:line="324" w:lineRule="exact"/>
      <w:jc w:val="center"/>
    </w:pPr>
    <w:rPr>
      <w:sz w:val="20"/>
      <w:szCs w:val="20"/>
    </w:rPr>
  </w:style>
  <w:style w:type="character" w:customStyle="1" w:styleId="CharStyle1">
    <w:name w:val="CharStyle1"/>
    <w:basedOn w:val="a1"/>
    <w:rsid w:val="00121628"/>
    <w:rPr>
      <w:rFonts w:ascii="Times New Roman" w:eastAsia="Times New Roman" w:hAnsi="Times New Roman" w:cs="Times New Roman" w:hint="default"/>
      <w:b w:val="0"/>
      <w:bCs w:val="0"/>
      <w:i w:val="0"/>
      <w:iCs w:val="0"/>
      <w:smallCaps w:val="0"/>
      <w:sz w:val="24"/>
      <w:szCs w:val="24"/>
    </w:rPr>
  </w:style>
  <w:style w:type="character" w:customStyle="1" w:styleId="CharStyle0">
    <w:name w:val="CharStyle0"/>
    <w:basedOn w:val="a1"/>
    <w:rsid w:val="00121628"/>
    <w:rPr>
      <w:rFonts w:ascii="Times New Roman" w:eastAsia="Times New Roman" w:hAnsi="Times New Roman" w:cs="Times New Roman" w:hint="default"/>
      <w:b/>
      <w:bCs/>
      <w:i w:val="0"/>
      <w:iCs w:val="0"/>
      <w:smallCaps w:val="0"/>
      <w:spacing w:val="10"/>
      <w:sz w:val="24"/>
      <w:szCs w:val="24"/>
    </w:rPr>
  </w:style>
  <w:style w:type="character" w:customStyle="1" w:styleId="110">
    <w:name w:val="Заголовок 1 Знак1"/>
    <w:aliases w:val="Глава Знак1,Заголов Знак1,H1 Знак1,1 Знак1,(раздел) Знак1,heading 1 Знак1,Знак Знак1,h1 Знак1,Глава 1 Знак1"/>
    <w:basedOn w:val="a1"/>
    <w:rsid w:val="00BF297E"/>
    <w:rPr>
      <w:rFonts w:asciiTheme="majorHAnsi" w:eastAsiaTheme="majorEastAsia" w:hAnsiTheme="majorHAnsi" w:cstheme="majorBidi"/>
      <w:b/>
      <w:bCs/>
      <w:color w:val="365F91" w:themeColor="accent1" w:themeShade="BF"/>
      <w:sz w:val="28"/>
      <w:szCs w:val="28"/>
    </w:rPr>
  </w:style>
  <w:style w:type="character" w:customStyle="1" w:styleId="310">
    <w:name w:val="Заголовок 3 Знак1"/>
    <w:aliases w:val="Подраздел Знак1"/>
    <w:basedOn w:val="a1"/>
    <w:semiHidden/>
    <w:rsid w:val="00BF297E"/>
    <w:rPr>
      <w:rFonts w:asciiTheme="majorHAnsi" w:eastAsiaTheme="majorEastAsia" w:hAnsiTheme="majorHAnsi" w:cstheme="majorBidi"/>
      <w:b/>
      <w:bCs/>
      <w:color w:val="4F81BD" w:themeColor="accent1"/>
      <w:sz w:val="24"/>
      <w:szCs w:val="24"/>
    </w:rPr>
  </w:style>
  <w:style w:type="character" w:customStyle="1" w:styleId="410">
    <w:name w:val="Заголовок 4 Знак1"/>
    <w:aliases w:val="Параграф Знак1"/>
    <w:basedOn w:val="a1"/>
    <w:semiHidden/>
    <w:rsid w:val="00BF297E"/>
    <w:rPr>
      <w:rFonts w:asciiTheme="majorHAnsi" w:eastAsiaTheme="majorEastAsia" w:hAnsiTheme="majorHAnsi" w:cstheme="majorBidi"/>
      <w:b/>
      <w:bCs/>
      <w:i/>
      <w:iCs/>
      <w:color w:val="4F81BD" w:themeColor="accent1"/>
      <w:sz w:val="24"/>
      <w:szCs w:val="24"/>
    </w:rPr>
  </w:style>
  <w:style w:type="paragraph" w:customStyle="1" w:styleId="s3">
    <w:name w:val="s_3"/>
    <w:basedOn w:val="a0"/>
    <w:rsid w:val="0065296F"/>
    <w:pPr>
      <w:spacing w:before="100" w:beforeAutospacing="1" w:after="100" w:afterAutospacing="1"/>
    </w:pPr>
  </w:style>
  <w:style w:type="table" w:customStyle="1" w:styleId="37">
    <w:name w:val="Сетка таблицы3"/>
    <w:basedOn w:val="a2"/>
    <w:next w:val="a4"/>
    <w:rsid w:val="000861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act">
    <w:name w:val="Основной текст Exact"/>
    <w:basedOn w:val="a1"/>
    <w:rsid w:val="00131398"/>
    <w:rPr>
      <w:rFonts w:ascii="Times New Roman" w:eastAsia="Times New Roman" w:hAnsi="Times New Roman" w:cs="Times New Roman"/>
      <w:b w:val="0"/>
      <w:bCs w:val="0"/>
      <w:i w:val="0"/>
      <w:iCs w:val="0"/>
      <w:smallCaps w:val="0"/>
      <w:strike w:val="0"/>
      <w:spacing w:val="4"/>
      <w:sz w:val="26"/>
      <w:szCs w:val="26"/>
      <w:u w:val="none"/>
    </w:rPr>
  </w:style>
  <w:style w:type="paragraph" w:customStyle="1" w:styleId="2b">
    <w:name w:val="Основной текст2"/>
    <w:basedOn w:val="a0"/>
    <w:rsid w:val="00131398"/>
    <w:pPr>
      <w:widowControl w:val="0"/>
      <w:shd w:val="clear" w:color="auto" w:fill="FFFFFF"/>
      <w:spacing w:after="1920" w:line="240" w:lineRule="exact"/>
    </w:pPr>
    <w:rPr>
      <w:sz w:val="27"/>
      <w:szCs w:val="27"/>
    </w:rPr>
  </w:style>
  <w:style w:type="paragraph" w:customStyle="1" w:styleId="t">
    <w:name w:val="t"/>
    <w:basedOn w:val="a0"/>
    <w:rsid w:val="00DD2AC1"/>
    <w:pPr>
      <w:spacing w:before="100" w:beforeAutospacing="1" w:after="100" w:afterAutospacing="1"/>
    </w:pPr>
  </w:style>
  <w:style w:type="paragraph" w:customStyle="1" w:styleId="c">
    <w:name w:val="c"/>
    <w:basedOn w:val="a0"/>
    <w:rsid w:val="00DD2AC1"/>
    <w:pPr>
      <w:spacing w:before="100" w:beforeAutospacing="1" w:after="100" w:afterAutospacing="1"/>
    </w:pPr>
  </w:style>
  <w:style w:type="paragraph" w:customStyle="1" w:styleId="2c">
    <w:name w:val="Обыч2"/>
    <w:basedOn w:val="a0"/>
    <w:next w:val="a0"/>
    <w:link w:val="2d"/>
    <w:qFormat/>
    <w:rsid w:val="00A14FA0"/>
    <w:pPr>
      <w:adjustRightInd w:val="0"/>
      <w:spacing w:before="120" w:after="60" w:line="276" w:lineRule="auto"/>
      <w:ind w:firstLine="567"/>
      <w:jc w:val="both"/>
      <w:textAlignment w:val="baseline"/>
    </w:pPr>
    <w:rPr>
      <w:rFonts w:ascii="Arial" w:eastAsia="Microsoft YaHei" w:hAnsi="Arial"/>
      <w:spacing w:val="-5"/>
      <w:sz w:val="20"/>
      <w:szCs w:val="22"/>
      <w:lang w:eastAsia="en-US"/>
    </w:rPr>
  </w:style>
  <w:style w:type="character" w:customStyle="1" w:styleId="2d">
    <w:name w:val="Обыч2 Знак"/>
    <w:basedOn w:val="a1"/>
    <w:link w:val="2c"/>
    <w:rsid w:val="00A14FA0"/>
    <w:rPr>
      <w:rFonts w:ascii="Arial" w:eastAsia="Microsoft YaHei" w:hAnsi="Arial"/>
      <w:spacing w:val="-5"/>
      <w:szCs w:val="22"/>
      <w:lang w:eastAsia="en-US"/>
    </w:rPr>
  </w:style>
  <w:style w:type="table" w:customStyle="1" w:styleId="42">
    <w:name w:val="Сетка таблицы4"/>
    <w:basedOn w:val="a2"/>
    <w:next w:val="a4"/>
    <w:rsid w:val="00700EA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4"/>
    <w:rsid w:val="00E07CC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2"/>
    <w:next w:val="a4"/>
    <w:rsid w:val="000D145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4"/>
    <w:rsid w:val="00CE2B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next w:val="a4"/>
    <w:rsid w:val="00187D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4"/>
    <w:rsid w:val="00DD0D2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Emphasis"/>
    <w:basedOn w:val="a1"/>
    <w:uiPriority w:val="20"/>
    <w:qFormat/>
    <w:rsid w:val="009176FD"/>
    <w:rPr>
      <w:i/>
      <w:iCs/>
    </w:rPr>
  </w:style>
  <w:style w:type="table" w:customStyle="1" w:styleId="100">
    <w:name w:val="Сетка таблицы10"/>
    <w:basedOn w:val="a2"/>
    <w:next w:val="a4"/>
    <w:rsid w:val="00C360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849">
      <w:bodyDiv w:val="1"/>
      <w:marLeft w:val="0"/>
      <w:marRight w:val="0"/>
      <w:marTop w:val="0"/>
      <w:marBottom w:val="0"/>
      <w:divBdr>
        <w:top w:val="none" w:sz="0" w:space="0" w:color="auto"/>
        <w:left w:val="none" w:sz="0" w:space="0" w:color="auto"/>
        <w:bottom w:val="none" w:sz="0" w:space="0" w:color="auto"/>
        <w:right w:val="none" w:sz="0" w:space="0" w:color="auto"/>
      </w:divBdr>
    </w:div>
    <w:div w:id="21908787">
      <w:bodyDiv w:val="1"/>
      <w:marLeft w:val="0"/>
      <w:marRight w:val="0"/>
      <w:marTop w:val="0"/>
      <w:marBottom w:val="0"/>
      <w:divBdr>
        <w:top w:val="none" w:sz="0" w:space="0" w:color="auto"/>
        <w:left w:val="none" w:sz="0" w:space="0" w:color="auto"/>
        <w:bottom w:val="none" w:sz="0" w:space="0" w:color="auto"/>
        <w:right w:val="none" w:sz="0" w:space="0" w:color="auto"/>
      </w:divBdr>
    </w:div>
    <w:div w:id="42950675">
      <w:bodyDiv w:val="1"/>
      <w:marLeft w:val="0"/>
      <w:marRight w:val="0"/>
      <w:marTop w:val="0"/>
      <w:marBottom w:val="0"/>
      <w:divBdr>
        <w:top w:val="none" w:sz="0" w:space="0" w:color="auto"/>
        <w:left w:val="none" w:sz="0" w:space="0" w:color="auto"/>
        <w:bottom w:val="none" w:sz="0" w:space="0" w:color="auto"/>
        <w:right w:val="none" w:sz="0" w:space="0" w:color="auto"/>
      </w:divBdr>
    </w:div>
    <w:div w:id="58675830">
      <w:bodyDiv w:val="1"/>
      <w:marLeft w:val="0"/>
      <w:marRight w:val="0"/>
      <w:marTop w:val="0"/>
      <w:marBottom w:val="0"/>
      <w:divBdr>
        <w:top w:val="none" w:sz="0" w:space="0" w:color="auto"/>
        <w:left w:val="none" w:sz="0" w:space="0" w:color="auto"/>
        <w:bottom w:val="none" w:sz="0" w:space="0" w:color="auto"/>
        <w:right w:val="none" w:sz="0" w:space="0" w:color="auto"/>
      </w:divBdr>
    </w:div>
    <w:div w:id="66003999">
      <w:bodyDiv w:val="1"/>
      <w:marLeft w:val="0"/>
      <w:marRight w:val="0"/>
      <w:marTop w:val="0"/>
      <w:marBottom w:val="0"/>
      <w:divBdr>
        <w:top w:val="none" w:sz="0" w:space="0" w:color="auto"/>
        <w:left w:val="none" w:sz="0" w:space="0" w:color="auto"/>
        <w:bottom w:val="none" w:sz="0" w:space="0" w:color="auto"/>
        <w:right w:val="none" w:sz="0" w:space="0" w:color="auto"/>
      </w:divBdr>
    </w:div>
    <w:div w:id="74398266">
      <w:bodyDiv w:val="1"/>
      <w:marLeft w:val="0"/>
      <w:marRight w:val="0"/>
      <w:marTop w:val="0"/>
      <w:marBottom w:val="0"/>
      <w:divBdr>
        <w:top w:val="none" w:sz="0" w:space="0" w:color="auto"/>
        <w:left w:val="none" w:sz="0" w:space="0" w:color="auto"/>
        <w:bottom w:val="none" w:sz="0" w:space="0" w:color="auto"/>
        <w:right w:val="none" w:sz="0" w:space="0" w:color="auto"/>
      </w:divBdr>
    </w:div>
    <w:div w:id="84230636">
      <w:bodyDiv w:val="1"/>
      <w:marLeft w:val="0"/>
      <w:marRight w:val="0"/>
      <w:marTop w:val="0"/>
      <w:marBottom w:val="0"/>
      <w:divBdr>
        <w:top w:val="none" w:sz="0" w:space="0" w:color="auto"/>
        <w:left w:val="none" w:sz="0" w:space="0" w:color="auto"/>
        <w:bottom w:val="none" w:sz="0" w:space="0" w:color="auto"/>
        <w:right w:val="none" w:sz="0" w:space="0" w:color="auto"/>
      </w:divBdr>
    </w:div>
    <w:div w:id="88043181">
      <w:bodyDiv w:val="1"/>
      <w:marLeft w:val="0"/>
      <w:marRight w:val="0"/>
      <w:marTop w:val="0"/>
      <w:marBottom w:val="0"/>
      <w:divBdr>
        <w:top w:val="none" w:sz="0" w:space="0" w:color="auto"/>
        <w:left w:val="none" w:sz="0" w:space="0" w:color="auto"/>
        <w:bottom w:val="none" w:sz="0" w:space="0" w:color="auto"/>
        <w:right w:val="none" w:sz="0" w:space="0" w:color="auto"/>
      </w:divBdr>
    </w:div>
    <w:div w:id="103422048">
      <w:bodyDiv w:val="1"/>
      <w:marLeft w:val="0"/>
      <w:marRight w:val="0"/>
      <w:marTop w:val="0"/>
      <w:marBottom w:val="0"/>
      <w:divBdr>
        <w:top w:val="none" w:sz="0" w:space="0" w:color="auto"/>
        <w:left w:val="none" w:sz="0" w:space="0" w:color="auto"/>
        <w:bottom w:val="none" w:sz="0" w:space="0" w:color="auto"/>
        <w:right w:val="none" w:sz="0" w:space="0" w:color="auto"/>
      </w:divBdr>
    </w:div>
    <w:div w:id="110251183">
      <w:bodyDiv w:val="1"/>
      <w:marLeft w:val="0"/>
      <w:marRight w:val="0"/>
      <w:marTop w:val="0"/>
      <w:marBottom w:val="0"/>
      <w:divBdr>
        <w:top w:val="none" w:sz="0" w:space="0" w:color="auto"/>
        <w:left w:val="none" w:sz="0" w:space="0" w:color="auto"/>
        <w:bottom w:val="none" w:sz="0" w:space="0" w:color="auto"/>
        <w:right w:val="none" w:sz="0" w:space="0" w:color="auto"/>
      </w:divBdr>
    </w:div>
    <w:div w:id="112212861">
      <w:bodyDiv w:val="1"/>
      <w:marLeft w:val="0"/>
      <w:marRight w:val="0"/>
      <w:marTop w:val="0"/>
      <w:marBottom w:val="0"/>
      <w:divBdr>
        <w:top w:val="none" w:sz="0" w:space="0" w:color="auto"/>
        <w:left w:val="none" w:sz="0" w:space="0" w:color="auto"/>
        <w:bottom w:val="none" w:sz="0" w:space="0" w:color="auto"/>
        <w:right w:val="none" w:sz="0" w:space="0" w:color="auto"/>
      </w:divBdr>
    </w:div>
    <w:div w:id="112288123">
      <w:bodyDiv w:val="1"/>
      <w:marLeft w:val="0"/>
      <w:marRight w:val="0"/>
      <w:marTop w:val="0"/>
      <w:marBottom w:val="0"/>
      <w:divBdr>
        <w:top w:val="none" w:sz="0" w:space="0" w:color="auto"/>
        <w:left w:val="none" w:sz="0" w:space="0" w:color="auto"/>
        <w:bottom w:val="none" w:sz="0" w:space="0" w:color="auto"/>
        <w:right w:val="none" w:sz="0" w:space="0" w:color="auto"/>
      </w:divBdr>
    </w:div>
    <w:div w:id="121388127">
      <w:bodyDiv w:val="1"/>
      <w:marLeft w:val="0"/>
      <w:marRight w:val="0"/>
      <w:marTop w:val="0"/>
      <w:marBottom w:val="0"/>
      <w:divBdr>
        <w:top w:val="none" w:sz="0" w:space="0" w:color="auto"/>
        <w:left w:val="none" w:sz="0" w:space="0" w:color="auto"/>
        <w:bottom w:val="none" w:sz="0" w:space="0" w:color="auto"/>
        <w:right w:val="none" w:sz="0" w:space="0" w:color="auto"/>
      </w:divBdr>
    </w:div>
    <w:div w:id="122308396">
      <w:bodyDiv w:val="1"/>
      <w:marLeft w:val="0"/>
      <w:marRight w:val="0"/>
      <w:marTop w:val="0"/>
      <w:marBottom w:val="0"/>
      <w:divBdr>
        <w:top w:val="none" w:sz="0" w:space="0" w:color="auto"/>
        <w:left w:val="none" w:sz="0" w:space="0" w:color="auto"/>
        <w:bottom w:val="none" w:sz="0" w:space="0" w:color="auto"/>
        <w:right w:val="none" w:sz="0" w:space="0" w:color="auto"/>
      </w:divBdr>
    </w:div>
    <w:div w:id="123155067">
      <w:bodyDiv w:val="1"/>
      <w:marLeft w:val="0"/>
      <w:marRight w:val="0"/>
      <w:marTop w:val="0"/>
      <w:marBottom w:val="0"/>
      <w:divBdr>
        <w:top w:val="none" w:sz="0" w:space="0" w:color="auto"/>
        <w:left w:val="none" w:sz="0" w:space="0" w:color="auto"/>
        <w:bottom w:val="none" w:sz="0" w:space="0" w:color="auto"/>
        <w:right w:val="none" w:sz="0" w:space="0" w:color="auto"/>
      </w:divBdr>
    </w:div>
    <w:div w:id="126557846">
      <w:bodyDiv w:val="1"/>
      <w:marLeft w:val="0"/>
      <w:marRight w:val="0"/>
      <w:marTop w:val="0"/>
      <w:marBottom w:val="0"/>
      <w:divBdr>
        <w:top w:val="none" w:sz="0" w:space="0" w:color="auto"/>
        <w:left w:val="none" w:sz="0" w:space="0" w:color="auto"/>
        <w:bottom w:val="none" w:sz="0" w:space="0" w:color="auto"/>
        <w:right w:val="none" w:sz="0" w:space="0" w:color="auto"/>
      </w:divBdr>
    </w:div>
    <w:div w:id="128936170">
      <w:bodyDiv w:val="1"/>
      <w:marLeft w:val="0"/>
      <w:marRight w:val="0"/>
      <w:marTop w:val="0"/>
      <w:marBottom w:val="0"/>
      <w:divBdr>
        <w:top w:val="none" w:sz="0" w:space="0" w:color="auto"/>
        <w:left w:val="none" w:sz="0" w:space="0" w:color="auto"/>
        <w:bottom w:val="none" w:sz="0" w:space="0" w:color="auto"/>
        <w:right w:val="none" w:sz="0" w:space="0" w:color="auto"/>
      </w:divBdr>
    </w:div>
    <w:div w:id="129442261">
      <w:bodyDiv w:val="1"/>
      <w:marLeft w:val="0"/>
      <w:marRight w:val="0"/>
      <w:marTop w:val="0"/>
      <w:marBottom w:val="0"/>
      <w:divBdr>
        <w:top w:val="none" w:sz="0" w:space="0" w:color="auto"/>
        <w:left w:val="none" w:sz="0" w:space="0" w:color="auto"/>
        <w:bottom w:val="none" w:sz="0" w:space="0" w:color="auto"/>
        <w:right w:val="none" w:sz="0" w:space="0" w:color="auto"/>
      </w:divBdr>
    </w:div>
    <w:div w:id="141124146">
      <w:bodyDiv w:val="1"/>
      <w:marLeft w:val="0"/>
      <w:marRight w:val="0"/>
      <w:marTop w:val="0"/>
      <w:marBottom w:val="0"/>
      <w:divBdr>
        <w:top w:val="none" w:sz="0" w:space="0" w:color="auto"/>
        <w:left w:val="none" w:sz="0" w:space="0" w:color="auto"/>
        <w:bottom w:val="none" w:sz="0" w:space="0" w:color="auto"/>
        <w:right w:val="none" w:sz="0" w:space="0" w:color="auto"/>
      </w:divBdr>
    </w:div>
    <w:div w:id="144712592">
      <w:bodyDiv w:val="1"/>
      <w:marLeft w:val="0"/>
      <w:marRight w:val="0"/>
      <w:marTop w:val="0"/>
      <w:marBottom w:val="0"/>
      <w:divBdr>
        <w:top w:val="none" w:sz="0" w:space="0" w:color="auto"/>
        <w:left w:val="none" w:sz="0" w:space="0" w:color="auto"/>
        <w:bottom w:val="none" w:sz="0" w:space="0" w:color="auto"/>
        <w:right w:val="none" w:sz="0" w:space="0" w:color="auto"/>
      </w:divBdr>
    </w:div>
    <w:div w:id="157884308">
      <w:bodyDiv w:val="1"/>
      <w:marLeft w:val="0"/>
      <w:marRight w:val="0"/>
      <w:marTop w:val="0"/>
      <w:marBottom w:val="0"/>
      <w:divBdr>
        <w:top w:val="none" w:sz="0" w:space="0" w:color="auto"/>
        <w:left w:val="none" w:sz="0" w:space="0" w:color="auto"/>
        <w:bottom w:val="none" w:sz="0" w:space="0" w:color="auto"/>
        <w:right w:val="none" w:sz="0" w:space="0" w:color="auto"/>
      </w:divBdr>
    </w:div>
    <w:div w:id="164516921">
      <w:bodyDiv w:val="1"/>
      <w:marLeft w:val="0"/>
      <w:marRight w:val="0"/>
      <w:marTop w:val="0"/>
      <w:marBottom w:val="0"/>
      <w:divBdr>
        <w:top w:val="none" w:sz="0" w:space="0" w:color="auto"/>
        <w:left w:val="none" w:sz="0" w:space="0" w:color="auto"/>
        <w:bottom w:val="none" w:sz="0" w:space="0" w:color="auto"/>
        <w:right w:val="none" w:sz="0" w:space="0" w:color="auto"/>
      </w:divBdr>
    </w:div>
    <w:div w:id="176816646">
      <w:bodyDiv w:val="1"/>
      <w:marLeft w:val="0"/>
      <w:marRight w:val="0"/>
      <w:marTop w:val="0"/>
      <w:marBottom w:val="0"/>
      <w:divBdr>
        <w:top w:val="none" w:sz="0" w:space="0" w:color="auto"/>
        <w:left w:val="none" w:sz="0" w:space="0" w:color="auto"/>
        <w:bottom w:val="none" w:sz="0" w:space="0" w:color="auto"/>
        <w:right w:val="none" w:sz="0" w:space="0" w:color="auto"/>
      </w:divBdr>
    </w:div>
    <w:div w:id="189076743">
      <w:bodyDiv w:val="1"/>
      <w:marLeft w:val="0"/>
      <w:marRight w:val="0"/>
      <w:marTop w:val="0"/>
      <w:marBottom w:val="0"/>
      <w:divBdr>
        <w:top w:val="none" w:sz="0" w:space="0" w:color="auto"/>
        <w:left w:val="none" w:sz="0" w:space="0" w:color="auto"/>
        <w:bottom w:val="none" w:sz="0" w:space="0" w:color="auto"/>
        <w:right w:val="none" w:sz="0" w:space="0" w:color="auto"/>
      </w:divBdr>
    </w:div>
    <w:div w:id="190068764">
      <w:bodyDiv w:val="1"/>
      <w:marLeft w:val="0"/>
      <w:marRight w:val="0"/>
      <w:marTop w:val="0"/>
      <w:marBottom w:val="0"/>
      <w:divBdr>
        <w:top w:val="none" w:sz="0" w:space="0" w:color="auto"/>
        <w:left w:val="none" w:sz="0" w:space="0" w:color="auto"/>
        <w:bottom w:val="none" w:sz="0" w:space="0" w:color="auto"/>
        <w:right w:val="none" w:sz="0" w:space="0" w:color="auto"/>
      </w:divBdr>
    </w:div>
    <w:div w:id="201095593">
      <w:bodyDiv w:val="1"/>
      <w:marLeft w:val="0"/>
      <w:marRight w:val="0"/>
      <w:marTop w:val="0"/>
      <w:marBottom w:val="0"/>
      <w:divBdr>
        <w:top w:val="none" w:sz="0" w:space="0" w:color="auto"/>
        <w:left w:val="none" w:sz="0" w:space="0" w:color="auto"/>
        <w:bottom w:val="none" w:sz="0" w:space="0" w:color="auto"/>
        <w:right w:val="none" w:sz="0" w:space="0" w:color="auto"/>
      </w:divBdr>
    </w:div>
    <w:div w:id="213195559">
      <w:bodyDiv w:val="1"/>
      <w:marLeft w:val="0"/>
      <w:marRight w:val="0"/>
      <w:marTop w:val="0"/>
      <w:marBottom w:val="0"/>
      <w:divBdr>
        <w:top w:val="none" w:sz="0" w:space="0" w:color="auto"/>
        <w:left w:val="none" w:sz="0" w:space="0" w:color="auto"/>
        <w:bottom w:val="none" w:sz="0" w:space="0" w:color="auto"/>
        <w:right w:val="none" w:sz="0" w:space="0" w:color="auto"/>
      </w:divBdr>
    </w:div>
    <w:div w:id="220021874">
      <w:bodyDiv w:val="1"/>
      <w:marLeft w:val="0"/>
      <w:marRight w:val="0"/>
      <w:marTop w:val="0"/>
      <w:marBottom w:val="0"/>
      <w:divBdr>
        <w:top w:val="none" w:sz="0" w:space="0" w:color="auto"/>
        <w:left w:val="none" w:sz="0" w:space="0" w:color="auto"/>
        <w:bottom w:val="none" w:sz="0" w:space="0" w:color="auto"/>
        <w:right w:val="none" w:sz="0" w:space="0" w:color="auto"/>
      </w:divBdr>
    </w:div>
    <w:div w:id="231237469">
      <w:bodyDiv w:val="1"/>
      <w:marLeft w:val="0"/>
      <w:marRight w:val="0"/>
      <w:marTop w:val="0"/>
      <w:marBottom w:val="0"/>
      <w:divBdr>
        <w:top w:val="none" w:sz="0" w:space="0" w:color="auto"/>
        <w:left w:val="none" w:sz="0" w:space="0" w:color="auto"/>
        <w:bottom w:val="none" w:sz="0" w:space="0" w:color="auto"/>
        <w:right w:val="none" w:sz="0" w:space="0" w:color="auto"/>
      </w:divBdr>
    </w:div>
    <w:div w:id="245305128">
      <w:bodyDiv w:val="1"/>
      <w:marLeft w:val="0"/>
      <w:marRight w:val="0"/>
      <w:marTop w:val="0"/>
      <w:marBottom w:val="0"/>
      <w:divBdr>
        <w:top w:val="none" w:sz="0" w:space="0" w:color="auto"/>
        <w:left w:val="none" w:sz="0" w:space="0" w:color="auto"/>
        <w:bottom w:val="none" w:sz="0" w:space="0" w:color="auto"/>
        <w:right w:val="none" w:sz="0" w:space="0" w:color="auto"/>
      </w:divBdr>
    </w:div>
    <w:div w:id="249315804">
      <w:bodyDiv w:val="1"/>
      <w:marLeft w:val="0"/>
      <w:marRight w:val="0"/>
      <w:marTop w:val="0"/>
      <w:marBottom w:val="0"/>
      <w:divBdr>
        <w:top w:val="none" w:sz="0" w:space="0" w:color="auto"/>
        <w:left w:val="none" w:sz="0" w:space="0" w:color="auto"/>
        <w:bottom w:val="none" w:sz="0" w:space="0" w:color="auto"/>
        <w:right w:val="none" w:sz="0" w:space="0" w:color="auto"/>
      </w:divBdr>
    </w:div>
    <w:div w:id="249657167">
      <w:bodyDiv w:val="1"/>
      <w:marLeft w:val="0"/>
      <w:marRight w:val="0"/>
      <w:marTop w:val="0"/>
      <w:marBottom w:val="0"/>
      <w:divBdr>
        <w:top w:val="none" w:sz="0" w:space="0" w:color="auto"/>
        <w:left w:val="none" w:sz="0" w:space="0" w:color="auto"/>
        <w:bottom w:val="none" w:sz="0" w:space="0" w:color="auto"/>
        <w:right w:val="none" w:sz="0" w:space="0" w:color="auto"/>
      </w:divBdr>
    </w:div>
    <w:div w:id="252009624">
      <w:bodyDiv w:val="1"/>
      <w:marLeft w:val="0"/>
      <w:marRight w:val="0"/>
      <w:marTop w:val="0"/>
      <w:marBottom w:val="0"/>
      <w:divBdr>
        <w:top w:val="none" w:sz="0" w:space="0" w:color="auto"/>
        <w:left w:val="none" w:sz="0" w:space="0" w:color="auto"/>
        <w:bottom w:val="none" w:sz="0" w:space="0" w:color="auto"/>
        <w:right w:val="none" w:sz="0" w:space="0" w:color="auto"/>
      </w:divBdr>
    </w:div>
    <w:div w:id="253249393">
      <w:bodyDiv w:val="1"/>
      <w:marLeft w:val="0"/>
      <w:marRight w:val="0"/>
      <w:marTop w:val="0"/>
      <w:marBottom w:val="0"/>
      <w:divBdr>
        <w:top w:val="none" w:sz="0" w:space="0" w:color="auto"/>
        <w:left w:val="none" w:sz="0" w:space="0" w:color="auto"/>
        <w:bottom w:val="none" w:sz="0" w:space="0" w:color="auto"/>
        <w:right w:val="none" w:sz="0" w:space="0" w:color="auto"/>
      </w:divBdr>
    </w:div>
    <w:div w:id="271985681">
      <w:bodyDiv w:val="1"/>
      <w:marLeft w:val="0"/>
      <w:marRight w:val="0"/>
      <w:marTop w:val="0"/>
      <w:marBottom w:val="0"/>
      <w:divBdr>
        <w:top w:val="none" w:sz="0" w:space="0" w:color="auto"/>
        <w:left w:val="none" w:sz="0" w:space="0" w:color="auto"/>
        <w:bottom w:val="none" w:sz="0" w:space="0" w:color="auto"/>
        <w:right w:val="none" w:sz="0" w:space="0" w:color="auto"/>
      </w:divBdr>
    </w:div>
    <w:div w:id="302779460">
      <w:bodyDiv w:val="1"/>
      <w:marLeft w:val="0"/>
      <w:marRight w:val="0"/>
      <w:marTop w:val="0"/>
      <w:marBottom w:val="0"/>
      <w:divBdr>
        <w:top w:val="none" w:sz="0" w:space="0" w:color="auto"/>
        <w:left w:val="none" w:sz="0" w:space="0" w:color="auto"/>
        <w:bottom w:val="none" w:sz="0" w:space="0" w:color="auto"/>
        <w:right w:val="none" w:sz="0" w:space="0" w:color="auto"/>
      </w:divBdr>
    </w:div>
    <w:div w:id="316421028">
      <w:bodyDiv w:val="1"/>
      <w:marLeft w:val="0"/>
      <w:marRight w:val="0"/>
      <w:marTop w:val="0"/>
      <w:marBottom w:val="0"/>
      <w:divBdr>
        <w:top w:val="none" w:sz="0" w:space="0" w:color="auto"/>
        <w:left w:val="none" w:sz="0" w:space="0" w:color="auto"/>
        <w:bottom w:val="none" w:sz="0" w:space="0" w:color="auto"/>
        <w:right w:val="none" w:sz="0" w:space="0" w:color="auto"/>
      </w:divBdr>
    </w:div>
    <w:div w:id="338393631">
      <w:bodyDiv w:val="1"/>
      <w:marLeft w:val="0"/>
      <w:marRight w:val="0"/>
      <w:marTop w:val="0"/>
      <w:marBottom w:val="0"/>
      <w:divBdr>
        <w:top w:val="none" w:sz="0" w:space="0" w:color="auto"/>
        <w:left w:val="none" w:sz="0" w:space="0" w:color="auto"/>
        <w:bottom w:val="none" w:sz="0" w:space="0" w:color="auto"/>
        <w:right w:val="none" w:sz="0" w:space="0" w:color="auto"/>
      </w:divBdr>
    </w:div>
    <w:div w:id="356928863">
      <w:bodyDiv w:val="1"/>
      <w:marLeft w:val="0"/>
      <w:marRight w:val="0"/>
      <w:marTop w:val="0"/>
      <w:marBottom w:val="0"/>
      <w:divBdr>
        <w:top w:val="none" w:sz="0" w:space="0" w:color="auto"/>
        <w:left w:val="none" w:sz="0" w:space="0" w:color="auto"/>
        <w:bottom w:val="none" w:sz="0" w:space="0" w:color="auto"/>
        <w:right w:val="none" w:sz="0" w:space="0" w:color="auto"/>
      </w:divBdr>
    </w:div>
    <w:div w:id="365831189">
      <w:bodyDiv w:val="1"/>
      <w:marLeft w:val="0"/>
      <w:marRight w:val="0"/>
      <w:marTop w:val="0"/>
      <w:marBottom w:val="0"/>
      <w:divBdr>
        <w:top w:val="none" w:sz="0" w:space="0" w:color="auto"/>
        <w:left w:val="none" w:sz="0" w:space="0" w:color="auto"/>
        <w:bottom w:val="none" w:sz="0" w:space="0" w:color="auto"/>
        <w:right w:val="none" w:sz="0" w:space="0" w:color="auto"/>
      </w:divBdr>
    </w:div>
    <w:div w:id="388848410">
      <w:bodyDiv w:val="1"/>
      <w:marLeft w:val="0"/>
      <w:marRight w:val="0"/>
      <w:marTop w:val="0"/>
      <w:marBottom w:val="0"/>
      <w:divBdr>
        <w:top w:val="none" w:sz="0" w:space="0" w:color="auto"/>
        <w:left w:val="none" w:sz="0" w:space="0" w:color="auto"/>
        <w:bottom w:val="none" w:sz="0" w:space="0" w:color="auto"/>
        <w:right w:val="none" w:sz="0" w:space="0" w:color="auto"/>
      </w:divBdr>
    </w:div>
    <w:div w:id="394280262">
      <w:bodyDiv w:val="1"/>
      <w:marLeft w:val="0"/>
      <w:marRight w:val="0"/>
      <w:marTop w:val="0"/>
      <w:marBottom w:val="0"/>
      <w:divBdr>
        <w:top w:val="none" w:sz="0" w:space="0" w:color="auto"/>
        <w:left w:val="none" w:sz="0" w:space="0" w:color="auto"/>
        <w:bottom w:val="none" w:sz="0" w:space="0" w:color="auto"/>
        <w:right w:val="none" w:sz="0" w:space="0" w:color="auto"/>
      </w:divBdr>
    </w:div>
    <w:div w:id="397098106">
      <w:bodyDiv w:val="1"/>
      <w:marLeft w:val="0"/>
      <w:marRight w:val="0"/>
      <w:marTop w:val="0"/>
      <w:marBottom w:val="0"/>
      <w:divBdr>
        <w:top w:val="none" w:sz="0" w:space="0" w:color="auto"/>
        <w:left w:val="none" w:sz="0" w:space="0" w:color="auto"/>
        <w:bottom w:val="none" w:sz="0" w:space="0" w:color="auto"/>
        <w:right w:val="none" w:sz="0" w:space="0" w:color="auto"/>
      </w:divBdr>
    </w:div>
    <w:div w:id="407919919">
      <w:bodyDiv w:val="1"/>
      <w:marLeft w:val="0"/>
      <w:marRight w:val="0"/>
      <w:marTop w:val="0"/>
      <w:marBottom w:val="0"/>
      <w:divBdr>
        <w:top w:val="none" w:sz="0" w:space="0" w:color="auto"/>
        <w:left w:val="none" w:sz="0" w:space="0" w:color="auto"/>
        <w:bottom w:val="none" w:sz="0" w:space="0" w:color="auto"/>
        <w:right w:val="none" w:sz="0" w:space="0" w:color="auto"/>
      </w:divBdr>
    </w:div>
    <w:div w:id="409885590">
      <w:bodyDiv w:val="1"/>
      <w:marLeft w:val="0"/>
      <w:marRight w:val="0"/>
      <w:marTop w:val="0"/>
      <w:marBottom w:val="0"/>
      <w:divBdr>
        <w:top w:val="none" w:sz="0" w:space="0" w:color="auto"/>
        <w:left w:val="none" w:sz="0" w:space="0" w:color="auto"/>
        <w:bottom w:val="none" w:sz="0" w:space="0" w:color="auto"/>
        <w:right w:val="none" w:sz="0" w:space="0" w:color="auto"/>
      </w:divBdr>
    </w:div>
    <w:div w:id="416708711">
      <w:bodyDiv w:val="1"/>
      <w:marLeft w:val="0"/>
      <w:marRight w:val="0"/>
      <w:marTop w:val="0"/>
      <w:marBottom w:val="0"/>
      <w:divBdr>
        <w:top w:val="none" w:sz="0" w:space="0" w:color="auto"/>
        <w:left w:val="none" w:sz="0" w:space="0" w:color="auto"/>
        <w:bottom w:val="none" w:sz="0" w:space="0" w:color="auto"/>
        <w:right w:val="none" w:sz="0" w:space="0" w:color="auto"/>
      </w:divBdr>
    </w:div>
    <w:div w:id="434254765">
      <w:bodyDiv w:val="1"/>
      <w:marLeft w:val="0"/>
      <w:marRight w:val="0"/>
      <w:marTop w:val="0"/>
      <w:marBottom w:val="0"/>
      <w:divBdr>
        <w:top w:val="none" w:sz="0" w:space="0" w:color="auto"/>
        <w:left w:val="none" w:sz="0" w:space="0" w:color="auto"/>
        <w:bottom w:val="none" w:sz="0" w:space="0" w:color="auto"/>
        <w:right w:val="none" w:sz="0" w:space="0" w:color="auto"/>
      </w:divBdr>
    </w:div>
    <w:div w:id="436415664">
      <w:bodyDiv w:val="1"/>
      <w:marLeft w:val="0"/>
      <w:marRight w:val="0"/>
      <w:marTop w:val="0"/>
      <w:marBottom w:val="0"/>
      <w:divBdr>
        <w:top w:val="none" w:sz="0" w:space="0" w:color="auto"/>
        <w:left w:val="none" w:sz="0" w:space="0" w:color="auto"/>
        <w:bottom w:val="none" w:sz="0" w:space="0" w:color="auto"/>
        <w:right w:val="none" w:sz="0" w:space="0" w:color="auto"/>
      </w:divBdr>
    </w:div>
    <w:div w:id="462579474">
      <w:bodyDiv w:val="1"/>
      <w:marLeft w:val="0"/>
      <w:marRight w:val="0"/>
      <w:marTop w:val="0"/>
      <w:marBottom w:val="0"/>
      <w:divBdr>
        <w:top w:val="none" w:sz="0" w:space="0" w:color="auto"/>
        <w:left w:val="none" w:sz="0" w:space="0" w:color="auto"/>
        <w:bottom w:val="none" w:sz="0" w:space="0" w:color="auto"/>
        <w:right w:val="none" w:sz="0" w:space="0" w:color="auto"/>
      </w:divBdr>
    </w:div>
    <w:div w:id="475756260">
      <w:bodyDiv w:val="1"/>
      <w:marLeft w:val="0"/>
      <w:marRight w:val="0"/>
      <w:marTop w:val="0"/>
      <w:marBottom w:val="0"/>
      <w:divBdr>
        <w:top w:val="none" w:sz="0" w:space="0" w:color="auto"/>
        <w:left w:val="none" w:sz="0" w:space="0" w:color="auto"/>
        <w:bottom w:val="none" w:sz="0" w:space="0" w:color="auto"/>
        <w:right w:val="none" w:sz="0" w:space="0" w:color="auto"/>
      </w:divBdr>
    </w:div>
    <w:div w:id="478961506">
      <w:bodyDiv w:val="1"/>
      <w:marLeft w:val="0"/>
      <w:marRight w:val="0"/>
      <w:marTop w:val="0"/>
      <w:marBottom w:val="0"/>
      <w:divBdr>
        <w:top w:val="none" w:sz="0" w:space="0" w:color="auto"/>
        <w:left w:val="none" w:sz="0" w:space="0" w:color="auto"/>
        <w:bottom w:val="none" w:sz="0" w:space="0" w:color="auto"/>
        <w:right w:val="none" w:sz="0" w:space="0" w:color="auto"/>
      </w:divBdr>
    </w:div>
    <w:div w:id="484247731">
      <w:bodyDiv w:val="1"/>
      <w:marLeft w:val="0"/>
      <w:marRight w:val="0"/>
      <w:marTop w:val="0"/>
      <w:marBottom w:val="0"/>
      <w:divBdr>
        <w:top w:val="none" w:sz="0" w:space="0" w:color="auto"/>
        <w:left w:val="none" w:sz="0" w:space="0" w:color="auto"/>
        <w:bottom w:val="none" w:sz="0" w:space="0" w:color="auto"/>
        <w:right w:val="none" w:sz="0" w:space="0" w:color="auto"/>
      </w:divBdr>
    </w:div>
    <w:div w:id="484467211">
      <w:bodyDiv w:val="1"/>
      <w:marLeft w:val="0"/>
      <w:marRight w:val="0"/>
      <w:marTop w:val="0"/>
      <w:marBottom w:val="0"/>
      <w:divBdr>
        <w:top w:val="none" w:sz="0" w:space="0" w:color="auto"/>
        <w:left w:val="none" w:sz="0" w:space="0" w:color="auto"/>
        <w:bottom w:val="none" w:sz="0" w:space="0" w:color="auto"/>
        <w:right w:val="none" w:sz="0" w:space="0" w:color="auto"/>
      </w:divBdr>
    </w:div>
    <w:div w:id="490219830">
      <w:bodyDiv w:val="1"/>
      <w:marLeft w:val="0"/>
      <w:marRight w:val="0"/>
      <w:marTop w:val="0"/>
      <w:marBottom w:val="0"/>
      <w:divBdr>
        <w:top w:val="none" w:sz="0" w:space="0" w:color="auto"/>
        <w:left w:val="none" w:sz="0" w:space="0" w:color="auto"/>
        <w:bottom w:val="none" w:sz="0" w:space="0" w:color="auto"/>
        <w:right w:val="none" w:sz="0" w:space="0" w:color="auto"/>
      </w:divBdr>
    </w:div>
    <w:div w:id="497959535">
      <w:bodyDiv w:val="1"/>
      <w:marLeft w:val="0"/>
      <w:marRight w:val="0"/>
      <w:marTop w:val="0"/>
      <w:marBottom w:val="0"/>
      <w:divBdr>
        <w:top w:val="none" w:sz="0" w:space="0" w:color="auto"/>
        <w:left w:val="none" w:sz="0" w:space="0" w:color="auto"/>
        <w:bottom w:val="none" w:sz="0" w:space="0" w:color="auto"/>
        <w:right w:val="none" w:sz="0" w:space="0" w:color="auto"/>
      </w:divBdr>
    </w:div>
    <w:div w:id="520707069">
      <w:bodyDiv w:val="1"/>
      <w:marLeft w:val="0"/>
      <w:marRight w:val="0"/>
      <w:marTop w:val="0"/>
      <w:marBottom w:val="0"/>
      <w:divBdr>
        <w:top w:val="none" w:sz="0" w:space="0" w:color="auto"/>
        <w:left w:val="none" w:sz="0" w:space="0" w:color="auto"/>
        <w:bottom w:val="none" w:sz="0" w:space="0" w:color="auto"/>
        <w:right w:val="none" w:sz="0" w:space="0" w:color="auto"/>
      </w:divBdr>
    </w:div>
    <w:div w:id="522671082">
      <w:bodyDiv w:val="1"/>
      <w:marLeft w:val="0"/>
      <w:marRight w:val="0"/>
      <w:marTop w:val="0"/>
      <w:marBottom w:val="0"/>
      <w:divBdr>
        <w:top w:val="none" w:sz="0" w:space="0" w:color="auto"/>
        <w:left w:val="none" w:sz="0" w:space="0" w:color="auto"/>
        <w:bottom w:val="none" w:sz="0" w:space="0" w:color="auto"/>
        <w:right w:val="none" w:sz="0" w:space="0" w:color="auto"/>
      </w:divBdr>
    </w:div>
    <w:div w:id="541291557">
      <w:bodyDiv w:val="1"/>
      <w:marLeft w:val="0"/>
      <w:marRight w:val="0"/>
      <w:marTop w:val="0"/>
      <w:marBottom w:val="0"/>
      <w:divBdr>
        <w:top w:val="none" w:sz="0" w:space="0" w:color="auto"/>
        <w:left w:val="none" w:sz="0" w:space="0" w:color="auto"/>
        <w:bottom w:val="none" w:sz="0" w:space="0" w:color="auto"/>
        <w:right w:val="none" w:sz="0" w:space="0" w:color="auto"/>
      </w:divBdr>
    </w:div>
    <w:div w:id="546331703">
      <w:bodyDiv w:val="1"/>
      <w:marLeft w:val="0"/>
      <w:marRight w:val="0"/>
      <w:marTop w:val="0"/>
      <w:marBottom w:val="0"/>
      <w:divBdr>
        <w:top w:val="none" w:sz="0" w:space="0" w:color="auto"/>
        <w:left w:val="none" w:sz="0" w:space="0" w:color="auto"/>
        <w:bottom w:val="none" w:sz="0" w:space="0" w:color="auto"/>
        <w:right w:val="none" w:sz="0" w:space="0" w:color="auto"/>
      </w:divBdr>
    </w:div>
    <w:div w:id="546525395">
      <w:bodyDiv w:val="1"/>
      <w:marLeft w:val="0"/>
      <w:marRight w:val="0"/>
      <w:marTop w:val="0"/>
      <w:marBottom w:val="0"/>
      <w:divBdr>
        <w:top w:val="none" w:sz="0" w:space="0" w:color="auto"/>
        <w:left w:val="none" w:sz="0" w:space="0" w:color="auto"/>
        <w:bottom w:val="none" w:sz="0" w:space="0" w:color="auto"/>
        <w:right w:val="none" w:sz="0" w:space="0" w:color="auto"/>
      </w:divBdr>
    </w:div>
    <w:div w:id="555891998">
      <w:bodyDiv w:val="1"/>
      <w:marLeft w:val="0"/>
      <w:marRight w:val="0"/>
      <w:marTop w:val="0"/>
      <w:marBottom w:val="0"/>
      <w:divBdr>
        <w:top w:val="none" w:sz="0" w:space="0" w:color="auto"/>
        <w:left w:val="none" w:sz="0" w:space="0" w:color="auto"/>
        <w:bottom w:val="none" w:sz="0" w:space="0" w:color="auto"/>
        <w:right w:val="none" w:sz="0" w:space="0" w:color="auto"/>
      </w:divBdr>
    </w:div>
    <w:div w:id="562914965">
      <w:bodyDiv w:val="1"/>
      <w:marLeft w:val="0"/>
      <w:marRight w:val="0"/>
      <w:marTop w:val="0"/>
      <w:marBottom w:val="0"/>
      <w:divBdr>
        <w:top w:val="none" w:sz="0" w:space="0" w:color="auto"/>
        <w:left w:val="none" w:sz="0" w:space="0" w:color="auto"/>
        <w:bottom w:val="none" w:sz="0" w:space="0" w:color="auto"/>
        <w:right w:val="none" w:sz="0" w:space="0" w:color="auto"/>
      </w:divBdr>
    </w:div>
    <w:div w:id="566917594">
      <w:bodyDiv w:val="1"/>
      <w:marLeft w:val="0"/>
      <w:marRight w:val="0"/>
      <w:marTop w:val="0"/>
      <w:marBottom w:val="0"/>
      <w:divBdr>
        <w:top w:val="none" w:sz="0" w:space="0" w:color="auto"/>
        <w:left w:val="none" w:sz="0" w:space="0" w:color="auto"/>
        <w:bottom w:val="none" w:sz="0" w:space="0" w:color="auto"/>
        <w:right w:val="none" w:sz="0" w:space="0" w:color="auto"/>
      </w:divBdr>
    </w:div>
    <w:div w:id="569462240">
      <w:bodyDiv w:val="1"/>
      <w:marLeft w:val="0"/>
      <w:marRight w:val="0"/>
      <w:marTop w:val="0"/>
      <w:marBottom w:val="0"/>
      <w:divBdr>
        <w:top w:val="none" w:sz="0" w:space="0" w:color="auto"/>
        <w:left w:val="none" w:sz="0" w:space="0" w:color="auto"/>
        <w:bottom w:val="none" w:sz="0" w:space="0" w:color="auto"/>
        <w:right w:val="none" w:sz="0" w:space="0" w:color="auto"/>
      </w:divBdr>
    </w:div>
    <w:div w:id="577524745">
      <w:bodyDiv w:val="1"/>
      <w:marLeft w:val="0"/>
      <w:marRight w:val="0"/>
      <w:marTop w:val="0"/>
      <w:marBottom w:val="0"/>
      <w:divBdr>
        <w:top w:val="none" w:sz="0" w:space="0" w:color="auto"/>
        <w:left w:val="none" w:sz="0" w:space="0" w:color="auto"/>
        <w:bottom w:val="none" w:sz="0" w:space="0" w:color="auto"/>
        <w:right w:val="none" w:sz="0" w:space="0" w:color="auto"/>
      </w:divBdr>
    </w:div>
    <w:div w:id="579488046">
      <w:bodyDiv w:val="1"/>
      <w:marLeft w:val="0"/>
      <w:marRight w:val="0"/>
      <w:marTop w:val="0"/>
      <w:marBottom w:val="0"/>
      <w:divBdr>
        <w:top w:val="none" w:sz="0" w:space="0" w:color="auto"/>
        <w:left w:val="none" w:sz="0" w:space="0" w:color="auto"/>
        <w:bottom w:val="none" w:sz="0" w:space="0" w:color="auto"/>
        <w:right w:val="none" w:sz="0" w:space="0" w:color="auto"/>
      </w:divBdr>
    </w:div>
    <w:div w:id="581183898">
      <w:bodyDiv w:val="1"/>
      <w:marLeft w:val="0"/>
      <w:marRight w:val="0"/>
      <w:marTop w:val="0"/>
      <w:marBottom w:val="0"/>
      <w:divBdr>
        <w:top w:val="none" w:sz="0" w:space="0" w:color="auto"/>
        <w:left w:val="none" w:sz="0" w:space="0" w:color="auto"/>
        <w:bottom w:val="none" w:sz="0" w:space="0" w:color="auto"/>
        <w:right w:val="none" w:sz="0" w:space="0" w:color="auto"/>
      </w:divBdr>
    </w:div>
    <w:div w:id="595288306">
      <w:bodyDiv w:val="1"/>
      <w:marLeft w:val="0"/>
      <w:marRight w:val="0"/>
      <w:marTop w:val="0"/>
      <w:marBottom w:val="0"/>
      <w:divBdr>
        <w:top w:val="none" w:sz="0" w:space="0" w:color="auto"/>
        <w:left w:val="none" w:sz="0" w:space="0" w:color="auto"/>
        <w:bottom w:val="none" w:sz="0" w:space="0" w:color="auto"/>
        <w:right w:val="none" w:sz="0" w:space="0" w:color="auto"/>
      </w:divBdr>
    </w:div>
    <w:div w:id="628364716">
      <w:bodyDiv w:val="1"/>
      <w:marLeft w:val="0"/>
      <w:marRight w:val="0"/>
      <w:marTop w:val="0"/>
      <w:marBottom w:val="0"/>
      <w:divBdr>
        <w:top w:val="none" w:sz="0" w:space="0" w:color="auto"/>
        <w:left w:val="none" w:sz="0" w:space="0" w:color="auto"/>
        <w:bottom w:val="none" w:sz="0" w:space="0" w:color="auto"/>
        <w:right w:val="none" w:sz="0" w:space="0" w:color="auto"/>
      </w:divBdr>
    </w:div>
    <w:div w:id="629747648">
      <w:bodyDiv w:val="1"/>
      <w:marLeft w:val="0"/>
      <w:marRight w:val="0"/>
      <w:marTop w:val="0"/>
      <w:marBottom w:val="0"/>
      <w:divBdr>
        <w:top w:val="none" w:sz="0" w:space="0" w:color="auto"/>
        <w:left w:val="none" w:sz="0" w:space="0" w:color="auto"/>
        <w:bottom w:val="none" w:sz="0" w:space="0" w:color="auto"/>
        <w:right w:val="none" w:sz="0" w:space="0" w:color="auto"/>
      </w:divBdr>
    </w:div>
    <w:div w:id="631600792">
      <w:bodyDiv w:val="1"/>
      <w:marLeft w:val="0"/>
      <w:marRight w:val="0"/>
      <w:marTop w:val="0"/>
      <w:marBottom w:val="0"/>
      <w:divBdr>
        <w:top w:val="none" w:sz="0" w:space="0" w:color="auto"/>
        <w:left w:val="none" w:sz="0" w:space="0" w:color="auto"/>
        <w:bottom w:val="none" w:sz="0" w:space="0" w:color="auto"/>
        <w:right w:val="none" w:sz="0" w:space="0" w:color="auto"/>
      </w:divBdr>
    </w:div>
    <w:div w:id="632760110">
      <w:bodyDiv w:val="1"/>
      <w:marLeft w:val="0"/>
      <w:marRight w:val="0"/>
      <w:marTop w:val="0"/>
      <w:marBottom w:val="0"/>
      <w:divBdr>
        <w:top w:val="none" w:sz="0" w:space="0" w:color="auto"/>
        <w:left w:val="none" w:sz="0" w:space="0" w:color="auto"/>
        <w:bottom w:val="none" w:sz="0" w:space="0" w:color="auto"/>
        <w:right w:val="none" w:sz="0" w:space="0" w:color="auto"/>
      </w:divBdr>
    </w:div>
    <w:div w:id="639118421">
      <w:bodyDiv w:val="1"/>
      <w:marLeft w:val="0"/>
      <w:marRight w:val="0"/>
      <w:marTop w:val="0"/>
      <w:marBottom w:val="0"/>
      <w:divBdr>
        <w:top w:val="none" w:sz="0" w:space="0" w:color="auto"/>
        <w:left w:val="none" w:sz="0" w:space="0" w:color="auto"/>
        <w:bottom w:val="none" w:sz="0" w:space="0" w:color="auto"/>
        <w:right w:val="none" w:sz="0" w:space="0" w:color="auto"/>
      </w:divBdr>
    </w:div>
    <w:div w:id="651831928">
      <w:bodyDiv w:val="1"/>
      <w:marLeft w:val="0"/>
      <w:marRight w:val="0"/>
      <w:marTop w:val="0"/>
      <w:marBottom w:val="0"/>
      <w:divBdr>
        <w:top w:val="none" w:sz="0" w:space="0" w:color="auto"/>
        <w:left w:val="none" w:sz="0" w:space="0" w:color="auto"/>
        <w:bottom w:val="none" w:sz="0" w:space="0" w:color="auto"/>
        <w:right w:val="none" w:sz="0" w:space="0" w:color="auto"/>
      </w:divBdr>
    </w:div>
    <w:div w:id="655113779">
      <w:bodyDiv w:val="1"/>
      <w:marLeft w:val="0"/>
      <w:marRight w:val="0"/>
      <w:marTop w:val="0"/>
      <w:marBottom w:val="0"/>
      <w:divBdr>
        <w:top w:val="none" w:sz="0" w:space="0" w:color="auto"/>
        <w:left w:val="none" w:sz="0" w:space="0" w:color="auto"/>
        <w:bottom w:val="none" w:sz="0" w:space="0" w:color="auto"/>
        <w:right w:val="none" w:sz="0" w:space="0" w:color="auto"/>
      </w:divBdr>
    </w:div>
    <w:div w:id="659579153">
      <w:bodyDiv w:val="1"/>
      <w:marLeft w:val="0"/>
      <w:marRight w:val="0"/>
      <w:marTop w:val="0"/>
      <w:marBottom w:val="0"/>
      <w:divBdr>
        <w:top w:val="none" w:sz="0" w:space="0" w:color="auto"/>
        <w:left w:val="none" w:sz="0" w:space="0" w:color="auto"/>
        <w:bottom w:val="none" w:sz="0" w:space="0" w:color="auto"/>
        <w:right w:val="none" w:sz="0" w:space="0" w:color="auto"/>
      </w:divBdr>
    </w:div>
    <w:div w:id="664287184">
      <w:bodyDiv w:val="1"/>
      <w:marLeft w:val="0"/>
      <w:marRight w:val="0"/>
      <w:marTop w:val="0"/>
      <w:marBottom w:val="0"/>
      <w:divBdr>
        <w:top w:val="none" w:sz="0" w:space="0" w:color="auto"/>
        <w:left w:val="none" w:sz="0" w:space="0" w:color="auto"/>
        <w:bottom w:val="none" w:sz="0" w:space="0" w:color="auto"/>
        <w:right w:val="none" w:sz="0" w:space="0" w:color="auto"/>
      </w:divBdr>
    </w:div>
    <w:div w:id="671487902">
      <w:bodyDiv w:val="1"/>
      <w:marLeft w:val="0"/>
      <w:marRight w:val="0"/>
      <w:marTop w:val="0"/>
      <w:marBottom w:val="0"/>
      <w:divBdr>
        <w:top w:val="none" w:sz="0" w:space="0" w:color="auto"/>
        <w:left w:val="none" w:sz="0" w:space="0" w:color="auto"/>
        <w:bottom w:val="none" w:sz="0" w:space="0" w:color="auto"/>
        <w:right w:val="none" w:sz="0" w:space="0" w:color="auto"/>
      </w:divBdr>
    </w:div>
    <w:div w:id="683945716">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696735579">
      <w:bodyDiv w:val="1"/>
      <w:marLeft w:val="0"/>
      <w:marRight w:val="0"/>
      <w:marTop w:val="0"/>
      <w:marBottom w:val="0"/>
      <w:divBdr>
        <w:top w:val="none" w:sz="0" w:space="0" w:color="auto"/>
        <w:left w:val="none" w:sz="0" w:space="0" w:color="auto"/>
        <w:bottom w:val="none" w:sz="0" w:space="0" w:color="auto"/>
        <w:right w:val="none" w:sz="0" w:space="0" w:color="auto"/>
      </w:divBdr>
    </w:div>
    <w:div w:id="702093546">
      <w:bodyDiv w:val="1"/>
      <w:marLeft w:val="0"/>
      <w:marRight w:val="0"/>
      <w:marTop w:val="0"/>
      <w:marBottom w:val="0"/>
      <w:divBdr>
        <w:top w:val="none" w:sz="0" w:space="0" w:color="auto"/>
        <w:left w:val="none" w:sz="0" w:space="0" w:color="auto"/>
        <w:bottom w:val="none" w:sz="0" w:space="0" w:color="auto"/>
        <w:right w:val="none" w:sz="0" w:space="0" w:color="auto"/>
      </w:divBdr>
    </w:div>
    <w:div w:id="763846849">
      <w:bodyDiv w:val="1"/>
      <w:marLeft w:val="0"/>
      <w:marRight w:val="0"/>
      <w:marTop w:val="0"/>
      <w:marBottom w:val="0"/>
      <w:divBdr>
        <w:top w:val="none" w:sz="0" w:space="0" w:color="auto"/>
        <w:left w:val="none" w:sz="0" w:space="0" w:color="auto"/>
        <w:bottom w:val="none" w:sz="0" w:space="0" w:color="auto"/>
        <w:right w:val="none" w:sz="0" w:space="0" w:color="auto"/>
      </w:divBdr>
    </w:div>
    <w:div w:id="766268091">
      <w:bodyDiv w:val="1"/>
      <w:marLeft w:val="0"/>
      <w:marRight w:val="0"/>
      <w:marTop w:val="0"/>
      <w:marBottom w:val="0"/>
      <w:divBdr>
        <w:top w:val="none" w:sz="0" w:space="0" w:color="auto"/>
        <w:left w:val="none" w:sz="0" w:space="0" w:color="auto"/>
        <w:bottom w:val="none" w:sz="0" w:space="0" w:color="auto"/>
        <w:right w:val="none" w:sz="0" w:space="0" w:color="auto"/>
      </w:divBdr>
    </w:div>
    <w:div w:id="770198185">
      <w:bodyDiv w:val="1"/>
      <w:marLeft w:val="0"/>
      <w:marRight w:val="0"/>
      <w:marTop w:val="0"/>
      <w:marBottom w:val="0"/>
      <w:divBdr>
        <w:top w:val="none" w:sz="0" w:space="0" w:color="auto"/>
        <w:left w:val="none" w:sz="0" w:space="0" w:color="auto"/>
        <w:bottom w:val="none" w:sz="0" w:space="0" w:color="auto"/>
        <w:right w:val="none" w:sz="0" w:space="0" w:color="auto"/>
      </w:divBdr>
    </w:div>
    <w:div w:id="777716910">
      <w:bodyDiv w:val="1"/>
      <w:marLeft w:val="0"/>
      <w:marRight w:val="0"/>
      <w:marTop w:val="0"/>
      <w:marBottom w:val="0"/>
      <w:divBdr>
        <w:top w:val="none" w:sz="0" w:space="0" w:color="auto"/>
        <w:left w:val="none" w:sz="0" w:space="0" w:color="auto"/>
        <w:bottom w:val="none" w:sz="0" w:space="0" w:color="auto"/>
        <w:right w:val="none" w:sz="0" w:space="0" w:color="auto"/>
      </w:divBdr>
    </w:div>
    <w:div w:id="784085313">
      <w:bodyDiv w:val="1"/>
      <w:marLeft w:val="0"/>
      <w:marRight w:val="0"/>
      <w:marTop w:val="0"/>
      <w:marBottom w:val="0"/>
      <w:divBdr>
        <w:top w:val="none" w:sz="0" w:space="0" w:color="auto"/>
        <w:left w:val="none" w:sz="0" w:space="0" w:color="auto"/>
        <w:bottom w:val="none" w:sz="0" w:space="0" w:color="auto"/>
        <w:right w:val="none" w:sz="0" w:space="0" w:color="auto"/>
      </w:divBdr>
    </w:div>
    <w:div w:id="791167700">
      <w:bodyDiv w:val="1"/>
      <w:marLeft w:val="0"/>
      <w:marRight w:val="0"/>
      <w:marTop w:val="0"/>
      <w:marBottom w:val="0"/>
      <w:divBdr>
        <w:top w:val="none" w:sz="0" w:space="0" w:color="auto"/>
        <w:left w:val="none" w:sz="0" w:space="0" w:color="auto"/>
        <w:bottom w:val="none" w:sz="0" w:space="0" w:color="auto"/>
        <w:right w:val="none" w:sz="0" w:space="0" w:color="auto"/>
      </w:divBdr>
    </w:div>
    <w:div w:id="795371726">
      <w:bodyDiv w:val="1"/>
      <w:marLeft w:val="0"/>
      <w:marRight w:val="0"/>
      <w:marTop w:val="0"/>
      <w:marBottom w:val="0"/>
      <w:divBdr>
        <w:top w:val="none" w:sz="0" w:space="0" w:color="auto"/>
        <w:left w:val="none" w:sz="0" w:space="0" w:color="auto"/>
        <w:bottom w:val="none" w:sz="0" w:space="0" w:color="auto"/>
        <w:right w:val="none" w:sz="0" w:space="0" w:color="auto"/>
      </w:divBdr>
    </w:div>
    <w:div w:id="828523753">
      <w:bodyDiv w:val="1"/>
      <w:marLeft w:val="0"/>
      <w:marRight w:val="0"/>
      <w:marTop w:val="0"/>
      <w:marBottom w:val="0"/>
      <w:divBdr>
        <w:top w:val="none" w:sz="0" w:space="0" w:color="auto"/>
        <w:left w:val="none" w:sz="0" w:space="0" w:color="auto"/>
        <w:bottom w:val="none" w:sz="0" w:space="0" w:color="auto"/>
        <w:right w:val="none" w:sz="0" w:space="0" w:color="auto"/>
      </w:divBdr>
    </w:div>
    <w:div w:id="837496497">
      <w:bodyDiv w:val="1"/>
      <w:marLeft w:val="0"/>
      <w:marRight w:val="0"/>
      <w:marTop w:val="0"/>
      <w:marBottom w:val="0"/>
      <w:divBdr>
        <w:top w:val="none" w:sz="0" w:space="0" w:color="auto"/>
        <w:left w:val="none" w:sz="0" w:space="0" w:color="auto"/>
        <w:bottom w:val="none" w:sz="0" w:space="0" w:color="auto"/>
        <w:right w:val="none" w:sz="0" w:space="0" w:color="auto"/>
      </w:divBdr>
    </w:div>
    <w:div w:id="844247756">
      <w:bodyDiv w:val="1"/>
      <w:marLeft w:val="0"/>
      <w:marRight w:val="0"/>
      <w:marTop w:val="0"/>
      <w:marBottom w:val="0"/>
      <w:divBdr>
        <w:top w:val="none" w:sz="0" w:space="0" w:color="auto"/>
        <w:left w:val="none" w:sz="0" w:space="0" w:color="auto"/>
        <w:bottom w:val="none" w:sz="0" w:space="0" w:color="auto"/>
        <w:right w:val="none" w:sz="0" w:space="0" w:color="auto"/>
      </w:divBdr>
    </w:div>
    <w:div w:id="844975580">
      <w:bodyDiv w:val="1"/>
      <w:marLeft w:val="0"/>
      <w:marRight w:val="0"/>
      <w:marTop w:val="0"/>
      <w:marBottom w:val="0"/>
      <w:divBdr>
        <w:top w:val="none" w:sz="0" w:space="0" w:color="auto"/>
        <w:left w:val="none" w:sz="0" w:space="0" w:color="auto"/>
        <w:bottom w:val="none" w:sz="0" w:space="0" w:color="auto"/>
        <w:right w:val="none" w:sz="0" w:space="0" w:color="auto"/>
      </w:divBdr>
    </w:div>
    <w:div w:id="848064148">
      <w:bodyDiv w:val="1"/>
      <w:marLeft w:val="0"/>
      <w:marRight w:val="0"/>
      <w:marTop w:val="0"/>
      <w:marBottom w:val="0"/>
      <w:divBdr>
        <w:top w:val="none" w:sz="0" w:space="0" w:color="auto"/>
        <w:left w:val="none" w:sz="0" w:space="0" w:color="auto"/>
        <w:bottom w:val="none" w:sz="0" w:space="0" w:color="auto"/>
        <w:right w:val="none" w:sz="0" w:space="0" w:color="auto"/>
      </w:divBdr>
    </w:div>
    <w:div w:id="855852955">
      <w:bodyDiv w:val="1"/>
      <w:marLeft w:val="0"/>
      <w:marRight w:val="0"/>
      <w:marTop w:val="0"/>
      <w:marBottom w:val="0"/>
      <w:divBdr>
        <w:top w:val="none" w:sz="0" w:space="0" w:color="auto"/>
        <w:left w:val="none" w:sz="0" w:space="0" w:color="auto"/>
        <w:bottom w:val="none" w:sz="0" w:space="0" w:color="auto"/>
        <w:right w:val="none" w:sz="0" w:space="0" w:color="auto"/>
      </w:divBdr>
    </w:div>
    <w:div w:id="861356214">
      <w:bodyDiv w:val="1"/>
      <w:marLeft w:val="0"/>
      <w:marRight w:val="0"/>
      <w:marTop w:val="0"/>
      <w:marBottom w:val="0"/>
      <w:divBdr>
        <w:top w:val="none" w:sz="0" w:space="0" w:color="auto"/>
        <w:left w:val="none" w:sz="0" w:space="0" w:color="auto"/>
        <w:bottom w:val="none" w:sz="0" w:space="0" w:color="auto"/>
        <w:right w:val="none" w:sz="0" w:space="0" w:color="auto"/>
      </w:divBdr>
    </w:div>
    <w:div w:id="874655321">
      <w:bodyDiv w:val="1"/>
      <w:marLeft w:val="0"/>
      <w:marRight w:val="0"/>
      <w:marTop w:val="0"/>
      <w:marBottom w:val="0"/>
      <w:divBdr>
        <w:top w:val="none" w:sz="0" w:space="0" w:color="auto"/>
        <w:left w:val="none" w:sz="0" w:space="0" w:color="auto"/>
        <w:bottom w:val="none" w:sz="0" w:space="0" w:color="auto"/>
        <w:right w:val="none" w:sz="0" w:space="0" w:color="auto"/>
      </w:divBdr>
    </w:div>
    <w:div w:id="874929746">
      <w:bodyDiv w:val="1"/>
      <w:marLeft w:val="0"/>
      <w:marRight w:val="0"/>
      <w:marTop w:val="0"/>
      <w:marBottom w:val="0"/>
      <w:divBdr>
        <w:top w:val="none" w:sz="0" w:space="0" w:color="auto"/>
        <w:left w:val="none" w:sz="0" w:space="0" w:color="auto"/>
        <w:bottom w:val="none" w:sz="0" w:space="0" w:color="auto"/>
        <w:right w:val="none" w:sz="0" w:space="0" w:color="auto"/>
      </w:divBdr>
    </w:div>
    <w:div w:id="880243505">
      <w:bodyDiv w:val="1"/>
      <w:marLeft w:val="0"/>
      <w:marRight w:val="0"/>
      <w:marTop w:val="0"/>
      <w:marBottom w:val="0"/>
      <w:divBdr>
        <w:top w:val="none" w:sz="0" w:space="0" w:color="auto"/>
        <w:left w:val="none" w:sz="0" w:space="0" w:color="auto"/>
        <w:bottom w:val="none" w:sz="0" w:space="0" w:color="auto"/>
        <w:right w:val="none" w:sz="0" w:space="0" w:color="auto"/>
      </w:divBdr>
    </w:div>
    <w:div w:id="884681317">
      <w:bodyDiv w:val="1"/>
      <w:marLeft w:val="0"/>
      <w:marRight w:val="0"/>
      <w:marTop w:val="0"/>
      <w:marBottom w:val="0"/>
      <w:divBdr>
        <w:top w:val="none" w:sz="0" w:space="0" w:color="auto"/>
        <w:left w:val="none" w:sz="0" w:space="0" w:color="auto"/>
        <w:bottom w:val="none" w:sz="0" w:space="0" w:color="auto"/>
        <w:right w:val="none" w:sz="0" w:space="0" w:color="auto"/>
      </w:divBdr>
    </w:div>
    <w:div w:id="891617919">
      <w:bodyDiv w:val="1"/>
      <w:marLeft w:val="0"/>
      <w:marRight w:val="0"/>
      <w:marTop w:val="0"/>
      <w:marBottom w:val="0"/>
      <w:divBdr>
        <w:top w:val="none" w:sz="0" w:space="0" w:color="auto"/>
        <w:left w:val="none" w:sz="0" w:space="0" w:color="auto"/>
        <w:bottom w:val="none" w:sz="0" w:space="0" w:color="auto"/>
        <w:right w:val="none" w:sz="0" w:space="0" w:color="auto"/>
      </w:divBdr>
    </w:div>
    <w:div w:id="894655953">
      <w:bodyDiv w:val="1"/>
      <w:marLeft w:val="0"/>
      <w:marRight w:val="0"/>
      <w:marTop w:val="0"/>
      <w:marBottom w:val="0"/>
      <w:divBdr>
        <w:top w:val="none" w:sz="0" w:space="0" w:color="auto"/>
        <w:left w:val="none" w:sz="0" w:space="0" w:color="auto"/>
        <w:bottom w:val="none" w:sz="0" w:space="0" w:color="auto"/>
        <w:right w:val="none" w:sz="0" w:space="0" w:color="auto"/>
      </w:divBdr>
    </w:div>
    <w:div w:id="895166129">
      <w:bodyDiv w:val="1"/>
      <w:marLeft w:val="0"/>
      <w:marRight w:val="0"/>
      <w:marTop w:val="0"/>
      <w:marBottom w:val="0"/>
      <w:divBdr>
        <w:top w:val="none" w:sz="0" w:space="0" w:color="auto"/>
        <w:left w:val="none" w:sz="0" w:space="0" w:color="auto"/>
        <w:bottom w:val="none" w:sz="0" w:space="0" w:color="auto"/>
        <w:right w:val="none" w:sz="0" w:space="0" w:color="auto"/>
      </w:divBdr>
    </w:div>
    <w:div w:id="899562544">
      <w:bodyDiv w:val="1"/>
      <w:marLeft w:val="0"/>
      <w:marRight w:val="0"/>
      <w:marTop w:val="0"/>
      <w:marBottom w:val="0"/>
      <w:divBdr>
        <w:top w:val="none" w:sz="0" w:space="0" w:color="auto"/>
        <w:left w:val="none" w:sz="0" w:space="0" w:color="auto"/>
        <w:bottom w:val="none" w:sz="0" w:space="0" w:color="auto"/>
        <w:right w:val="none" w:sz="0" w:space="0" w:color="auto"/>
      </w:divBdr>
    </w:div>
    <w:div w:id="901674857">
      <w:bodyDiv w:val="1"/>
      <w:marLeft w:val="0"/>
      <w:marRight w:val="0"/>
      <w:marTop w:val="0"/>
      <w:marBottom w:val="0"/>
      <w:divBdr>
        <w:top w:val="none" w:sz="0" w:space="0" w:color="auto"/>
        <w:left w:val="none" w:sz="0" w:space="0" w:color="auto"/>
        <w:bottom w:val="none" w:sz="0" w:space="0" w:color="auto"/>
        <w:right w:val="none" w:sz="0" w:space="0" w:color="auto"/>
      </w:divBdr>
    </w:div>
    <w:div w:id="914389255">
      <w:bodyDiv w:val="1"/>
      <w:marLeft w:val="0"/>
      <w:marRight w:val="0"/>
      <w:marTop w:val="0"/>
      <w:marBottom w:val="0"/>
      <w:divBdr>
        <w:top w:val="none" w:sz="0" w:space="0" w:color="auto"/>
        <w:left w:val="none" w:sz="0" w:space="0" w:color="auto"/>
        <w:bottom w:val="none" w:sz="0" w:space="0" w:color="auto"/>
        <w:right w:val="none" w:sz="0" w:space="0" w:color="auto"/>
      </w:divBdr>
    </w:div>
    <w:div w:id="922254491">
      <w:bodyDiv w:val="1"/>
      <w:marLeft w:val="0"/>
      <w:marRight w:val="0"/>
      <w:marTop w:val="0"/>
      <w:marBottom w:val="0"/>
      <w:divBdr>
        <w:top w:val="none" w:sz="0" w:space="0" w:color="auto"/>
        <w:left w:val="none" w:sz="0" w:space="0" w:color="auto"/>
        <w:bottom w:val="none" w:sz="0" w:space="0" w:color="auto"/>
        <w:right w:val="none" w:sz="0" w:space="0" w:color="auto"/>
      </w:divBdr>
    </w:div>
    <w:div w:id="933510084">
      <w:bodyDiv w:val="1"/>
      <w:marLeft w:val="0"/>
      <w:marRight w:val="0"/>
      <w:marTop w:val="0"/>
      <w:marBottom w:val="0"/>
      <w:divBdr>
        <w:top w:val="none" w:sz="0" w:space="0" w:color="auto"/>
        <w:left w:val="none" w:sz="0" w:space="0" w:color="auto"/>
        <w:bottom w:val="none" w:sz="0" w:space="0" w:color="auto"/>
        <w:right w:val="none" w:sz="0" w:space="0" w:color="auto"/>
      </w:divBdr>
    </w:div>
    <w:div w:id="933705546">
      <w:bodyDiv w:val="1"/>
      <w:marLeft w:val="0"/>
      <w:marRight w:val="0"/>
      <w:marTop w:val="0"/>
      <w:marBottom w:val="0"/>
      <w:divBdr>
        <w:top w:val="none" w:sz="0" w:space="0" w:color="auto"/>
        <w:left w:val="none" w:sz="0" w:space="0" w:color="auto"/>
        <w:bottom w:val="none" w:sz="0" w:space="0" w:color="auto"/>
        <w:right w:val="none" w:sz="0" w:space="0" w:color="auto"/>
      </w:divBdr>
    </w:div>
    <w:div w:id="948003828">
      <w:bodyDiv w:val="1"/>
      <w:marLeft w:val="0"/>
      <w:marRight w:val="0"/>
      <w:marTop w:val="0"/>
      <w:marBottom w:val="0"/>
      <w:divBdr>
        <w:top w:val="none" w:sz="0" w:space="0" w:color="auto"/>
        <w:left w:val="none" w:sz="0" w:space="0" w:color="auto"/>
        <w:bottom w:val="none" w:sz="0" w:space="0" w:color="auto"/>
        <w:right w:val="none" w:sz="0" w:space="0" w:color="auto"/>
      </w:divBdr>
    </w:div>
    <w:div w:id="950405792">
      <w:bodyDiv w:val="1"/>
      <w:marLeft w:val="0"/>
      <w:marRight w:val="0"/>
      <w:marTop w:val="0"/>
      <w:marBottom w:val="0"/>
      <w:divBdr>
        <w:top w:val="none" w:sz="0" w:space="0" w:color="auto"/>
        <w:left w:val="none" w:sz="0" w:space="0" w:color="auto"/>
        <w:bottom w:val="none" w:sz="0" w:space="0" w:color="auto"/>
        <w:right w:val="none" w:sz="0" w:space="0" w:color="auto"/>
      </w:divBdr>
    </w:div>
    <w:div w:id="965232798">
      <w:bodyDiv w:val="1"/>
      <w:marLeft w:val="0"/>
      <w:marRight w:val="0"/>
      <w:marTop w:val="0"/>
      <w:marBottom w:val="0"/>
      <w:divBdr>
        <w:top w:val="none" w:sz="0" w:space="0" w:color="auto"/>
        <w:left w:val="none" w:sz="0" w:space="0" w:color="auto"/>
        <w:bottom w:val="none" w:sz="0" w:space="0" w:color="auto"/>
        <w:right w:val="none" w:sz="0" w:space="0" w:color="auto"/>
      </w:divBdr>
    </w:div>
    <w:div w:id="967856269">
      <w:bodyDiv w:val="1"/>
      <w:marLeft w:val="0"/>
      <w:marRight w:val="0"/>
      <w:marTop w:val="0"/>
      <w:marBottom w:val="0"/>
      <w:divBdr>
        <w:top w:val="none" w:sz="0" w:space="0" w:color="auto"/>
        <w:left w:val="none" w:sz="0" w:space="0" w:color="auto"/>
        <w:bottom w:val="none" w:sz="0" w:space="0" w:color="auto"/>
        <w:right w:val="none" w:sz="0" w:space="0" w:color="auto"/>
      </w:divBdr>
    </w:div>
    <w:div w:id="974605459">
      <w:bodyDiv w:val="1"/>
      <w:marLeft w:val="0"/>
      <w:marRight w:val="0"/>
      <w:marTop w:val="0"/>
      <w:marBottom w:val="0"/>
      <w:divBdr>
        <w:top w:val="none" w:sz="0" w:space="0" w:color="auto"/>
        <w:left w:val="none" w:sz="0" w:space="0" w:color="auto"/>
        <w:bottom w:val="none" w:sz="0" w:space="0" w:color="auto"/>
        <w:right w:val="none" w:sz="0" w:space="0" w:color="auto"/>
      </w:divBdr>
    </w:div>
    <w:div w:id="979307952">
      <w:bodyDiv w:val="1"/>
      <w:marLeft w:val="0"/>
      <w:marRight w:val="0"/>
      <w:marTop w:val="0"/>
      <w:marBottom w:val="0"/>
      <w:divBdr>
        <w:top w:val="none" w:sz="0" w:space="0" w:color="auto"/>
        <w:left w:val="none" w:sz="0" w:space="0" w:color="auto"/>
        <w:bottom w:val="none" w:sz="0" w:space="0" w:color="auto"/>
        <w:right w:val="none" w:sz="0" w:space="0" w:color="auto"/>
      </w:divBdr>
    </w:div>
    <w:div w:id="984623934">
      <w:bodyDiv w:val="1"/>
      <w:marLeft w:val="0"/>
      <w:marRight w:val="0"/>
      <w:marTop w:val="0"/>
      <w:marBottom w:val="0"/>
      <w:divBdr>
        <w:top w:val="none" w:sz="0" w:space="0" w:color="auto"/>
        <w:left w:val="none" w:sz="0" w:space="0" w:color="auto"/>
        <w:bottom w:val="none" w:sz="0" w:space="0" w:color="auto"/>
        <w:right w:val="none" w:sz="0" w:space="0" w:color="auto"/>
      </w:divBdr>
    </w:div>
    <w:div w:id="1000693869">
      <w:bodyDiv w:val="1"/>
      <w:marLeft w:val="0"/>
      <w:marRight w:val="0"/>
      <w:marTop w:val="0"/>
      <w:marBottom w:val="0"/>
      <w:divBdr>
        <w:top w:val="none" w:sz="0" w:space="0" w:color="auto"/>
        <w:left w:val="none" w:sz="0" w:space="0" w:color="auto"/>
        <w:bottom w:val="none" w:sz="0" w:space="0" w:color="auto"/>
        <w:right w:val="none" w:sz="0" w:space="0" w:color="auto"/>
      </w:divBdr>
    </w:div>
    <w:div w:id="1008825582">
      <w:bodyDiv w:val="1"/>
      <w:marLeft w:val="0"/>
      <w:marRight w:val="0"/>
      <w:marTop w:val="0"/>
      <w:marBottom w:val="0"/>
      <w:divBdr>
        <w:top w:val="none" w:sz="0" w:space="0" w:color="auto"/>
        <w:left w:val="none" w:sz="0" w:space="0" w:color="auto"/>
        <w:bottom w:val="none" w:sz="0" w:space="0" w:color="auto"/>
        <w:right w:val="none" w:sz="0" w:space="0" w:color="auto"/>
      </w:divBdr>
    </w:div>
    <w:div w:id="1045834878">
      <w:bodyDiv w:val="1"/>
      <w:marLeft w:val="0"/>
      <w:marRight w:val="0"/>
      <w:marTop w:val="0"/>
      <w:marBottom w:val="0"/>
      <w:divBdr>
        <w:top w:val="none" w:sz="0" w:space="0" w:color="auto"/>
        <w:left w:val="none" w:sz="0" w:space="0" w:color="auto"/>
        <w:bottom w:val="none" w:sz="0" w:space="0" w:color="auto"/>
        <w:right w:val="none" w:sz="0" w:space="0" w:color="auto"/>
      </w:divBdr>
    </w:div>
    <w:div w:id="1047678584">
      <w:bodyDiv w:val="1"/>
      <w:marLeft w:val="0"/>
      <w:marRight w:val="0"/>
      <w:marTop w:val="0"/>
      <w:marBottom w:val="0"/>
      <w:divBdr>
        <w:top w:val="none" w:sz="0" w:space="0" w:color="auto"/>
        <w:left w:val="none" w:sz="0" w:space="0" w:color="auto"/>
        <w:bottom w:val="none" w:sz="0" w:space="0" w:color="auto"/>
        <w:right w:val="none" w:sz="0" w:space="0" w:color="auto"/>
      </w:divBdr>
    </w:div>
    <w:div w:id="1051609324">
      <w:bodyDiv w:val="1"/>
      <w:marLeft w:val="0"/>
      <w:marRight w:val="0"/>
      <w:marTop w:val="0"/>
      <w:marBottom w:val="0"/>
      <w:divBdr>
        <w:top w:val="none" w:sz="0" w:space="0" w:color="auto"/>
        <w:left w:val="none" w:sz="0" w:space="0" w:color="auto"/>
        <w:bottom w:val="none" w:sz="0" w:space="0" w:color="auto"/>
        <w:right w:val="none" w:sz="0" w:space="0" w:color="auto"/>
      </w:divBdr>
    </w:div>
    <w:div w:id="1051998557">
      <w:bodyDiv w:val="1"/>
      <w:marLeft w:val="0"/>
      <w:marRight w:val="0"/>
      <w:marTop w:val="0"/>
      <w:marBottom w:val="0"/>
      <w:divBdr>
        <w:top w:val="none" w:sz="0" w:space="0" w:color="auto"/>
        <w:left w:val="none" w:sz="0" w:space="0" w:color="auto"/>
        <w:bottom w:val="none" w:sz="0" w:space="0" w:color="auto"/>
        <w:right w:val="none" w:sz="0" w:space="0" w:color="auto"/>
      </w:divBdr>
    </w:div>
    <w:div w:id="1055743031">
      <w:bodyDiv w:val="1"/>
      <w:marLeft w:val="0"/>
      <w:marRight w:val="0"/>
      <w:marTop w:val="0"/>
      <w:marBottom w:val="0"/>
      <w:divBdr>
        <w:top w:val="none" w:sz="0" w:space="0" w:color="auto"/>
        <w:left w:val="none" w:sz="0" w:space="0" w:color="auto"/>
        <w:bottom w:val="none" w:sz="0" w:space="0" w:color="auto"/>
        <w:right w:val="none" w:sz="0" w:space="0" w:color="auto"/>
      </w:divBdr>
    </w:div>
    <w:div w:id="1060901345">
      <w:bodyDiv w:val="1"/>
      <w:marLeft w:val="0"/>
      <w:marRight w:val="0"/>
      <w:marTop w:val="0"/>
      <w:marBottom w:val="0"/>
      <w:divBdr>
        <w:top w:val="none" w:sz="0" w:space="0" w:color="auto"/>
        <w:left w:val="none" w:sz="0" w:space="0" w:color="auto"/>
        <w:bottom w:val="none" w:sz="0" w:space="0" w:color="auto"/>
        <w:right w:val="none" w:sz="0" w:space="0" w:color="auto"/>
      </w:divBdr>
    </w:div>
    <w:div w:id="1062296047">
      <w:bodyDiv w:val="1"/>
      <w:marLeft w:val="0"/>
      <w:marRight w:val="0"/>
      <w:marTop w:val="0"/>
      <w:marBottom w:val="0"/>
      <w:divBdr>
        <w:top w:val="none" w:sz="0" w:space="0" w:color="auto"/>
        <w:left w:val="none" w:sz="0" w:space="0" w:color="auto"/>
        <w:bottom w:val="none" w:sz="0" w:space="0" w:color="auto"/>
        <w:right w:val="none" w:sz="0" w:space="0" w:color="auto"/>
      </w:divBdr>
    </w:div>
    <w:div w:id="1067997685">
      <w:bodyDiv w:val="1"/>
      <w:marLeft w:val="0"/>
      <w:marRight w:val="0"/>
      <w:marTop w:val="0"/>
      <w:marBottom w:val="0"/>
      <w:divBdr>
        <w:top w:val="none" w:sz="0" w:space="0" w:color="auto"/>
        <w:left w:val="none" w:sz="0" w:space="0" w:color="auto"/>
        <w:bottom w:val="none" w:sz="0" w:space="0" w:color="auto"/>
        <w:right w:val="none" w:sz="0" w:space="0" w:color="auto"/>
      </w:divBdr>
    </w:div>
    <w:div w:id="1069113277">
      <w:bodyDiv w:val="1"/>
      <w:marLeft w:val="0"/>
      <w:marRight w:val="0"/>
      <w:marTop w:val="0"/>
      <w:marBottom w:val="0"/>
      <w:divBdr>
        <w:top w:val="none" w:sz="0" w:space="0" w:color="auto"/>
        <w:left w:val="none" w:sz="0" w:space="0" w:color="auto"/>
        <w:bottom w:val="none" w:sz="0" w:space="0" w:color="auto"/>
        <w:right w:val="none" w:sz="0" w:space="0" w:color="auto"/>
      </w:divBdr>
    </w:div>
    <w:div w:id="1076443097">
      <w:bodyDiv w:val="1"/>
      <w:marLeft w:val="0"/>
      <w:marRight w:val="0"/>
      <w:marTop w:val="0"/>
      <w:marBottom w:val="0"/>
      <w:divBdr>
        <w:top w:val="none" w:sz="0" w:space="0" w:color="auto"/>
        <w:left w:val="none" w:sz="0" w:space="0" w:color="auto"/>
        <w:bottom w:val="none" w:sz="0" w:space="0" w:color="auto"/>
        <w:right w:val="none" w:sz="0" w:space="0" w:color="auto"/>
      </w:divBdr>
    </w:div>
    <w:div w:id="1082026668">
      <w:bodyDiv w:val="1"/>
      <w:marLeft w:val="0"/>
      <w:marRight w:val="0"/>
      <w:marTop w:val="0"/>
      <w:marBottom w:val="0"/>
      <w:divBdr>
        <w:top w:val="none" w:sz="0" w:space="0" w:color="auto"/>
        <w:left w:val="none" w:sz="0" w:space="0" w:color="auto"/>
        <w:bottom w:val="none" w:sz="0" w:space="0" w:color="auto"/>
        <w:right w:val="none" w:sz="0" w:space="0" w:color="auto"/>
      </w:divBdr>
    </w:div>
    <w:div w:id="1082336443">
      <w:bodyDiv w:val="1"/>
      <w:marLeft w:val="0"/>
      <w:marRight w:val="0"/>
      <w:marTop w:val="0"/>
      <w:marBottom w:val="0"/>
      <w:divBdr>
        <w:top w:val="none" w:sz="0" w:space="0" w:color="auto"/>
        <w:left w:val="none" w:sz="0" w:space="0" w:color="auto"/>
        <w:bottom w:val="none" w:sz="0" w:space="0" w:color="auto"/>
        <w:right w:val="none" w:sz="0" w:space="0" w:color="auto"/>
      </w:divBdr>
    </w:div>
    <w:div w:id="1092554368">
      <w:bodyDiv w:val="1"/>
      <w:marLeft w:val="0"/>
      <w:marRight w:val="0"/>
      <w:marTop w:val="0"/>
      <w:marBottom w:val="0"/>
      <w:divBdr>
        <w:top w:val="none" w:sz="0" w:space="0" w:color="auto"/>
        <w:left w:val="none" w:sz="0" w:space="0" w:color="auto"/>
        <w:bottom w:val="none" w:sz="0" w:space="0" w:color="auto"/>
        <w:right w:val="none" w:sz="0" w:space="0" w:color="auto"/>
      </w:divBdr>
    </w:div>
    <w:div w:id="1097409758">
      <w:bodyDiv w:val="1"/>
      <w:marLeft w:val="0"/>
      <w:marRight w:val="0"/>
      <w:marTop w:val="0"/>
      <w:marBottom w:val="0"/>
      <w:divBdr>
        <w:top w:val="none" w:sz="0" w:space="0" w:color="auto"/>
        <w:left w:val="none" w:sz="0" w:space="0" w:color="auto"/>
        <w:bottom w:val="none" w:sz="0" w:space="0" w:color="auto"/>
        <w:right w:val="none" w:sz="0" w:space="0" w:color="auto"/>
      </w:divBdr>
    </w:div>
    <w:div w:id="1111783769">
      <w:bodyDiv w:val="1"/>
      <w:marLeft w:val="0"/>
      <w:marRight w:val="0"/>
      <w:marTop w:val="0"/>
      <w:marBottom w:val="0"/>
      <w:divBdr>
        <w:top w:val="none" w:sz="0" w:space="0" w:color="auto"/>
        <w:left w:val="none" w:sz="0" w:space="0" w:color="auto"/>
        <w:bottom w:val="none" w:sz="0" w:space="0" w:color="auto"/>
        <w:right w:val="none" w:sz="0" w:space="0" w:color="auto"/>
      </w:divBdr>
    </w:div>
    <w:div w:id="1122380814">
      <w:bodyDiv w:val="1"/>
      <w:marLeft w:val="0"/>
      <w:marRight w:val="0"/>
      <w:marTop w:val="0"/>
      <w:marBottom w:val="0"/>
      <w:divBdr>
        <w:top w:val="none" w:sz="0" w:space="0" w:color="auto"/>
        <w:left w:val="none" w:sz="0" w:space="0" w:color="auto"/>
        <w:bottom w:val="none" w:sz="0" w:space="0" w:color="auto"/>
        <w:right w:val="none" w:sz="0" w:space="0" w:color="auto"/>
      </w:divBdr>
    </w:div>
    <w:div w:id="1127310585">
      <w:bodyDiv w:val="1"/>
      <w:marLeft w:val="0"/>
      <w:marRight w:val="0"/>
      <w:marTop w:val="0"/>
      <w:marBottom w:val="0"/>
      <w:divBdr>
        <w:top w:val="none" w:sz="0" w:space="0" w:color="auto"/>
        <w:left w:val="none" w:sz="0" w:space="0" w:color="auto"/>
        <w:bottom w:val="none" w:sz="0" w:space="0" w:color="auto"/>
        <w:right w:val="none" w:sz="0" w:space="0" w:color="auto"/>
      </w:divBdr>
    </w:div>
    <w:div w:id="1144931467">
      <w:bodyDiv w:val="1"/>
      <w:marLeft w:val="0"/>
      <w:marRight w:val="0"/>
      <w:marTop w:val="0"/>
      <w:marBottom w:val="0"/>
      <w:divBdr>
        <w:top w:val="none" w:sz="0" w:space="0" w:color="auto"/>
        <w:left w:val="none" w:sz="0" w:space="0" w:color="auto"/>
        <w:bottom w:val="none" w:sz="0" w:space="0" w:color="auto"/>
        <w:right w:val="none" w:sz="0" w:space="0" w:color="auto"/>
      </w:divBdr>
    </w:div>
    <w:div w:id="1151630426">
      <w:bodyDiv w:val="1"/>
      <w:marLeft w:val="0"/>
      <w:marRight w:val="0"/>
      <w:marTop w:val="0"/>
      <w:marBottom w:val="0"/>
      <w:divBdr>
        <w:top w:val="none" w:sz="0" w:space="0" w:color="auto"/>
        <w:left w:val="none" w:sz="0" w:space="0" w:color="auto"/>
        <w:bottom w:val="none" w:sz="0" w:space="0" w:color="auto"/>
        <w:right w:val="none" w:sz="0" w:space="0" w:color="auto"/>
      </w:divBdr>
    </w:div>
    <w:div w:id="1151674287">
      <w:bodyDiv w:val="1"/>
      <w:marLeft w:val="0"/>
      <w:marRight w:val="0"/>
      <w:marTop w:val="0"/>
      <w:marBottom w:val="0"/>
      <w:divBdr>
        <w:top w:val="none" w:sz="0" w:space="0" w:color="auto"/>
        <w:left w:val="none" w:sz="0" w:space="0" w:color="auto"/>
        <w:bottom w:val="none" w:sz="0" w:space="0" w:color="auto"/>
        <w:right w:val="none" w:sz="0" w:space="0" w:color="auto"/>
      </w:divBdr>
    </w:div>
    <w:div w:id="1158574786">
      <w:bodyDiv w:val="1"/>
      <w:marLeft w:val="0"/>
      <w:marRight w:val="0"/>
      <w:marTop w:val="0"/>
      <w:marBottom w:val="0"/>
      <w:divBdr>
        <w:top w:val="none" w:sz="0" w:space="0" w:color="auto"/>
        <w:left w:val="none" w:sz="0" w:space="0" w:color="auto"/>
        <w:bottom w:val="none" w:sz="0" w:space="0" w:color="auto"/>
        <w:right w:val="none" w:sz="0" w:space="0" w:color="auto"/>
      </w:divBdr>
    </w:div>
    <w:div w:id="1158960075">
      <w:bodyDiv w:val="1"/>
      <w:marLeft w:val="0"/>
      <w:marRight w:val="0"/>
      <w:marTop w:val="0"/>
      <w:marBottom w:val="0"/>
      <w:divBdr>
        <w:top w:val="none" w:sz="0" w:space="0" w:color="auto"/>
        <w:left w:val="none" w:sz="0" w:space="0" w:color="auto"/>
        <w:bottom w:val="none" w:sz="0" w:space="0" w:color="auto"/>
        <w:right w:val="none" w:sz="0" w:space="0" w:color="auto"/>
      </w:divBdr>
    </w:div>
    <w:div w:id="1169054957">
      <w:bodyDiv w:val="1"/>
      <w:marLeft w:val="0"/>
      <w:marRight w:val="0"/>
      <w:marTop w:val="0"/>
      <w:marBottom w:val="0"/>
      <w:divBdr>
        <w:top w:val="none" w:sz="0" w:space="0" w:color="auto"/>
        <w:left w:val="none" w:sz="0" w:space="0" w:color="auto"/>
        <w:bottom w:val="none" w:sz="0" w:space="0" w:color="auto"/>
        <w:right w:val="none" w:sz="0" w:space="0" w:color="auto"/>
      </w:divBdr>
    </w:div>
    <w:div w:id="1177234570">
      <w:bodyDiv w:val="1"/>
      <w:marLeft w:val="0"/>
      <w:marRight w:val="0"/>
      <w:marTop w:val="0"/>
      <w:marBottom w:val="0"/>
      <w:divBdr>
        <w:top w:val="none" w:sz="0" w:space="0" w:color="auto"/>
        <w:left w:val="none" w:sz="0" w:space="0" w:color="auto"/>
        <w:bottom w:val="none" w:sz="0" w:space="0" w:color="auto"/>
        <w:right w:val="none" w:sz="0" w:space="0" w:color="auto"/>
      </w:divBdr>
    </w:div>
    <w:div w:id="1184249300">
      <w:bodyDiv w:val="1"/>
      <w:marLeft w:val="0"/>
      <w:marRight w:val="0"/>
      <w:marTop w:val="0"/>
      <w:marBottom w:val="0"/>
      <w:divBdr>
        <w:top w:val="none" w:sz="0" w:space="0" w:color="auto"/>
        <w:left w:val="none" w:sz="0" w:space="0" w:color="auto"/>
        <w:bottom w:val="none" w:sz="0" w:space="0" w:color="auto"/>
        <w:right w:val="none" w:sz="0" w:space="0" w:color="auto"/>
      </w:divBdr>
    </w:div>
    <w:div w:id="1200364298">
      <w:bodyDiv w:val="1"/>
      <w:marLeft w:val="0"/>
      <w:marRight w:val="0"/>
      <w:marTop w:val="0"/>
      <w:marBottom w:val="0"/>
      <w:divBdr>
        <w:top w:val="none" w:sz="0" w:space="0" w:color="auto"/>
        <w:left w:val="none" w:sz="0" w:space="0" w:color="auto"/>
        <w:bottom w:val="none" w:sz="0" w:space="0" w:color="auto"/>
        <w:right w:val="none" w:sz="0" w:space="0" w:color="auto"/>
      </w:divBdr>
    </w:div>
    <w:div w:id="1204639148">
      <w:bodyDiv w:val="1"/>
      <w:marLeft w:val="0"/>
      <w:marRight w:val="0"/>
      <w:marTop w:val="0"/>
      <w:marBottom w:val="0"/>
      <w:divBdr>
        <w:top w:val="none" w:sz="0" w:space="0" w:color="auto"/>
        <w:left w:val="none" w:sz="0" w:space="0" w:color="auto"/>
        <w:bottom w:val="none" w:sz="0" w:space="0" w:color="auto"/>
        <w:right w:val="none" w:sz="0" w:space="0" w:color="auto"/>
      </w:divBdr>
    </w:div>
    <w:div w:id="1220703625">
      <w:bodyDiv w:val="1"/>
      <w:marLeft w:val="0"/>
      <w:marRight w:val="0"/>
      <w:marTop w:val="0"/>
      <w:marBottom w:val="0"/>
      <w:divBdr>
        <w:top w:val="none" w:sz="0" w:space="0" w:color="auto"/>
        <w:left w:val="none" w:sz="0" w:space="0" w:color="auto"/>
        <w:bottom w:val="none" w:sz="0" w:space="0" w:color="auto"/>
        <w:right w:val="none" w:sz="0" w:space="0" w:color="auto"/>
      </w:divBdr>
    </w:div>
    <w:div w:id="1232427013">
      <w:bodyDiv w:val="1"/>
      <w:marLeft w:val="0"/>
      <w:marRight w:val="0"/>
      <w:marTop w:val="0"/>
      <w:marBottom w:val="0"/>
      <w:divBdr>
        <w:top w:val="none" w:sz="0" w:space="0" w:color="auto"/>
        <w:left w:val="none" w:sz="0" w:space="0" w:color="auto"/>
        <w:bottom w:val="none" w:sz="0" w:space="0" w:color="auto"/>
        <w:right w:val="none" w:sz="0" w:space="0" w:color="auto"/>
      </w:divBdr>
    </w:div>
    <w:div w:id="1234120785">
      <w:bodyDiv w:val="1"/>
      <w:marLeft w:val="0"/>
      <w:marRight w:val="0"/>
      <w:marTop w:val="0"/>
      <w:marBottom w:val="0"/>
      <w:divBdr>
        <w:top w:val="none" w:sz="0" w:space="0" w:color="auto"/>
        <w:left w:val="none" w:sz="0" w:space="0" w:color="auto"/>
        <w:bottom w:val="none" w:sz="0" w:space="0" w:color="auto"/>
        <w:right w:val="none" w:sz="0" w:space="0" w:color="auto"/>
      </w:divBdr>
    </w:div>
    <w:div w:id="1241252149">
      <w:bodyDiv w:val="1"/>
      <w:marLeft w:val="0"/>
      <w:marRight w:val="0"/>
      <w:marTop w:val="0"/>
      <w:marBottom w:val="0"/>
      <w:divBdr>
        <w:top w:val="none" w:sz="0" w:space="0" w:color="auto"/>
        <w:left w:val="none" w:sz="0" w:space="0" w:color="auto"/>
        <w:bottom w:val="none" w:sz="0" w:space="0" w:color="auto"/>
        <w:right w:val="none" w:sz="0" w:space="0" w:color="auto"/>
      </w:divBdr>
    </w:div>
    <w:div w:id="1250892204">
      <w:bodyDiv w:val="1"/>
      <w:marLeft w:val="0"/>
      <w:marRight w:val="0"/>
      <w:marTop w:val="0"/>
      <w:marBottom w:val="0"/>
      <w:divBdr>
        <w:top w:val="none" w:sz="0" w:space="0" w:color="auto"/>
        <w:left w:val="none" w:sz="0" w:space="0" w:color="auto"/>
        <w:bottom w:val="none" w:sz="0" w:space="0" w:color="auto"/>
        <w:right w:val="none" w:sz="0" w:space="0" w:color="auto"/>
      </w:divBdr>
    </w:div>
    <w:div w:id="1258172613">
      <w:bodyDiv w:val="1"/>
      <w:marLeft w:val="0"/>
      <w:marRight w:val="0"/>
      <w:marTop w:val="0"/>
      <w:marBottom w:val="0"/>
      <w:divBdr>
        <w:top w:val="none" w:sz="0" w:space="0" w:color="auto"/>
        <w:left w:val="none" w:sz="0" w:space="0" w:color="auto"/>
        <w:bottom w:val="none" w:sz="0" w:space="0" w:color="auto"/>
        <w:right w:val="none" w:sz="0" w:space="0" w:color="auto"/>
      </w:divBdr>
    </w:div>
    <w:div w:id="1276332118">
      <w:bodyDiv w:val="1"/>
      <w:marLeft w:val="0"/>
      <w:marRight w:val="0"/>
      <w:marTop w:val="0"/>
      <w:marBottom w:val="0"/>
      <w:divBdr>
        <w:top w:val="none" w:sz="0" w:space="0" w:color="auto"/>
        <w:left w:val="none" w:sz="0" w:space="0" w:color="auto"/>
        <w:bottom w:val="none" w:sz="0" w:space="0" w:color="auto"/>
        <w:right w:val="none" w:sz="0" w:space="0" w:color="auto"/>
      </w:divBdr>
    </w:div>
    <w:div w:id="1282953200">
      <w:bodyDiv w:val="1"/>
      <w:marLeft w:val="0"/>
      <w:marRight w:val="0"/>
      <w:marTop w:val="0"/>
      <w:marBottom w:val="0"/>
      <w:divBdr>
        <w:top w:val="none" w:sz="0" w:space="0" w:color="auto"/>
        <w:left w:val="none" w:sz="0" w:space="0" w:color="auto"/>
        <w:bottom w:val="none" w:sz="0" w:space="0" w:color="auto"/>
        <w:right w:val="none" w:sz="0" w:space="0" w:color="auto"/>
      </w:divBdr>
    </w:div>
    <w:div w:id="1306593170">
      <w:bodyDiv w:val="1"/>
      <w:marLeft w:val="0"/>
      <w:marRight w:val="0"/>
      <w:marTop w:val="0"/>
      <w:marBottom w:val="0"/>
      <w:divBdr>
        <w:top w:val="none" w:sz="0" w:space="0" w:color="auto"/>
        <w:left w:val="none" w:sz="0" w:space="0" w:color="auto"/>
        <w:bottom w:val="none" w:sz="0" w:space="0" w:color="auto"/>
        <w:right w:val="none" w:sz="0" w:space="0" w:color="auto"/>
      </w:divBdr>
    </w:div>
    <w:div w:id="1317949753">
      <w:bodyDiv w:val="1"/>
      <w:marLeft w:val="0"/>
      <w:marRight w:val="0"/>
      <w:marTop w:val="0"/>
      <w:marBottom w:val="0"/>
      <w:divBdr>
        <w:top w:val="none" w:sz="0" w:space="0" w:color="auto"/>
        <w:left w:val="none" w:sz="0" w:space="0" w:color="auto"/>
        <w:bottom w:val="none" w:sz="0" w:space="0" w:color="auto"/>
        <w:right w:val="none" w:sz="0" w:space="0" w:color="auto"/>
      </w:divBdr>
    </w:div>
    <w:div w:id="1329362049">
      <w:bodyDiv w:val="1"/>
      <w:marLeft w:val="0"/>
      <w:marRight w:val="0"/>
      <w:marTop w:val="0"/>
      <w:marBottom w:val="0"/>
      <w:divBdr>
        <w:top w:val="none" w:sz="0" w:space="0" w:color="auto"/>
        <w:left w:val="none" w:sz="0" w:space="0" w:color="auto"/>
        <w:bottom w:val="none" w:sz="0" w:space="0" w:color="auto"/>
        <w:right w:val="none" w:sz="0" w:space="0" w:color="auto"/>
      </w:divBdr>
    </w:div>
    <w:div w:id="1337226187">
      <w:bodyDiv w:val="1"/>
      <w:marLeft w:val="0"/>
      <w:marRight w:val="0"/>
      <w:marTop w:val="0"/>
      <w:marBottom w:val="0"/>
      <w:divBdr>
        <w:top w:val="none" w:sz="0" w:space="0" w:color="auto"/>
        <w:left w:val="none" w:sz="0" w:space="0" w:color="auto"/>
        <w:bottom w:val="none" w:sz="0" w:space="0" w:color="auto"/>
        <w:right w:val="none" w:sz="0" w:space="0" w:color="auto"/>
      </w:divBdr>
    </w:div>
    <w:div w:id="1339236484">
      <w:bodyDiv w:val="1"/>
      <w:marLeft w:val="0"/>
      <w:marRight w:val="0"/>
      <w:marTop w:val="0"/>
      <w:marBottom w:val="0"/>
      <w:divBdr>
        <w:top w:val="none" w:sz="0" w:space="0" w:color="auto"/>
        <w:left w:val="none" w:sz="0" w:space="0" w:color="auto"/>
        <w:bottom w:val="none" w:sz="0" w:space="0" w:color="auto"/>
        <w:right w:val="none" w:sz="0" w:space="0" w:color="auto"/>
      </w:divBdr>
    </w:div>
    <w:div w:id="1340352869">
      <w:bodyDiv w:val="1"/>
      <w:marLeft w:val="0"/>
      <w:marRight w:val="0"/>
      <w:marTop w:val="0"/>
      <w:marBottom w:val="0"/>
      <w:divBdr>
        <w:top w:val="none" w:sz="0" w:space="0" w:color="auto"/>
        <w:left w:val="none" w:sz="0" w:space="0" w:color="auto"/>
        <w:bottom w:val="none" w:sz="0" w:space="0" w:color="auto"/>
        <w:right w:val="none" w:sz="0" w:space="0" w:color="auto"/>
      </w:divBdr>
    </w:div>
    <w:div w:id="1345594324">
      <w:bodyDiv w:val="1"/>
      <w:marLeft w:val="0"/>
      <w:marRight w:val="0"/>
      <w:marTop w:val="0"/>
      <w:marBottom w:val="0"/>
      <w:divBdr>
        <w:top w:val="none" w:sz="0" w:space="0" w:color="auto"/>
        <w:left w:val="none" w:sz="0" w:space="0" w:color="auto"/>
        <w:bottom w:val="none" w:sz="0" w:space="0" w:color="auto"/>
        <w:right w:val="none" w:sz="0" w:space="0" w:color="auto"/>
      </w:divBdr>
    </w:div>
    <w:div w:id="1353801229">
      <w:bodyDiv w:val="1"/>
      <w:marLeft w:val="0"/>
      <w:marRight w:val="0"/>
      <w:marTop w:val="0"/>
      <w:marBottom w:val="0"/>
      <w:divBdr>
        <w:top w:val="none" w:sz="0" w:space="0" w:color="auto"/>
        <w:left w:val="none" w:sz="0" w:space="0" w:color="auto"/>
        <w:bottom w:val="none" w:sz="0" w:space="0" w:color="auto"/>
        <w:right w:val="none" w:sz="0" w:space="0" w:color="auto"/>
      </w:divBdr>
    </w:div>
    <w:div w:id="1371152683">
      <w:bodyDiv w:val="1"/>
      <w:marLeft w:val="0"/>
      <w:marRight w:val="0"/>
      <w:marTop w:val="0"/>
      <w:marBottom w:val="0"/>
      <w:divBdr>
        <w:top w:val="none" w:sz="0" w:space="0" w:color="auto"/>
        <w:left w:val="none" w:sz="0" w:space="0" w:color="auto"/>
        <w:bottom w:val="none" w:sz="0" w:space="0" w:color="auto"/>
        <w:right w:val="none" w:sz="0" w:space="0" w:color="auto"/>
      </w:divBdr>
    </w:div>
    <w:div w:id="1384787756">
      <w:bodyDiv w:val="1"/>
      <w:marLeft w:val="0"/>
      <w:marRight w:val="0"/>
      <w:marTop w:val="0"/>
      <w:marBottom w:val="0"/>
      <w:divBdr>
        <w:top w:val="none" w:sz="0" w:space="0" w:color="auto"/>
        <w:left w:val="none" w:sz="0" w:space="0" w:color="auto"/>
        <w:bottom w:val="none" w:sz="0" w:space="0" w:color="auto"/>
        <w:right w:val="none" w:sz="0" w:space="0" w:color="auto"/>
      </w:divBdr>
    </w:div>
    <w:div w:id="1386876825">
      <w:bodyDiv w:val="1"/>
      <w:marLeft w:val="0"/>
      <w:marRight w:val="0"/>
      <w:marTop w:val="0"/>
      <w:marBottom w:val="0"/>
      <w:divBdr>
        <w:top w:val="none" w:sz="0" w:space="0" w:color="auto"/>
        <w:left w:val="none" w:sz="0" w:space="0" w:color="auto"/>
        <w:bottom w:val="none" w:sz="0" w:space="0" w:color="auto"/>
        <w:right w:val="none" w:sz="0" w:space="0" w:color="auto"/>
      </w:divBdr>
    </w:div>
    <w:div w:id="1404988706">
      <w:bodyDiv w:val="1"/>
      <w:marLeft w:val="0"/>
      <w:marRight w:val="0"/>
      <w:marTop w:val="0"/>
      <w:marBottom w:val="0"/>
      <w:divBdr>
        <w:top w:val="none" w:sz="0" w:space="0" w:color="auto"/>
        <w:left w:val="none" w:sz="0" w:space="0" w:color="auto"/>
        <w:bottom w:val="none" w:sz="0" w:space="0" w:color="auto"/>
        <w:right w:val="none" w:sz="0" w:space="0" w:color="auto"/>
      </w:divBdr>
    </w:div>
    <w:div w:id="1409036145">
      <w:bodyDiv w:val="1"/>
      <w:marLeft w:val="0"/>
      <w:marRight w:val="0"/>
      <w:marTop w:val="0"/>
      <w:marBottom w:val="0"/>
      <w:divBdr>
        <w:top w:val="none" w:sz="0" w:space="0" w:color="auto"/>
        <w:left w:val="none" w:sz="0" w:space="0" w:color="auto"/>
        <w:bottom w:val="none" w:sz="0" w:space="0" w:color="auto"/>
        <w:right w:val="none" w:sz="0" w:space="0" w:color="auto"/>
      </w:divBdr>
    </w:div>
    <w:div w:id="1414817571">
      <w:bodyDiv w:val="1"/>
      <w:marLeft w:val="0"/>
      <w:marRight w:val="0"/>
      <w:marTop w:val="0"/>
      <w:marBottom w:val="0"/>
      <w:divBdr>
        <w:top w:val="none" w:sz="0" w:space="0" w:color="auto"/>
        <w:left w:val="none" w:sz="0" w:space="0" w:color="auto"/>
        <w:bottom w:val="none" w:sz="0" w:space="0" w:color="auto"/>
        <w:right w:val="none" w:sz="0" w:space="0" w:color="auto"/>
      </w:divBdr>
    </w:div>
    <w:div w:id="1420755103">
      <w:bodyDiv w:val="1"/>
      <w:marLeft w:val="0"/>
      <w:marRight w:val="0"/>
      <w:marTop w:val="0"/>
      <w:marBottom w:val="0"/>
      <w:divBdr>
        <w:top w:val="none" w:sz="0" w:space="0" w:color="auto"/>
        <w:left w:val="none" w:sz="0" w:space="0" w:color="auto"/>
        <w:bottom w:val="none" w:sz="0" w:space="0" w:color="auto"/>
        <w:right w:val="none" w:sz="0" w:space="0" w:color="auto"/>
      </w:divBdr>
    </w:div>
    <w:div w:id="1436903166">
      <w:bodyDiv w:val="1"/>
      <w:marLeft w:val="0"/>
      <w:marRight w:val="0"/>
      <w:marTop w:val="0"/>
      <w:marBottom w:val="0"/>
      <w:divBdr>
        <w:top w:val="none" w:sz="0" w:space="0" w:color="auto"/>
        <w:left w:val="none" w:sz="0" w:space="0" w:color="auto"/>
        <w:bottom w:val="none" w:sz="0" w:space="0" w:color="auto"/>
        <w:right w:val="none" w:sz="0" w:space="0" w:color="auto"/>
      </w:divBdr>
    </w:div>
    <w:div w:id="1448696600">
      <w:bodyDiv w:val="1"/>
      <w:marLeft w:val="0"/>
      <w:marRight w:val="0"/>
      <w:marTop w:val="0"/>
      <w:marBottom w:val="0"/>
      <w:divBdr>
        <w:top w:val="none" w:sz="0" w:space="0" w:color="auto"/>
        <w:left w:val="none" w:sz="0" w:space="0" w:color="auto"/>
        <w:bottom w:val="none" w:sz="0" w:space="0" w:color="auto"/>
        <w:right w:val="none" w:sz="0" w:space="0" w:color="auto"/>
      </w:divBdr>
    </w:div>
    <w:div w:id="1452091023">
      <w:bodyDiv w:val="1"/>
      <w:marLeft w:val="0"/>
      <w:marRight w:val="0"/>
      <w:marTop w:val="0"/>
      <w:marBottom w:val="0"/>
      <w:divBdr>
        <w:top w:val="none" w:sz="0" w:space="0" w:color="auto"/>
        <w:left w:val="none" w:sz="0" w:space="0" w:color="auto"/>
        <w:bottom w:val="none" w:sz="0" w:space="0" w:color="auto"/>
        <w:right w:val="none" w:sz="0" w:space="0" w:color="auto"/>
      </w:divBdr>
    </w:div>
    <w:div w:id="1465586243">
      <w:bodyDiv w:val="1"/>
      <w:marLeft w:val="0"/>
      <w:marRight w:val="0"/>
      <w:marTop w:val="0"/>
      <w:marBottom w:val="0"/>
      <w:divBdr>
        <w:top w:val="none" w:sz="0" w:space="0" w:color="auto"/>
        <w:left w:val="none" w:sz="0" w:space="0" w:color="auto"/>
        <w:bottom w:val="none" w:sz="0" w:space="0" w:color="auto"/>
        <w:right w:val="none" w:sz="0" w:space="0" w:color="auto"/>
      </w:divBdr>
    </w:div>
    <w:div w:id="1479683680">
      <w:bodyDiv w:val="1"/>
      <w:marLeft w:val="0"/>
      <w:marRight w:val="0"/>
      <w:marTop w:val="0"/>
      <w:marBottom w:val="0"/>
      <w:divBdr>
        <w:top w:val="none" w:sz="0" w:space="0" w:color="auto"/>
        <w:left w:val="none" w:sz="0" w:space="0" w:color="auto"/>
        <w:bottom w:val="none" w:sz="0" w:space="0" w:color="auto"/>
        <w:right w:val="none" w:sz="0" w:space="0" w:color="auto"/>
      </w:divBdr>
    </w:div>
    <w:div w:id="1483545902">
      <w:bodyDiv w:val="1"/>
      <w:marLeft w:val="0"/>
      <w:marRight w:val="0"/>
      <w:marTop w:val="0"/>
      <w:marBottom w:val="0"/>
      <w:divBdr>
        <w:top w:val="none" w:sz="0" w:space="0" w:color="auto"/>
        <w:left w:val="none" w:sz="0" w:space="0" w:color="auto"/>
        <w:bottom w:val="none" w:sz="0" w:space="0" w:color="auto"/>
        <w:right w:val="none" w:sz="0" w:space="0" w:color="auto"/>
      </w:divBdr>
    </w:div>
    <w:div w:id="1487740677">
      <w:bodyDiv w:val="1"/>
      <w:marLeft w:val="0"/>
      <w:marRight w:val="0"/>
      <w:marTop w:val="0"/>
      <w:marBottom w:val="0"/>
      <w:divBdr>
        <w:top w:val="none" w:sz="0" w:space="0" w:color="auto"/>
        <w:left w:val="none" w:sz="0" w:space="0" w:color="auto"/>
        <w:bottom w:val="none" w:sz="0" w:space="0" w:color="auto"/>
        <w:right w:val="none" w:sz="0" w:space="0" w:color="auto"/>
      </w:divBdr>
    </w:div>
    <w:div w:id="1495297465">
      <w:bodyDiv w:val="1"/>
      <w:marLeft w:val="0"/>
      <w:marRight w:val="0"/>
      <w:marTop w:val="0"/>
      <w:marBottom w:val="0"/>
      <w:divBdr>
        <w:top w:val="none" w:sz="0" w:space="0" w:color="auto"/>
        <w:left w:val="none" w:sz="0" w:space="0" w:color="auto"/>
        <w:bottom w:val="none" w:sz="0" w:space="0" w:color="auto"/>
        <w:right w:val="none" w:sz="0" w:space="0" w:color="auto"/>
      </w:divBdr>
    </w:div>
    <w:div w:id="1505438069">
      <w:bodyDiv w:val="1"/>
      <w:marLeft w:val="0"/>
      <w:marRight w:val="0"/>
      <w:marTop w:val="0"/>
      <w:marBottom w:val="0"/>
      <w:divBdr>
        <w:top w:val="none" w:sz="0" w:space="0" w:color="auto"/>
        <w:left w:val="none" w:sz="0" w:space="0" w:color="auto"/>
        <w:bottom w:val="none" w:sz="0" w:space="0" w:color="auto"/>
        <w:right w:val="none" w:sz="0" w:space="0" w:color="auto"/>
      </w:divBdr>
    </w:div>
    <w:div w:id="1529175082">
      <w:bodyDiv w:val="1"/>
      <w:marLeft w:val="0"/>
      <w:marRight w:val="0"/>
      <w:marTop w:val="0"/>
      <w:marBottom w:val="0"/>
      <w:divBdr>
        <w:top w:val="none" w:sz="0" w:space="0" w:color="auto"/>
        <w:left w:val="none" w:sz="0" w:space="0" w:color="auto"/>
        <w:bottom w:val="none" w:sz="0" w:space="0" w:color="auto"/>
        <w:right w:val="none" w:sz="0" w:space="0" w:color="auto"/>
      </w:divBdr>
    </w:div>
    <w:div w:id="1555121342">
      <w:bodyDiv w:val="1"/>
      <w:marLeft w:val="0"/>
      <w:marRight w:val="0"/>
      <w:marTop w:val="0"/>
      <w:marBottom w:val="0"/>
      <w:divBdr>
        <w:top w:val="none" w:sz="0" w:space="0" w:color="auto"/>
        <w:left w:val="none" w:sz="0" w:space="0" w:color="auto"/>
        <w:bottom w:val="none" w:sz="0" w:space="0" w:color="auto"/>
        <w:right w:val="none" w:sz="0" w:space="0" w:color="auto"/>
      </w:divBdr>
    </w:div>
    <w:div w:id="1579705722">
      <w:bodyDiv w:val="1"/>
      <w:marLeft w:val="0"/>
      <w:marRight w:val="0"/>
      <w:marTop w:val="0"/>
      <w:marBottom w:val="0"/>
      <w:divBdr>
        <w:top w:val="none" w:sz="0" w:space="0" w:color="auto"/>
        <w:left w:val="none" w:sz="0" w:space="0" w:color="auto"/>
        <w:bottom w:val="none" w:sz="0" w:space="0" w:color="auto"/>
        <w:right w:val="none" w:sz="0" w:space="0" w:color="auto"/>
      </w:divBdr>
    </w:div>
    <w:div w:id="1585603863">
      <w:bodyDiv w:val="1"/>
      <w:marLeft w:val="0"/>
      <w:marRight w:val="0"/>
      <w:marTop w:val="0"/>
      <w:marBottom w:val="0"/>
      <w:divBdr>
        <w:top w:val="none" w:sz="0" w:space="0" w:color="auto"/>
        <w:left w:val="none" w:sz="0" w:space="0" w:color="auto"/>
        <w:bottom w:val="none" w:sz="0" w:space="0" w:color="auto"/>
        <w:right w:val="none" w:sz="0" w:space="0" w:color="auto"/>
      </w:divBdr>
    </w:div>
    <w:div w:id="1585796016">
      <w:bodyDiv w:val="1"/>
      <w:marLeft w:val="0"/>
      <w:marRight w:val="0"/>
      <w:marTop w:val="0"/>
      <w:marBottom w:val="0"/>
      <w:divBdr>
        <w:top w:val="none" w:sz="0" w:space="0" w:color="auto"/>
        <w:left w:val="none" w:sz="0" w:space="0" w:color="auto"/>
        <w:bottom w:val="none" w:sz="0" w:space="0" w:color="auto"/>
        <w:right w:val="none" w:sz="0" w:space="0" w:color="auto"/>
      </w:divBdr>
    </w:div>
    <w:div w:id="1595942012">
      <w:bodyDiv w:val="1"/>
      <w:marLeft w:val="0"/>
      <w:marRight w:val="0"/>
      <w:marTop w:val="0"/>
      <w:marBottom w:val="0"/>
      <w:divBdr>
        <w:top w:val="none" w:sz="0" w:space="0" w:color="auto"/>
        <w:left w:val="none" w:sz="0" w:space="0" w:color="auto"/>
        <w:bottom w:val="none" w:sz="0" w:space="0" w:color="auto"/>
        <w:right w:val="none" w:sz="0" w:space="0" w:color="auto"/>
      </w:divBdr>
    </w:div>
    <w:div w:id="1604411714">
      <w:bodyDiv w:val="1"/>
      <w:marLeft w:val="0"/>
      <w:marRight w:val="0"/>
      <w:marTop w:val="0"/>
      <w:marBottom w:val="0"/>
      <w:divBdr>
        <w:top w:val="none" w:sz="0" w:space="0" w:color="auto"/>
        <w:left w:val="none" w:sz="0" w:space="0" w:color="auto"/>
        <w:bottom w:val="none" w:sz="0" w:space="0" w:color="auto"/>
        <w:right w:val="none" w:sz="0" w:space="0" w:color="auto"/>
      </w:divBdr>
    </w:div>
    <w:div w:id="1629817381">
      <w:bodyDiv w:val="1"/>
      <w:marLeft w:val="0"/>
      <w:marRight w:val="0"/>
      <w:marTop w:val="0"/>
      <w:marBottom w:val="0"/>
      <w:divBdr>
        <w:top w:val="none" w:sz="0" w:space="0" w:color="auto"/>
        <w:left w:val="none" w:sz="0" w:space="0" w:color="auto"/>
        <w:bottom w:val="none" w:sz="0" w:space="0" w:color="auto"/>
        <w:right w:val="none" w:sz="0" w:space="0" w:color="auto"/>
      </w:divBdr>
    </w:div>
    <w:div w:id="1657955466">
      <w:bodyDiv w:val="1"/>
      <w:marLeft w:val="0"/>
      <w:marRight w:val="0"/>
      <w:marTop w:val="0"/>
      <w:marBottom w:val="0"/>
      <w:divBdr>
        <w:top w:val="none" w:sz="0" w:space="0" w:color="auto"/>
        <w:left w:val="none" w:sz="0" w:space="0" w:color="auto"/>
        <w:bottom w:val="none" w:sz="0" w:space="0" w:color="auto"/>
        <w:right w:val="none" w:sz="0" w:space="0" w:color="auto"/>
      </w:divBdr>
    </w:div>
    <w:div w:id="1665428576">
      <w:bodyDiv w:val="1"/>
      <w:marLeft w:val="0"/>
      <w:marRight w:val="0"/>
      <w:marTop w:val="0"/>
      <w:marBottom w:val="0"/>
      <w:divBdr>
        <w:top w:val="none" w:sz="0" w:space="0" w:color="auto"/>
        <w:left w:val="none" w:sz="0" w:space="0" w:color="auto"/>
        <w:bottom w:val="none" w:sz="0" w:space="0" w:color="auto"/>
        <w:right w:val="none" w:sz="0" w:space="0" w:color="auto"/>
      </w:divBdr>
    </w:div>
    <w:div w:id="1668048417">
      <w:bodyDiv w:val="1"/>
      <w:marLeft w:val="0"/>
      <w:marRight w:val="0"/>
      <w:marTop w:val="0"/>
      <w:marBottom w:val="0"/>
      <w:divBdr>
        <w:top w:val="none" w:sz="0" w:space="0" w:color="auto"/>
        <w:left w:val="none" w:sz="0" w:space="0" w:color="auto"/>
        <w:bottom w:val="none" w:sz="0" w:space="0" w:color="auto"/>
        <w:right w:val="none" w:sz="0" w:space="0" w:color="auto"/>
      </w:divBdr>
    </w:div>
    <w:div w:id="1684628522">
      <w:bodyDiv w:val="1"/>
      <w:marLeft w:val="0"/>
      <w:marRight w:val="0"/>
      <w:marTop w:val="0"/>
      <w:marBottom w:val="0"/>
      <w:divBdr>
        <w:top w:val="none" w:sz="0" w:space="0" w:color="auto"/>
        <w:left w:val="none" w:sz="0" w:space="0" w:color="auto"/>
        <w:bottom w:val="none" w:sz="0" w:space="0" w:color="auto"/>
        <w:right w:val="none" w:sz="0" w:space="0" w:color="auto"/>
      </w:divBdr>
    </w:div>
    <w:div w:id="1685591528">
      <w:bodyDiv w:val="1"/>
      <w:marLeft w:val="0"/>
      <w:marRight w:val="0"/>
      <w:marTop w:val="0"/>
      <w:marBottom w:val="0"/>
      <w:divBdr>
        <w:top w:val="none" w:sz="0" w:space="0" w:color="auto"/>
        <w:left w:val="none" w:sz="0" w:space="0" w:color="auto"/>
        <w:bottom w:val="none" w:sz="0" w:space="0" w:color="auto"/>
        <w:right w:val="none" w:sz="0" w:space="0" w:color="auto"/>
      </w:divBdr>
    </w:div>
    <w:div w:id="1691443225">
      <w:bodyDiv w:val="1"/>
      <w:marLeft w:val="0"/>
      <w:marRight w:val="0"/>
      <w:marTop w:val="0"/>
      <w:marBottom w:val="0"/>
      <w:divBdr>
        <w:top w:val="none" w:sz="0" w:space="0" w:color="auto"/>
        <w:left w:val="none" w:sz="0" w:space="0" w:color="auto"/>
        <w:bottom w:val="none" w:sz="0" w:space="0" w:color="auto"/>
        <w:right w:val="none" w:sz="0" w:space="0" w:color="auto"/>
      </w:divBdr>
    </w:div>
    <w:div w:id="1692485145">
      <w:bodyDiv w:val="1"/>
      <w:marLeft w:val="0"/>
      <w:marRight w:val="0"/>
      <w:marTop w:val="0"/>
      <w:marBottom w:val="0"/>
      <w:divBdr>
        <w:top w:val="none" w:sz="0" w:space="0" w:color="auto"/>
        <w:left w:val="none" w:sz="0" w:space="0" w:color="auto"/>
        <w:bottom w:val="none" w:sz="0" w:space="0" w:color="auto"/>
        <w:right w:val="none" w:sz="0" w:space="0" w:color="auto"/>
      </w:divBdr>
    </w:div>
    <w:div w:id="1724711876">
      <w:bodyDiv w:val="1"/>
      <w:marLeft w:val="0"/>
      <w:marRight w:val="0"/>
      <w:marTop w:val="0"/>
      <w:marBottom w:val="0"/>
      <w:divBdr>
        <w:top w:val="none" w:sz="0" w:space="0" w:color="auto"/>
        <w:left w:val="none" w:sz="0" w:space="0" w:color="auto"/>
        <w:bottom w:val="none" w:sz="0" w:space="0" w:color="auto"/>
        <w:right w:val="none" w:sz="0" w:space="0" w:color="auto"/>
      </w:divBdr>
    </w:div>
    <w:div w:id="1732191859">
      <w:bodyDiv w:val="1"/>
      <w:marLeft w:val="0"/>
      <w:marRight w:val="0"/>
      <w:marTop w:val="0"/>
      <w:marBottom w:val="0"/>
      <w:divBdr>
        <w:top w:val="none" w:sz="0" w:space="0" w:color="auto"/>
        <w:left w:val="none" w:sz="0" w:space="0" w:color="auto"/>
        <w:bottom w:val="none" w:sz="0" w:space="0" w:color="auto"/>
        <w:right w:val="none" w:sz="0" w:space="0" w:color="auto"/>
      </w:divBdr>
    </w:div>
    <w:div w:id="1738279849">
      <w:bodyDiv w:val="1"/>
      <w:marLeft w:val="0"/>
      <w:marRight w:val="0"/>
      <w:marTop w:val="0"/>
      <w:marBottom w:val="0"/>
      <w:divBdr>
        <w:top w:val="none" w:sz="0" w:space="0" w:color="auto"/>
        <w:left w:val="none" w:sz="0" w:space="0" w:color="auto"/>
        <w:bottom w:val="none" w:sz="0" w:space="0" w:color="auto"/>
        <w:right w:val="none" w:sz="0" w:space="0" w:color="auto"/>
      </w:divBdr>
    </w:div>
    <w:div w:id="1741517261">
      <w:bodyDiv w:val="1"/>
      <w:marLeft w:val="0"/>
      <w:marRight w:val="0"/>
      <w:marTop w:val="0"/>
      <w:marBottom w:val="0"/>
      <w:divBdr>
        <w:top w:val="none" w:sz="0" w:space="0" w:color="auto"/>
        <w:left w:val="none" w:sz="0" w:space="0" w:color="auto"/>
        <w:bottom w:val="none" w:sz="0" w:space="0" w:color="auto"/>
        <w:right w:val="none" w:sz="0" w:space="0" w:color="auto"/>
      </w:divBdr>
    </w:div>
    <w:div w:id="1742751941">
      <w:bodyDiv w:val="1"/>
      <w:marLeft w:val="0"/>
      <w:marRight w:val="0"/>
      <w:marTop w:val="0"/>
      <w:marBottom w:val="0"/>
      <w:divBdr>
        <w:top w:val="none" w:sz="0" w:space="0" w:color="auto"/>
        <w:left w:val="none" w:sz="0" w:space="0" w:color="auto"/>
        <w:bottom w:val="none" w:sz="0" w:space="0" w:color="auto"/>
        <w:right w:val="none" w:sz="0" w:space="0" w:color="auto"/>
      </w:divBdr>
    </w:div>
    <w:div w:id="1760441861">
      <w:bodyDiv w:val="1"/>
      <w:marLeft w:val="0"/>
      <w:marRight w:val="0"/>
      <w:marTop w:val="0"/>
      <w:marBottom w:val="0"/>
      <w:divBdr>
        <w:top w:val="none" w:sz="0" w:space="0" w:color="auto"/>
        <w:left w:val="none" w:sz="0" w:space="0" w:color="auto"/>
        <w:bottom w:val="none" w:sz="0" w:space="0" w:color="auto"/>
        <w:right w:val="none" w:sz="0" w:space="0" w:color="auto"/>
      </w:divBdr>
    </w:div>
    <w:div w:id="1788624177">
      <w:bodyDiv w:val="1"/>
      <w:marLeft w:val="0"/>
      <w:marRight w:val="0"/>
      <w:marTop w:val="0"/>
      <w:marBottom w:val="0"/>
      <w:divBdr>
        <w:top w:val="none" w:sz="0" w:space="0" w:color="auto"/>
        <w:left w:val="none" w:sz="0" w:space="0" w:color="auto"/>
        <w:bottom w:val="none" w:sz="0" w:space="0" w:color="auto"/>
        <w:right w:val="none" w:sz="0" w:space="0" w:color="auto"/>
      </w:divBdr>
    </w:div>
    <w:div w:id="1790470780">
      <w:bodyDiv w:val="1"/>
      <w:marLeft w:val="0"/>
      <w:marRight w:val="0"/>
      <w:marTop w:val="0"/>
      <w:marBottom w:val="0"/>
      <w:divBdr>
        <w:top w:val="none" w:sz="0" w:space="0" w:color="auto"/>
        <w:left w:val="none" w:sz="0" w:space="0" w:color="auto"/>
        <w:bottom w:val="none" w:sz="0" w:space="0" w:color="auto"/>
        <w:right w:val="none" w:sz="0" w:space="0" w:color="auto"/>
      </w:divBdr>
    </w:div>
    <w:div w:id="1796635385">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1815095792">
      <w:bodyDiv w:val="1"/>
      <w:marLeft w:val="0"/>
      <w:marRight w:val="0"/>
      <w:marTop w:val="0"/>
      <w:marBottom w:val="0"/>
      <w:divBdr>
        <w:top w:val="none" w:sz="0" w:space="0" w:color="auto"/>
        <w:left w:val="none" w:sz="0" w:space="0" w:color="auto"/>
        <w:bottom w:val="none" w:sz="0" w:space="0" w:color="auto"/>
        <w:right w:val="none" w:sz="0" w:space="0" w:color="auto"/>
      </w:divBdr>
    </w:div>
    <w:div w:id="1831561032">
      <w:bodyDiv w:val="1"/>
      <w:marLeft w:val="0"/>
      <w:marRight w:val="0"/>
      <w:marTop w:val="0"/>
      <w:marBottom w:val="0"/>
      <w:divBdr>
        <w:top w:val="none" w:sz="0" w:space="0" w:color="auto"/>
        <w:left w:val="none" w:sz="0" w:space="0" w:color="auto"/>
        <w:bottom w:val="none" w:sz="0" w:space="0" w:color="auto"/>
        <w:right w:val="none" w:sz="0" w:space="0" w:color="auto"/>
      </w:divBdr>
    </w:div>
    <w:div w:id="1861889532">
      <w:bodyDiv w:val="1"/>
      <w:marLeft w:val="0"/>
      <w:marRight w:val="0"/>
      <w:marTop w:val="0"/>
      <w:marBottom w:val="0"/>
      <w:divBdr>
        <w:top w:val="none" w:sz="0" w:space="0" w:color="auto"/>
        <w:left w:val="none" w:sz="0" w:space="0" w:color="auto"/>
        <w:bottom w:val="none" w:sz="0" w:space="0" w:color="auto"/>
        <w:right w:val="none" w:sz="0" w:space="0" w:color="auto"/>
      </w:divBdr>
    </w:div>
    <w:div w:id="1863013117">
      <w:bodyDiv w:val="1"/>
      <w:marLeft w:val="0"/>
      <w:marRight w:val="0"/>
      <w:marTop w:val="0"/>
      <w:marBottom w:val="0"/>
      <w:divBdr>
        <w:top w:val="none" w:sz="0" w:space="0" w:color="auto"/>
        <w:left w:val="none" w:sz="0" w:space="0" w:color="auto"/>
        <w:bottom w:val="none" w:sz="0" w:space="0" w:color="auto"/>
        <w:right w:val="none" w:sz="0" w:space="0" w:color="auto"/>
      </w:divBdr>
    </w:div>
    <w:div w:id="1869878910">
      <w:bodyDiv w:val="1"/>
      <w:marLeft w:val="0"/>
      <w:marRight w:val="0"/>
      <w:marTop w:val="0"/>
      <w:marBottom w:val="0"/>
      <w:divBdr>
        <w:top w:val="none" w:sz="0" w:space="0" w:color="auto"/>
        <w:left w:val="none" w:sz="0" w:space="0" w:color="auto"/>
        <w:bottom w:val="none" w:sz="0" w:space="0" w:color="auto"/>
        <w:right w:val="none" w:sz="0" w:space="0" w:color="auto"/>
      </w:divBdr>
    </w:div>
    <w:div w:id="1872061614">
      <w:bodyDiv w:val="1"/>
      <w:marLeft w:val="0"/>
      <w:marRight w:val="0"/>
      <w:marTop w:val="0"/>
      <w:marBottom w:val="0"/>
      <w:divBdr>
        <w:top w:val="none" w:sz="0" w:space="0" w:color="auto"/>
        <w:left w:val="none" w:sz="0" w:space="0" w:color="auto"/>
        <w:bottom w:val="none" w:sz="0" w:space="0" w:color="auto"/>
        <w:right w:val="none" w:sz="0" w:space="0" w:color="auto"/>
      </w:divBdr>
    </w:div>
    <w:div w:id="1876313517">
      <w:bodyDiv w:val="1"/>
      <w:marLeft w:val="0"/>
      <w:marRight w:val="0"/>
      <w:marTop w:val="0"/>
      <w:marBottom w:val="0"/>
      <w:divBdr>
        <w:top w:val="none" w:sz="0" w:space="0" w:color="auto"/>
        <w:left w:val="none" w:sz="0" w:space="0" w:color="auto"/>
        <w:bottom w:val="none" w:sz="0" w:space="0" w:color="auto"/>
        <w:right w:val="none" w:sz="0" w:space="0" w:color="auto"/>
      </w:divBdr>
    </w:div>
    <w:div w:id="1879007880">
      <w:bodyDiv w:val="1"/>
      <w:marLeft w:val="0"/>
      <w:marRight w:val="0"/>
      <w:marTop w:val="0"/>
      <w:marBottom w:val="0"/>
      <w:divBdr>
        <w:top w:val="none" w:sz="0" w:space="0" w:color="auto"/>
        <w:left w:val="none" w:sz="0" w:space="0" w:color="auto"/>
        <w:bottom w:val="none" w:sz="0" w:space="0" w:color="auto"/>
        <w:right w:val="none" w:sz="0" w:space="0" w:color="auto"/>
      </w:divBdr>
    </w:div>
    <w:div w:id="1886914893">
      <w:bodyDiv w:val="1"/>
      <w:marLeft w:val="0"/>
      <w:marRight w:val="0"/>
      <w:marTop w:val="0"/>
      <w:marBottom w:val="0"/>
      <w:divBdr>
        <w:top w:val="none" w:sz="0" w:space="0" w:color="auto"/>
        <w:left w:val="none" w:sz="0" w:space="0" w:color="auto"/>
        <w:bottom w:val="none" w:sz="0" w:space="0" w:color="auto"/>
        <w:right w:val="none" w:sz="0" w:space="0" w:color="auto"/>
      </w:divBdr>
    </w:div>
    <w:div w:id="1889412515">
      <w:bodyDiv w:val="1"/>
      <w:marLeft w:val="0"/>
      <w:marRight w:val="0"/>
      <w:marTop w:val="0"/>
      <w:marBottom w:val="0"/>
      <w:divBdr>
        <w:top w:val="none" w:sz="0" w:space="0" w:color="auto"/>
        <w:left w:val="none" w:sz="0" w:space="0" w:color="auto"/>
        <w:bottom w:val="none" w:sz="0" w:space="0" w:color="auto"/>
        <w:right w:val="none" w:sz="0" w:space="0" w:color="auto"/>
      </w:divBdr>
    </w:div>
    <w:div w:id="1893073334">
      <w:bodyDiv w:val="1"/>
      <w:marLeft w:val="0"/>
      <w:marRight w:val="0"/>
      <w:marTop w:val="0"/>
      <w:marBottom w:val="0"/>
      <w:divBdr>
        <w:top w:val="none" w:sz="0" w:space="0" w:color="auto"/>
        <w:left w:val="none" w:sz="0" w:space="0" w:color="auto"/>
        <w:bottom w:val="none" w:sz="0" w:space="0" w:color="auto"/>
        <w:right w:val="none" w:sz="0" w:space="0" w:color="auto"/>
      </w:divBdr>
    </w:div>
    <w:div w:id="1893228982">
      <w:bodyDiv w:val="1"/>
      <w:marLeft w:val="0"/>
      <w:marRight w:val="0"/>
      <w:marTop w:val="0"/>
      <w:marBottom w:val="0"/>
      <w:divBdr>
        <w:top w:val="none" w:sz="0" w:space="0" w:color="auto"/>
        <w:left w:val="none" w:sz="0" w:space="0" w:color="auto"/>
        <w:bottom w:val="none" w:sz="0" w:space="0" w:color="auto"/>
        <w:right w:val="none" w:sz="0" w:space="0" w:color="auto"/>
      </w:divBdr>
    </w:div>
    <w:div w:id="1897202822">
      <w:bodyDiv w:val="1"/>
      <w:marLeft w:val="0"/>
      <w:marRight w:val="0"/>
      <w:marTop w:val="0"/>
      <w:marBottom w:val="0"/>
      <w:divBdr>
        <w:top w:val="none" w:sz="0" w:space="0" w:color="auto"/>
        <w:left w:val="none" w:sz="0" w:space="0" w:color="auto"/>
        <w:bottom w:val="none" w:sz="0" w:space="0" w:color="auto"/>
        <w:right w:val="none" w:sz="0" w:space="0" w:color="auto"/>
      </w:divBdr>
    </w:div>
    <w:div w:id="1900747820">
      <w:bodyDiv w:val="1"/>
      <w:marLeft w:val="0"/>
      <w:marRight w:val="0"/>
      <w:marTop w:val="0"/>
      <w:marBottom w:val="0"/>
      <w:divBdr>
        <w:top w:val="none" w:sz="0" w:space="0" w:color="auto"/>
        <w:left w:val="none" w:sz="0" w:space="0" w:color="auto"/>
        <w:bottom w:val="none" w:sz="0" w:space="0" w:color="auto"/>
        <w:right w:val="none" w:sz="0" w:space="0" w:color="auto"/>
      </w:divBdr>
    </w:div>
    <w:div w:id="1903518639">
      <w:bodyDiv w:val="1"/>
      <w:marLeft w:val="0"/>
      <w:marRight w:val="0"/>
      <w:marTop w:val="0"/>
      <w:marBottom w:val="0"/>
      <w:divBdr>
        <w:top w:val="none" w:sz="0" w:space="0" w:color="auto"/>
        <w:left w:val="none" w:sz="0" w:space="0" w:color="auto"/>
        <w:bottom w:val="none" w:sz="0" w:space="0" w:color="auto"/>
        <w:right w:val="none" w:sz="0" w:space="0" w:color="auto"/>
      </w:divBdr>
    </w:div>
    <w:div w:id="1910463072">
      <w:bodyDiv w:val="1"/>
      <w:marLeft w:val="0"/>
      <w:marRight w:val="0"/>
      <w:marTop w:val="0"/>
      <w:marBottom w:val="0"/>
      <w:divBdr>
        <w:top w:val="none" w:sz="0" w:space="0" w:color="auto"/>
        <w:left w:val="none" w:sz="0" w:space="0" w:color="auto"/>
        <w:bottom w:val="none" w:sz="0" w:space="0" w:color="auto"/>
        <w:right w:val="none" w:sz="0" w:space="0" w:color="auto"/>
      </w:divBdr>
    </w:div>
    <w:div w:id="1913076243">
      <w:bodyDiv w:val="1"/>
      <w:marLeft w:val="0"/>
      <w:marRight w:val="0"/>
      <w:marTop w:val="0"/>
      <w:marBottom w:val="0"/>
      <w:divBdr>
        <w:top w:val="none" w:sz="0" w:space="0" w:color="auto"/>
        <w:left w:val="none" w:sz="0" w:space="0" w:color="auto"/>
        <w:bottom w:val="none" w:sz="0" w:space="0" w:color="auto"/>
        <w:right w:val="none" w:sz="0" w:space="0" w:color="auto"/>
      </w:divBdr>
    </w:div>
    <w:div w:id="1915775123">
      <w:bodyDiv w:val="1"/>
      <w:marLeft w:val="0"/>
      <w:marRight w:val="0"/>
      <w:marTop w:val="0"/>
      <w:marBottom w:val="0"/>
      <w:divBdr>
        <w:top w:val="none" w:sz="0" w:space="0" w:color="auto"/>
        <w:left w:val="none" w:sz="0" w:space="0" w:color="auto"/>
        <w:bottom w:val="none" w:sz="0" w:space="0" w:color="auto"/>
        <w:right w:val="none" w:sz="0" w:space="0" w:color="auto"/>
      </w:divBdr>
    </w:div>
    <w:div w:id="1929656616">
      <w:bodyDiv w:val="1"/>
      <w:marLeft w:val="0"/>
      <w:marRight w:val="0"/>
      <w:marTop w:val="0"/>
      <w:marBottom w:val="0"/>
      <w:divBdr>
        <w:top w:val="none" w:sz="0" w:space="0" w:color="auto"/>
        <w:left w:val="none" w:sz="0" w:space="0" w:color="auto"/>
        <w:bottom w:val="none" w:sz="0" w:space="0" w:color="auto"/>
        <w:right w:val="none" w:sz="0" w:space="0" w:color="auto"/>
      </w:divBdr>
    </w:div>
    <w:div w:id="1930236592">
      <w:bodyDiv w:val="1"/>
      <w:marLeft w:val="0"/>
      <w:marRight w:val="0"/>
      <w:marTop w:val="0"/>
      <w:marBottom w:val="0"/>
      <w:divBdr>
        <w:top w:val="none" w:sz="0" w:space="0" w:color="auto"/>
        <w:left w:val="none" w:sz="0" w:space="0" w:color="auto"/>
        <w:bottom w:val="none" w:sz="0" w:space="0" w:color="auto"/>
        <w:right w:val="none" w:sz="0" w:space="0" w:color="auto"/>
      </w:divBdr>
    </w:div>
    <w:div w:id="1934122487">
      <w:bodyDiv w:val="1"/>
      <w:marLeft w:val="0"/>
      <w:marRight w:val="0"/>
      <w:marTop w:val="0"/>
      <w:marBottom w:val="0"/>
      <w:divBdr>
        <w:top w:val="none" w:sz="0" w:space="0" w:color="auto"/>
        <w:left w:val="none" w:sz="0" w:space="0" w:color="auto"/>
        <w:bottom w:val="none" w:sz="0" w:space="0" w:color="auto"/>
        <w:right w:val="none" w:sz="0" w:space="0" w:color="auto"/>
      </w:divBdr>
    </w:div>
    <w:div w:id="1938174551">
      <w:bodyDiv w:val="1"/>
      <w:marLeft w:val="0"/>
      <w:marRight w:val="0"/>
      <w:marTop w:val="0"/>
      <w:marBottom w:val="0"/>
      <w:divBdr>
        <w:top w:val="none" w:sz="0" w:space="0" w:color="auto"/>
        <w:left w:val="none" w:sz="0" w:space="0" w:color="auto"/>
        <w:bottom w:val="none" w:sz="0" w:space="0" w:color="auto"/>
        <w:right w:val="none" w:sz="0" w:space="0" w:color="auto"/>
      </w:divBdr>
    </w:div>
    <w:div w:id="1939171414">
      <w:bodyDiv w:val="1"/>
      <w:marLeft w:val="0"/>
      <w:marRight w:val="0"/>
      <w:marTop w:val="0"/>
      <w:marBottom w:val="0"/>
      <w:divBdr>
        <w:top w:val="none" w:sz="0" w:space="0" w:color="auto"/>
        <w:left w:val="none" w:sz="0" w:space="0" w:color="auto"/>
        <w:bottom w:val="none" w:sz="0" w:space="0" w:color="auto"/>
        <w:right w:val="none" w:sz="0" w:space="0" w:color="auto"/>
      </w:divBdr>
    </w:div>
    <w:div w:id="1941140211">
      <w:bodyDiv w:val="1"/>
      <w:marLeft w:val="0"/>
      <w:marRight w:val="0"/>
      <w:marTop w:val="0"/>
      <w:marBottom w:val="0"/>
      <w:divBdr>
        <w:top w:val="none" w:sz="0" w:space="0" w:color="auto"/>
        <w:left w:val="none" w:sz="0" w:space="0" w:color="auto"/>
        <w:bottom w:val="none" w:sz="0" w:space="0" w:color="auto"/>
        <w:right w:val="none" w:sz="0" w:space="0" w:color="auto"/>
      </w:divBdr>
    </w:div>
    <w:div w:id="1951929233">
      <w:bodyDiv w:val="1"/>
      <w:marLeft w:val="0"/>
      <w:marRight w:val="0"/>
      <w:marTop w:val="0"/>
      <w:marBottom w:val="0"/>
      <w:divBdr>
        <w:top w:val="none" w:sz="0" w:space="0" w:color="auto"/>
        <w:left w:val="none" w:sz="0" w:space="0" w:color="auto"/>
        <w:bottom w:val="none" w:sz="0" w:space="0" w:color="auto"/>
        <w:right w:val="none" w:sz="0" w:space="0" w:color="auto"/>
      </w:divBdr>
    </w:div>
    <w:div w:id="1964995254">
      <w:bodyDiv w:val="1"/>
      <w:marLeft w:val="0"/>
      <w:marRight w:val="0"/>
      <w:marTop w:val="0"/>
      <w:marBottom w:val="0"/>
      <w:divBdr>
        <w:top w:val="none" w:sz="0" w:space="0" w:color="auto"/>
        <w:left w:val="none" w:sz="0" w:space="0" w:color="auto"/>
        <w:bottom w:val="none" w:sz="0" w:space="0" w:color="auto"/>
        <w:right w:val="none" w:sz="0" w:space="0" w:color="auto"/>
      </w:divBdr>
    </w:div>
    <w:div w:id="1965308722">
      <w:bodyDiv w:val="1"/>
      <w:marLeft w:val="0"/>
      <w:marRight w:val="0"/>
      <w:marTop w:val="0"/>
      <w:marBottom w:val="0"/>
      <w:divBdr>
        <w:top w:val="none" w:sz="0" w:space="0" w:color="auto"/>
        <w:left w:val="none" w:sz="0" w:space="0" w:color="auto"/>
        <w:bottom w:val="none" w:sz="0" w:space="0" w:color="auto"/>
        <w:right w:val="none" w:sz="0" w:space="0" w:color="auto"/>
      </w:divBdr>
    </w:div>
    <w:div w:id="1967588881">
      <w:bodyDiv w:val="1"/>
      <w:marLeft w:val="0"/>
      <w:marRight w:val="0"/>
      <w:marTop w:val="0"/>
      <w:marBottom w:val="0"/>
      <w:divBdr>
        <w:top w:val="none" w:sz="0" w:space="0" w:color="auto"/>
        <w:left w:val="none" w:sz="0" w:space="0" w:color="auto"/>
        <w:bottom w:val="none" w:sz="0" w:space="0" w:color="auto"/>
        <w:right w:val="none" w:sz="0" w:space="0" w:color="auto"/>
      </w:divBdr>
    </w:div>
    <w:div w:id="1971551599">
      <w:bodyDiv w:val="1"/>
      <w:marLeft w:val="0"/>
      <w:marRight w:val="0"/>
      <w:marTop w:val="0"/>
      <w:marBottom w:val="0"/>
      <w:divBdr>
        <w:top w:val="none" w:sz="0" w:space="0" w:color="auto"/>
        <w:left w:val="none" w:sz="0" w:space="0" w:color="auto"/>
        <w:bottom w:val="none" w:sz="0" w:space="0" w:color="auto"/>
        <w:right w:val="none" w:sz="0" w:space="0" w:color="auto"/>
      </w:divBdr>
    </w:div>
    <w:div w:id="1973048934">
      <w:bodyDiv w:val="1"/>
      <w:marLeft w:val="0"/>
      <w:marRight w:val="0"/>
      <w:marTop w:val="0"/>
      <w:marBottom w:val="0"/>
      <w:divBdr>
        <w:top w:val="none" w:sz="0" w:space="0" w:color="auto"/>
        <w:left w:val="none" w:sz="0" w:space="0" w:color="auto"/>
        <w:bottom w:val="none" w:sz="0" w:space="0" w:color="auto"/>
        <w:right w:val="none" w:sz="0" w:space="0" w:color="auto"/>
      </w:divBdr>
    </w:div>
    <w:div w:id="1999265183">
      <w:bodyDiv w:val="1"/>
      <w:marLeft w:val="0"/>
      <w:marRight w:val="0"/>
      <w:marTop w:val="0"/>
      <w:marBottom w:val="0"/>
      <w:divBdr>
        <w:top w:val="none" w:sz="0" w:space="0" w:color="auto"/>
        <w:left w:val="none" w:sz="0" w:space="0" w:color="auto"/>
        <w:bottom w:val="none" w:sz="0" w:space="0" w:color="auto"/>
        <w:right w:val="none" w:sz="0" w:space="0" w:color="auto"/>
      </w:divBdr>
    </w:div>
    <w:div w:id="2004384862">
      <w:bodyDiv w:val="1"/>
      <w:marLeft w:val="0"/>
      <w:marRight w:val="0"/>
      <w:marTop w:val="0"/>
      <w:marBottom w:val="0"/>
      <w:divBdr>
        <w:top w:val="none" w:sz="0" w:space="0" w:color="auto"/>
        <w:left w:val="none" w:sz="0" w:space="0" w:color="auto"/>
        <w:bottom w:val="none" w:sz="0" w:space="0" w:color="auto"/>
        <w:right w:val="none" w:sz="0" w:space="0" w:color="auto"/>
      </w:divBdr>
    </w:div>
    <w:div w:id="2019188782">
      <w:bodyDiv w:val="1"/>
      <w:marLeft w:val="0"/>
      <w:marRight w:val="0"/>
      <w:marTop w:val="0"/>
      <w:marBottom w:val="0"/>
      <w:divBdr>
        <w:top w:val="none" w:sz="0" w:space="0" w:color="auto"/>
        <w:left w:val="none" w:sz="0" w:space="0" w:color="auto"/>
        <w:bottom w:val="none" w:sz="0" w:space="0" w:color="auto"/>
        <w:right w:val="none" w:sz="0" w:space="0" w:color="auto"/>
      </w:divBdr>
    </w:div>
    <w:div w:id="2022244701">
      <w:bodyDiv w:val="1"/>
      <w:marLeft w:val="0"/>
      <w:marRight w:val="0"/>
      <w:marTop w:val="0"/>
      <w:marBottom w:val="0"/>
      <w:divBdr>
        <w:top w:val="none" w:sz="0" w:space="0" w:color="auto"/>
        <w:left w:val="none" w:sz="0" w:space="0" w:color="auto"/>
        <w:bottom w:val="none" w:sz="0" w:space="0" w:color="auto"/>
        <w:right w:val="none" w:sz="0" w:space="0" w:color="auto"/>
      </w:divBdr>
    </w:div>
    <w:div w:id="2030638361">
      <w:bodyDiv w:val="1"/>
      <w:marLeft w:val="0"/>
      <w:marRight w:val="0"/>
      <w:marTop w:val="0"/>
      <w:marBottom w:val="0"/>
      <w:divBdr>
        <w:top w:val="none" w:sz="0" w:space="0" w:color="auto"/>
        <w:left w:val="none" w:sz="0" w:space="0" w:color="auto"/>
        <w:bottom w:val="none" w:sz="0" w:space="0" w:color="auto"/>
        <w:right w:val="none" w:sz="0" w:space="0" w:color="auto"/>
      </w:divBdr>
    </w:div>
    <w:div w:id="2030714768">
      <w:bodyDiv w:val="1"/>
      <w:marLeft w:val="0"/>
      <w:marRight w:val="0"/>
      <w:marTop w:val="0"/>
      <w:marBottom w:val="0"/>
      <w:divBdr>
        <w:top w:val="none" w:sz="0" w:space="0" w:color="auto"/>
        <w:left w:val="none" w:sz="0" w:space="0" w:color="auto"/>
        <w:bottom w:val="none" w:sz="0" w:space="0" w:color="auto"/>
        <w:right w:val="none" w:sz="0" w:space="0" w:color="auto"/>
      </w:divBdr>
    </w:div>
    <w:div w:id="2048793091">
      <w:bodyDiv w:val="1"/>
      <w:marLeft w:val="0"/>
      <w:marRight w:val="0"/>
      <w:marTop w:val="0"/>
      <w:marBottom w:val="0"/>
      <w:divBdr>
        <w:top w:val="none" w:sz="0" w:space="0" w:color="auto"/>
        <w:left w:val="none" w:sz="0" w:space="0" w:color="auto"/>
        <w:bottom w:val="none" w:sz="0" w:space="0" w:color="auto"/>
        <w:right w:val="none" w:sz="0" w:space="0" w:color="auto"/>
      </w:divBdr>
    </w:div>
    <w:div w:id="2074542777">
      <w:bodyDiv w:val="1"/>
      <w:marLeft w:val="0"/>
      <w:marRight w:val="0"/>
      <w:marTop w:val="0"/>
      <w:marBottom w:val="0"/>
      <w:divBdr>
        <w:top w:val="none" w:sz="0" w:space="0" w:color="auto"/>
        <w:left w:val="none" w:sz="0" w:space="0" w:color="auto"/>
        <w:bottom w:val="none" w:sz="0" w:space="0" w:color="auto"/>
        <w:right w:val="none" w:sz="0" w:space="0" w:color="auto"/>
      </w:divBdr>
    </w:div>
    <w:div w:id="2077849270">
      <w:bodyDiv w:val="1"/>
      <w:marLeft w:val="0"/>
      <w:marRight w:val="0"/>
      <w:marTop w:val="0"/>
      <w:marBottom w:val="0"/>
      <w:divBdr>
        <w:top w:val="none" w:sz="0" w:space="0" w:color="auto"/>
        <w:left w:val="none" w:sz="0" w:space="0" w:color="auto"/>
        <w:bottom w:val="none" w:sz="0" w:space="0" w:color="auto"/>
        <w:right w:val="none" w:sz="0" w:space="0" w:color="auto"/>
      </w:divBdr>
    </w:div>
    <w:div w:id="2079476248">
      <w:bodyDiv w:val="1"/>
      <w:marLeft w:val="0"/>
      <w:marRight w:val="0"/>
      <w:marTop w:val="0"/>
      <w:marBottom w:val="0"/>
      <w:divBdr>
        <w:top w:val="none" w:sz="0" w:space="0" w:color="auto"/>
        <w:left w:val="none" w:sz="0" w:space="0" w:color="auto"/>
        <w:bottom w:val="none" w:sz="0" w:space="0" w:color="auto"/>
        <w:right w:val="none" w:sz="0" w:space="0" w:color="auto"/>
      </w:divBdr>
    </w:div>
    <w:div w:id="2082874242">
      <w:bodyDiv w:val="1"/>
      <w:marLeft w:val="0"/>
      <w:marRight w:val="0"/>
      <w:marTop w:val="0"/>
      <w:marBottom w:val="0"/>
      <w:divBdr>
        <w:top w:val="none" w:sz="0" w:space="0" w:color="auto"/>
        <w:left w:val="none" w:sz="0" w:space="0" w:color="auto"/>
        <w:bottom w:val="none" w:sz="0" w:space="0" w:color="auto"/>
        <w:right w:val="none" w:sz="0" w:space="0" w:color="auto"/>
      </w:divBdr>
    </w:div>
    <w:div w:id="2083526320">
      <w:bodyDiv w:val="1"/>
      <w:marLeft w:val="0"/>
      <w:marRight w:val="0"/>
      <w:marTop w:val="0"/>
      <w:marBottom w:val="0"/>
      <w:divBdr>
        <w:top w:val="none" w:sz="0" w:space="0" w:color="auto"/>
        <w:left w:val="none" w:sz="0" w:space="0" w:color="auto"/>
        <w:bottom w:val="none" w:sz="0" w:space="0" w:color="auto"/>
        <w:right w:val="none" w:sz="0" w:space="0" w:color="auto"/>
      </w:divBdr>
    </w:div>
    <w:div w:id="2090534586">
      <w:bodyDiv w:val="1"/>
      <w:marLeft w:val="0"/>
      <w:marRight w:val="0"/>
      <w:marTop w:val="0"/>
      <w:marBottom w:val="0"/>
      <w:divBdr>
        <w:top w:val="none" w:sz="0" w:space="0" w:color="auto"/>
        <w:left w:val="none" w:sz="0" w:space="0" w:color="auto"/>
        <w:bottom w:val="none" w:sz="0" w:space="0" w:color="auto"/>
        <w:right w:val="none" w:sz="0" w:space="0" w:color="auto"/>
      </w:divBdr>
    </w:div>
    <w:div w:id="2112698689">
      <w:bodyDiv w:val="1"/>
      <w:marLeft w:val="0"/>
      <w:marRight w:val="0"/>
      <w:marTop w:val="0"/>
      <w:marBottom w:val="0"/>
      <w:divBdr>
        <w:top w:val="none" w:sz="0" w:space="0" w:color="auto"/>
        <w:left w:val="none" w:sz="0" w:space="0" w:color="auto"/>
        <w:bottom w:val="none" w:sz="0" w:space="0" w:color="auto"/>
        <w:right w:val="none" w:sz="0" w:space="0" w:color="auto"/>
      </w:divBdr>
    </w:div>
    <w:div w:id="2125153321">
      <w:bodyDiv w:val="1"/>
      <w:marLeft w:val="0"/>
      <w:marRight w:val="0"/>
      <w:marTop w:val="0"/>
      <w:marBottom w:val="0"/>
      <w:divBdr>
        <w:top w:val="none" w:sz="0" w:space="0" w:color="auto"/>
        <w:left w:val="none" w:sz="0" w:space="0" w:color="auto"/>
        <w:bottom w:val="none" w:sz="0" w:space="0" w:color="auto"/>
        <w:right w:val="none" w:sz="0" w:space="0" w:color="auto"/>
      </w:divBdr>
    </w:div>
    <w:div w:id="2129161902">
      <w:bodyDiv w:val="1"/>
      <w:marLeft w:val="0"/>
      <w:marRight w:val="0"/>
      <w:marTop w:val="0"/>
      <w:marBottom w:val="0"/>
      <w:divBdr>
        <w:top w:val="none" w:sz="0" w:space="0" w:color="auto"/>
        <w:left w:val="none" w:sz="0" w:space="0" w:color="auto"/>
        <w:bottom w:val="none" w:sz="0" w:space="0" w:color="auto"/>
        <w:right w:val="none" w:sz="0" w:space="0" w:color="auto"/>
      </w:divBdr>
    </w:div>
    <w:div w:id="2129811065">
      <w:bodyDiv w:val="1"/>
      <w:marLeft w:val="0"/>
      <w:marRight w:val="0"/>
      <w:marTop w:val="0"/>
      <w:marBottom w:val="0"/>
      <w:divBdr>
        <w:top w:val="none" w:sz="0" w:space="0" w:color="auto"/>
        <w:left w:val="none" w:sz="0" w:space="0" w:color="auto"/>
        <w:bottom w:val="none" w:sz="0" w:space="0" w:color="auto"/>
        <w:right w:val="none" w:sz="0" w:space="0" w:color="auto"/>
      </w:divBdr>
    </w:div>
    <w:div w:id="2134783450">
      <w:bodyDiv w:val="1"/>
      <w:marLeft w:val="0"/>
      <w:marRight w:val="0"/>
      <w:marTop w:val="0"/>
      <w:marBottom w:val="0"/>
      <w:divBdr>
        <w:top w:val="none" w:sz="0" w:space="0" w:color="auto"/>
        <w:left w:val="none" w:sz="0" w:space="0" w:color="auto"/>
        <w:bottom w:val="none" w:sz="0" w:space="0" w:color="auto"/>
        <w:right w:val="none" w:sz="0" w:space="0" w:color="auto"/>
      </w:divBdr>
    </w:div>
    <w:div w:id="2138376471">
      <w:bodyDiv w:val="1"/>
      <w:marLeft w:val="0"/>
      <w:marRight w:val="0"/>
      <w:marTop w:val="0"/>
      <w:marBottom w:val="0"/>
      <w:divBdr>
        <w:top w:val="none" w:sz="0" w:space="0" w:color="auto"/>
        <w:left w:val="none" w:sz="0" w:space="0" w:color="auto"/>
        <w:bottom w:val="none" w:sz="0" w:space="0" w:color="auto"/>
        <w:right w:val="none" w:sz="0" w:space="0" w:color="auto"/>
      </w:divBdr>
    </w:div>
    <w:div w:id="214481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45653-71E3-4D53-B0D0-D48B4A70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191</Pages>
  <Words>56337</Words>
  <Characters>321125</Characters>
  <Application>Microsoft Office Word</Application>
  <DocSecurity>0</DocSecurity>
  <Lines>2676</Lines>
  <Paragraphs>753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376709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2022-10-19T06:27:00Z</dcterms:created>
  <dcterms:modified xsi:type="dcterms:W3CDTF">2022-10-19T12:16:00Z</dcterms:modified>
</cp:coreProperties>
</file>